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64A40A">
      <w:pPr>
        <w:pStyle w:val="2"/>
        <w:spacing w:line="500" w:lineRule="exact"/>
        <w:rPr>
          <w:sz w:val="28"/>
          <w:szCs w:val="28"/>
        </w:rPr>
      </w:pPr>
      <w:r>
        <w:rPr>
          <w:rFonts w:hint="eastAsia"/>
          <w:sz w:val="28"/>
          <w:szCs w:val="28"/>
          <w:lang w:val="en-US" w:eastAsia="zh-CN"/>
        </w:rPr>
        <w:t>2025年物业管理服务</w:t>
      </w:r>
      <w:r>
        <w:rPr>
          <w:sz w:val="28"/>
          <w:szCs w:val="28"/>
        </w:rPr>
        <w:t>项目采购需求</w:t>
      </w:r>
    </w:p>
    <w:p w14:paraId="0C84ACE7">
      <w:pPr>
        <w:pStyle w:val="3"/>
        <w:numPr>
          <w:ilvl w:val="0"/>
          <w:numId w:val="1"/>
        </w:numPr>
        <w:spacing w:line="500" w:lineRule="exact"/>
        <w:rPr>
          <w:sz w:val="28"/>
          <w:szCs w:val="28"/>
        </w:rPr>
      </w:pPr>
      <w:r>
        <w:rPr>
          <w:rFonts w:hint="eastAsia"/>
          <w:sz w:val="28"/>
          <w:szCs w:val="28"/>
        </w:rPr>
        <w:t>项目概述</w:t>
      </w:r>
    </w:p>
    <w:p w14:paraId="1359B969">
      <w:pPr>
        <w:spacing w:line="500" w:lineRule="exact"/>
        <w:ind w:firstLine="584" w:firstLineChars="200"/>
        <w:rPr>
          <w:rFonts w:hint="eastAsia" w:ascii="宋体" w:hAnsi="宋体" w:cs="宋体"/>
          <w:spacing w:val="6"/>
          <w:sz w:val="28"/>
          <w:szCs w:val="28"/>
        </w:rPr>
      </w:pPr>
      <w:r>
        <w:rPr>
          <w:rFonts w:hint="eastAsia" w:ascii="宋体" w:hAnsi="宋体" w:cs="宋体"/>
          <w:spacing w:val="6"/>
          <w:sz w:val="28"/>
          <w:szCs w:val="28"/>
        </w:rPr>
        <w:t>武汉市汉口殡仪馆位于黄陂区临空港经济开发区天阳路（滠口街枫橡咀村特1号），紧临岱黄、汉十高速交汇处，西邻川龙大道距离约5公里。占地面积400亩，是直属于武汉市民政局的殡葬事业单位；馆内据功能不同划分为集殡仪服务区、守灵服务区、骨灰祭扫区、行政办公区、职工生活服务区、车辆停放区、废弃物污水处理区和园林绿化等八大功能区。现需对食堂劳务、秩序维护服务、保洁和垃圾清运服务、绿化养护服务、配电房值守</w:t>
      </w:r>
      <w:r>
        <w:rPr>
          <w:rFonts w:hint="eastAsia" w:ascii="宋体" w:hAnsi="宋体" w:cs="宋体"/>
          <w:spacing w:val="6"/>
          <w:sz w:val="28"/>
          <w:szCs w:val="28"/>
          <w:lang w:eastAsia="zh-CN"/>
        </w:rPr>
        <w:t>、</w:t>
      </w:r>
      <w:r>
        <w:rPr>
          <w:rFonts w:hint="eastAsia" w:ascii="仿宋_GB2312" w:hAnsi="宋体" w:eastAsia="仿宋_GB2312" w:cs="仿宋_GB2312"/>
          <w:i w:val="0"/>
          <w:iCs w:val="0"/>
          <w:color w:val="000000"/>
          <w:kern w:val="0"/>
          <w:sz w:val="28"/>
          <w:szCs w:val="28"/>
          <w:u w:val="none"/>
          <w:lang w:val="en-US" w:eastAsia="zh-CN" w:bidi="ar"/>
        </w:rPr>
        <w:t>消防控制室值守</w:t>
      </w:r>
      <w:r>
        <w:rPr>
          <w:rFonts w:hint="eastAsia" w:ascii="宋体" w:hAnsi="宋体" w:cs="宋体"/>
          <w:spacing w:val="6"/>
          <w:sz w:val="28"/>
          <w:szCs w:val="28"/>
        </w:rPr>
        <w:t>等进行采购。</w:t>
      </w:r>
    </w:p>
    <w:p w14:paraId="51D72E17">
      <w:pPr>
        <w:pStyle w:val="2"/>
        <w:numPr>
          <w:ilvl w:val="0"/>
          <w:numId w:val="1"/>
        </w:numPr>
        <w:jc w:val="left"/>
        <w:rPr>
          <w:sz w:val="28"/>
          <w:szCs w:val="28"/>
        </w:rPr>
      </w:pPr>
      <w:r>
        <w:rPr>
          <w:rFonts w:hint="eastAsia" w:ascii="仿宋" w:hAnsi="仿宋" w:eastAsia="仿宋" w:cs="仿宋"/>
          <w:sz w:val="24"/>
        </w:rPr>
        <w:t>最高限价</w:t>
      </w:r>
      <w:r>
        <w:rPr>
          <w:rFonts w:hint="eastAsia"/>
          <w:sz w:val="28"/>
          <w:szCs w:val="18"/>
        </w:rPr>
        <w:t>：240万</w:t>
      </w:r>
    </w:p>
    <w:p w14:paraId="24D36C4B">
      <w:pPr>
        <w:pStyle w:val="3"/>
        <w:spacing w:line="500" w:lineRule="exact"/>
        <w:rPr>
          <w:sz w:val="28"/>
          <w:szCs w:val="28"/>
        </w:rPr>
      </w:pPr>
      <w:r>
        <w:rPr>
          <w:rFonts w:hint="eastAsia"/>
          <w:sz w:val="28"/>
          <w:szCs w:val="28"/>
        </w:rPr>
        <w:t>三、服务内容</w:t>
      </w:r>
    </w:p>
    <w:p w14:paraId="547FFC35">
      <w:pPr>
        <w:pStyle w:val="3"/>
        <w:spacing w:line="500" w:lineRule="exact"/>
        <w:ind w:firstLine="586" w:firstLineChars="200"/>
        <w:rPr>
          <w:color w:val="FF0000"/>
          <w:sz w:val="28"/>
          <w:szCs w:val="28"/>
        </w:rPr>
      </w:pPr>
      <w:r>
        <w:rPr>
          <w:rFonts w:hint="eastAsia" w:ascii="宋体" w:hAnsi="宋体" w:cs="宋体"/>
          <w:spacing w:val="6"/>
          <w:sz w:val="28"/>
          <w:szCs w:val="28"/>
        </w:rPr>
        <w:t>本次服务内容含</w:t>
      </w:r>
      <w:r>
        <w:rPr>
          <w:rFonts w:hint="eastAsia" w:ascii="仿宋" w:hAnsi="仿宋" w:eastAsia="仿宋" w:cs="仿宋"/>
          <w:spacing w:val="-2"/>
          <w:sz w:val="28"/>
          <w:szCs w:val="28"/>
        </w:rPr>
        <w:t>安保</w:t>
      </w:r>
      <w:r>
        <w:rPr>
          <w:rFonts w:hint="eastAsia" w:ascii="宋体" w:hAnsi="宋体" w:cs="宋体"/>
          <w:spacing w:val="6"/>
          <w:sz w:val="28"/>
          <w:szCs w:val="28"/>
        </w:rPr>
        <w:t>服务、保洁和垃圾清运、绿化养护、配电房值守服务</w:t>
      </w:r>
      <w:r>
        <w:rPr>
          <w:rFonts w:hint="eastAsia" w:ascii="宋体" w:hAnsi="宋体" w:cs="宋体"/>
          <w:spacing w:val="6"/>
          <w:sz w:val="28"/>
          <w:szCs w:val="28"/>
          <w:lang w:eastAsia="zh-CN"/>
        </w:rPr>
        <w:t>、</w:t>
      </w:r>
      <w:r>
        <w:rPr>
          <w:rFonts w:hint="eastAsia" w:ascii="仿宋_GB2312" w:hAnsi="宋体" w:eastAsia="仿宋_GB2312" w:cs="仿宋_GB2312"/>
          <w:i w:val="0"/>
          <w:iCs w:val="0"/>
          <w:color w:val="000000"/>
          <w:kern w:val="0"/>
          <w:sz w:val="28"/>
          <w:szCs w:val="28"/>
          <w:u w:val="none"/>
          <w:lang w:val="en-US" w:eastAsia="zh-CN" w:bidi="ar"/>
        </w:rPr>
        <w:t>消防控制室值守服务</w:t>
      </w:r>
      <w:r>
        <w:rPr>
          <w:rFonts w:hint="eastAsia" w:ascii="宋体" w:hAnsi="宋体" w:cs="宋体"/>
          <w:spacing w:val="6"/>
          <w:sz w:val="28"/>
          <w:szCs w:val="28"/>
        </w:rPr>
        <w:t>，</w:t>
      </w:r>
      <w:r>
        <w:rPr>
          <w:rFonts w:hint="eastAsia" w:ascii="宋体" w:hAnsi="宋体" w:cs="宋体"/>
          <w:sz w:val="28"/>
          <w:szCs w:val="28"/>
        </w:rPr>
        <w:t>其他服务（会议与活动服务、馆内物品的搬运、部分废旧物资的回收）等。</w:t>
      </w:r>
    </w:p>
    <w:p w14:paraId="1583C191">
      <w:pPr>
        <w:spacing w:line="300" w:lineRule="exact"/>
        <w:rPr>
          <w:color w:val="000000" w:themeColor="text1"/>
          <w:sz w:val="28"/>
          <w:szCs w:val="28"/>
          <w:highlight w:val="yellow"/>
          <w14:textFill>
            <w14:solidFill>
              <w14:schemeClr w14:val="tx1"/>
            </w14:solidFill>
          </w14:textFill>
        </w:rPr>
      </w:pPr>
      <w:r>
        <w:rPr>
          <w:rFonts w:hint="eastAsia"/>
          <w:b/>
          <w:sz w:val="28"/>
          <w:szCs w:val="28"/>
        </w:rPr>
        <w:t>三、</w:t>
      </w:r>
      <w:r>
        <w:rPr>
          <w:rFonts w:hint="eastAsia"/>
          <w:b/>
          <w:bCs/>
          <w:sz w:val="28"/>
          <w:szCs w:val="28"/>
        </w:rPr>
        <w:t>服务人员配置：</w:t>
      </w:r>
      <w:r>
        <w:rPr>
          <w:rFonts w:hint="eastAsia"/>
          <w:color w:val="000000" w:themeColor="text1"/>
          <w:sz w:val="28"/>
          <w:szCs w:val="28"/>
          <w14:textFill>
            <w14:solidFill>
              <w14:schemeClr w14:val="tx1"/>
            </w14:solidFill>
          </w14:textFill>
        </w:rPr>
        <w:t>物业服务人员共</w:t>
      </w:r>
      <w:r>
        <w:rPr>
          <w:rFonts w:hint="eastAsia"/>
          <w:color w:val="000000" w:themeColor="text1"/>
          <w:sz w:val="28"/>
          <w:szCs w:val="28"/>
          <w:lang w:val="en-US" w:eastAsia="zh-CN"/>
          <w14:textFill>
            <w14:solidFill>
              <w14:schemeClr w14:val="tx1"/>
            </w14:solidFill>
          </w14:textFill>
        </w:rPr>
        <w:t>60</w:t>
      </w:r>
      <w:r>
        <w:rPr>
          <w:rFonts w:hint="eastAsia"/>
          <w:color w:val="000000" w:themeColor="text1"/>
          <w:sz w:val="28"/>
          <w:szCs w:val="28"/>
          <w14:textFill>
            <w14:solidFill>
              <w14:schemeClr w14:val="tx1"/>
            </w14:solidFill>
          </w14:textFill>
        </w:rPr>
        <w:t>名，其中：绿化养护20人，环境保洁及垃圾清运</w:t>
      </w:r>
      <w:r>
        <w:rPr>
          <w:rFonts w:hint="eastAsia"/>
          <w:color w:val="000000" w:themeColor="text1"/>
          <w:sz w:val="28"/>
          <w:szCs w:val="28"/>
          <w:lang w:val="en-US" w:eastAsia="zh-CN"/>
          <w14:textFill>
            <w14:solidFill>
              <w14:schemeClr w14:val="tx1"/>
            </w14:solidFill>
          </w14:textFill>
        </w:rPr>
        <w:t>21</w:t>
      </w:r>
      <w:r>
        <w:rPr>
          <w:rFonts w:hint="eastAsia"/>
          <w:color w:val="000000" w:themeColor="text1"/>
          <w:sz w:val="28"/>
          <w:szCs w:val="28"/>
          <w14:textFill>
            <w14:solidFill>
              <w14:schemeClr w14:val="tx1"/>
            </w14:solidFill>
          </w14:textFill>
        </w:rPr>
        <w:t>人，秩序维护</w:t>
      </w:r>
      <w:r>
        <w:rPr>
          <w:rFonts w:hint="eastAsia"/>
          <w:color w:val="000000" w:themeColor="text1"/>
          <w:sz w:val="28"/>
          <w:szCs w:val="28"/>
          <w:lang w:val="en-US" w:eastAsia="zh-CN"/>
          <w14:textFill>
            <w14:solidFill>
              <w14:schemeClr w14:val="tx1"/>
            </w14:solidFill>
          </w14:textFill>
        </w:rPr>
        <w:t>15</w:t>
      </w:r>
      <w:r>
        <w:rPr>
          <w:rFonts w:hint="eastAsia"/>
          <w:color w:val="000000" w:themeColor="text1"/>
          <w:sz w:val="28"/>
          <w:szCs w:val="28"/>
          <w14:textFill>
            <w14:solidFill>
              <w14:schemeClr w14:val="tx1"/>
            </w14:solidFill>
          </w14:textFill>
        </w:rPr>
        <w:t>人，配电房值守2人，</w:t>
      </w:r>
      <w:r>
        <w:rPr>
          <w:rFonts w:hint="eastAsia"/>
          <w:color w:val="000000" w:themeColor="text1"/>
          <w:sz w:val="28"/>
          <w:szCs w:val="28"/>
          <w:lang w:val="en-US" w:eastAsia="zh-CN"/>
          <w14:textFill>
            <w14:solidFill>
              <w14:schemeClr w14:val="tx1"/>
            </w14:solidFill>
          </w14:textFill>
        </w:rPr>
        <w:t>消防控制室值守2人，</w:t>
      </w:r>
      <w:r>
        <w:rPr>
          <w:rFonts w:hint="eastAsia"/>
          <w:color w:val="000000" w:themeColor="text1"/>
          <w:sz w:val="28"/>
          <w:szCs w:val="28"/>
          <w:highlight w:val="none"/>
          <w14:textFill>
            <w14:solidFill>
              <w14:schemeClr w14:val="tx1"/>
            </w14:solidFill>
          </w14:textFill>
        </w:rPr>
        <w:t>每天在岗人员不得少于</w:t>
      </w:r>
      <w:r>
        <w:rPr>
          <w:rFonts w:hint="eastAsia"/>
          <w:color w:val="000000" w:themeColor="text1"/>
          <w:sz w:val="28"/>
          <w:szCs w:val="28"/>
          <w:highlight w:val="none"/>
          <w:lang w:val="en-US" w:eastAsia="zh-CN"/>
          <w14:textFill>
            <w14:solidFill>
              <w14:schemeClr w14:val="tx1"/>
            </w14:solidFill>
          </w14:textFill>
        </w:rPr>
        <w:t>48</w:t>
      </w:r>
      <w:r>
        <w:rPr>
          <w:rFonts w:hint="eastAsia"/>
          <w:color w:val="000000" w:themeColor="text1"/>
          <w:sz w:val="28"/>
          <w:szCs w:val="28"/>
          <w:highlight w:val="none"/>
          <w14:textFill>
            <w14:solidFill>
              <w14:schemeClr w14:val="tx1"/>
            </w14:solidFill>
          </w14:textFill>
        </w:rPr>
        <w:t>人。</w:t>
      </w:r>
    </w:p>
    <w:p w14:paraId="69659B25">
      <w:pPr>
        <w:spacing w:line="300" w:lineRule="exact"/>
        <w:rPr>
          <w:color w:val="FF0000"/>
          <w:sz w:val="28"/>
          <w:szCs w:val="28"/>
        </w:rPr>
      </w:pPr>
    </w:p>
    <w:tbl>
      <w:tblPr>
        <w:tblStyle w:val="10"/>
        <w:tblW w:w="5457" w:type="pct"/>
        <w:tblInd w:w="-77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632"/>
        <w:gridCol w:w="874"/>
        <w:gridCol w:w="777"/>
        <w:gridCol w:w="7020"/>
      </w:tblGrid>
      <w:tr w14:paraId="1C2A67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blHeader/>
        </w:trPr>
        <w:tc>
          <w:tcPr>
            <w:tcW w:w="1216" w:type="pct"/>
            <w:gridSpan w:val="2"/>
            <w:vAlign w:val="center"/>
          </w:tcPr>
          <w:p w14:paraId="36027B7F">
            <w:pPr>
              <w:spacing w:before="163" w:line="300" w:lineRule="exact"/>
              <w:jc w:val="center"/>
              <w:rPr>
                <w:rFonts w:hint="eastAsia" w:ascii="仿宋" w:hAnsi="仿宋" w:eastAsia="仿宋" w:cs="仿宋"/>
                <w:sz w:val="28"/>
                <w:szCs w:val="28"/>
              </w:rPr>
            </w:pPr>
            <w:r>
              <w:rPr>
                <w:rFonts w:ascii="仿宋" w:hAnsi="仿宋" w:eastAsia="仿宋" w:cs="仿宋"/>
                <w:spacing w:val="-12"/>
                <w:sz w:val="28"/>
                <w:szCs w:val="28"/>
              </w:rPr>
              <w:t>岗</w:t>
            </w:r>
            <w:r>
              <w:rPr>
                <w:rFonts w:ascii="仿宋" w:hAnsi="仿宋" w:eastAsia="仿宋" w:cs="仿宋"/>
                <w:spacing w:val="-11"/>
                <w:sz w:val="28"/>
                <w:szCs w:val="28"/>
              </w:rPr>
              <w:t>位</w:t>
            </w:r>
          </w:p>
        </w:tc>
        <w:tc>
          <w:tcPr>
            <w:tcW w:w="377" w:type="pct"/>
          </w:tcPr>
          <w:p w14:paraId="07DC36D0">
            <w:pPr>
              <w:spacing w:before="162" w:line="300" w:lineRule="exact"/>
              <w:ind w:left="124"/>
              <w:rPr>
                <w:rFonts w:hint="eastAsia" w:ascii="仿宋" w:hAnsi="仿宋" w:eastAsia="仿宋" w:cs="仿宋"/>
                <w:sz w:val="28"/>
                <w:szCs w:val="28"/>
              </w:rPr>
            </w:pPr>
            <w:r>
              <w:rPr>
                <w:rFonts w:ascii="仿宋" w:hAnsi="仿宋" w:eastAsia="仿宋" w:cs="仿宋"/>
                <w:spacing w:val="-5"/>
                <w:sz w:val="28"/>
                <w:szCs w:val="28"/>
              </w:rPr>
              <w:t>人数</w:t>
            </w:r>
          </w:p>
        </w:tc>
        <w:tc>
          <w:tcPr>
            <w:tcW w:w="3406" w:type="pct"/>
            <w:vAlign w:val="center"/>
          </w:tcPr>
          <w:p w14:paraId="042C3EE6">
            <w:pPr>
              <w:spacing w:before="163" w:line="300" w:lineRule="exact"/>
              <w:ind w:left="603"/>
              <w:jc w:val="center"/>
              <w:rPr>
                <w:rFonts w:hint="eastAsia" w:ascii="仿宋" w:hAnsi="仿宋" w:eastAsia="仿宋" w:cs="仿宋"/>
                <w:sz w:val="28"/>
                <w:szCs w:val="28"/>
              </w:rPr>
            </w:pPr>
            <w:r>
              <w:rPr>
                <w:rFonts w:ascii="仿宋" w:hAnsi="仿宋" w:eastAsia="仿宋" w:cs="仿宋"/>
                <w:spacing w:val="-6"/>
                <w:sz w:val="28"/>
                <w:szCs w:val="28"/>
              </w:rPr>
              <w:t>要</w:t>
            </w:r>
            <w:r>
              <w:rPr>
                <w:rFonts w:ascii="仿宋" w:hAnsi="仿宋" w:eastAsia="仿宋" w:cs="仿宋"/>
                <w:spacing w:val="-5"/>
                <w:sz w:val="28"/>
                <w:szCs w:val="28"/>
              </w:rPr>
              <w:t>求</w:t>
            </w:r>
          </w:p>
        </w:tc>
      </w:tr>
      <w:tr w14:paraId="26CA20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5" w:hRule="atLeast"/>
        </w:trPr>
        <w:tc>
          <w:tcPr>
            <w:tcW w:w="1216" w:type="pct"/>
            <w:gridSpan w:val="2"/>
            <w:vAlign w:val="center"/>
          </w:tcPr>
          <w:p w14:paraId="29840BBD">
            <w:pPr>
              <w:spacing w:before="78" w:line="300" w:lineRule="exact"/>
              <w:jc w:val="center"/>
              <w:rPr>
                <w:rFonts w:hint="eastAsia" w:ascii="仿宋" w:hAnsi="仿宋" w:eastAsia="仿宋" w:cs="仿宋"/>
                <w:sz w:val="28"/>
                <w:szCs w:val="28"/>
                <w:lang w:eastAsia="zh-CN"/>
              </w:rPr>
            </w:pPr>
            <w:r>
              <w:rPr>
                <w:rFonts w:ascii="仿宋" w:hAnsi="仿宋" w:eastAsia="仿宋" w:cs="仿宋"/>
                <w:spacing w:val="-4"/>
                <w:sz w:val="28"/>
                <w:szCs w:val="28"/>
              </w:rPr>
              <w:t>项</w:t>
            </w:r>
            <w:r>
              <w:rPr>
                <w:rFonts w:ascii="仿宋" w:hAnsi="仿宋" w:eastAsia="仿宋" w:cs="仿宋"/>
                <w:spacing w:val="-3"/>
                <w:sz w:val="28"/>
                <w:szCs w:val="28"/>
              </w:rPr>
              <w:t>目经理</w:t>
            </w:r>
            <w:r>
              <w:rPr>
                <w:rFonts w:hint="eastAsia" w:ascii="仿宋" w:hAnsi="仿宋" w:eastAsia="仿宋" w:cs="仿宋"/>
                <w:spacing w:val="-3"/>
                <w:sz w:val="28"/>
                <w:szCs w:val="28"/>
                <w:lang w:eastAsia="zh-CN"/>
              </w:rPr>
              <w:t>（</w:t>
            </w:r>
            <w:r>
              <w:rPr>
                <w:rFonts w:hint="eastAsia" w:ascii="仿宋" w:hAnsi="仿宋" w:eastAsia="仿宋" w:cs="仿宋"/>
                <w:spacing w:val="-3"/>
                <w:sz w:val="28"/>
                <w:szCs w:val="28"/>
                <w:lang w:val="en-US" w:eastAsia="zh-CN"/>
              </w:rPr>
              <w:t>包含在保安中</w:t>
            </w:r>
            <w:r>
              <w:rPr>
                <w:rFonts w:hint="eastAsia" w:ascii="仿宋" w:hAnsi="仿宋" w:eastAsia="仿宋" w:cs="仿宋"/>
                <w:spacing w:val="-3"/>
                <w:sz w:val="28"/>
                <w:szCs w:val="28"/>
                <w:lang w:eastAsia="zh-CN"/>
              </w:rPr>
              <w:t>）</w:t>
            </w:r>
          </w:p>
        </w:tc>
        <w:tc>
          <w:tcPr>
            <w:tcW w:w="377" w:type="pct"/>
            <w:vAlign w:val="center"/>
          </w:tcPr>
          <w:p w14:paraId="22EA5ECB">
            <w:pPr>
              <w:spacing w:before="78" w:line="300" w:lineRule="exact"/>
              <w:jc w:val="center"/>
              <w:rPr>
                <w:rFonts w:hint="eastAsia" w:ascii="仿宋" w:hAnsi="仿宋" w:eastAsia="仿宋" w:cs="仿宋"/>
                <w:sz w:val="28"/>
                <w:szCs w:val="28"/>
              </w:rPr>
            </w:pPr>
            <w:r>
              <w:rPr>
                <w:rFonts w:ascii="仿宋" w:hAnsi="仿宋" w:eastAsia="仿宋" w:cs="仿宋"/>
                <w:sz w:val="28"/>
                <w:szCs w:val="28"/>
              </w:rPr>
              <w:t>1</w:t>
            </w:r>
          </w:p>
        </w:tc>
        <w:tc>
          <w:tcPr>
            <w:tcW w:w="3406" w:type="pct"/>
            <w:vAlign w:val="center"/>
          </w:tcPr>
          <w:p w14:paraId="60CFBFE1">
            <w:pPr>
              <w:spacing w:before="113" w:line="300" w:lineRule="exact"/>
              <w:ind w:left="118" w:right="40" w:firstLine="482"/>
              <w:rPr>
                <w:rFonts w:hint="eastAsia" w:ascii="仿宋" w:hAnsi="仿宋" w:eastAsia="仿宋" w:cs="仿宋"/>
                <w:sz w:val="28"/>
                <w:szCs w:val="28"/>
              </w:rPr>
            </w:pPr>
            <w:r>
              <w:rPr>
                <w:rFonts w:ascii="仿宋" w:hAnsi="仿宋" w:eastAsia="仿宋" w:cs="仿宋"/>
                <w:spacing w:val="-6"/>
                <w:sz w:val="28"/>
                <w:szCs w:val="28"/>
              </w:rPr>
              <w:t>派驻</w:t>
            </w:r>
            <w:r>
              <w:rPr>
                <w:rFonts w:ascii="仿宋" w:hAnsi="仿宋" w:eastAsia="仿宋" w:cs="仿宋"/>
                <w:spacing w:val="-3"/>
                <w:sz w:val="28"/>
                <w:szCs w:val="28"/>
              </w:rPr>
              <w:t>的项目经理全面负责物业服务工作的管理，</w:t>
            </w:r>
            <w:r>
              <w:rPr>
                <w:rFonts w:ascii="仿宋" w:hAnsi="仿宋" w:eastAsia="仿宋" w:cs="仿宋"/>
                <w:sz w:val="28"/>
                <w:szCs w:val="28"/>
              </w:rPr>
              <w:t xml:space="preserve"> </w:t>
            </w:r>
            <w:r>
              <w:rPr>
                <w:rFonts w:ascii="仿宋" w:hAnsi="仿宋" w:eastAsia="仿宋" w:cs="仿宋"/>
                <w:spacing w:val="-2"/>
                <w:sz w:val="28"/>
                <w:szCs w:val="28"/>
              </w:rPr>
              <w:t>做好与业主方的沟通和协调工作。年龄在</w:t>
            </w:r>
            <w:r>
              <w:rPr>
                <w:rFonts w:hint="eastAsia" w:ascii="仿宋" w:hAnsi="仿宋" w:eastAsia="仿宋" w:cs="仿宋"/>
                <w:spacing w:val="-2"/>
                <w:sz w:val="28"/>
                <w:szCs w:val="28"/>
                <w:lang w:val="en-US" w:eastAsia="zh-CN"/>
              </w:rPr>
              <w:t>55</w:t>
            </w:r>
            <w:r>
              <w:rPr>
                <w:rFonts w:ascii="仿宋" w:hAnsi="仿宋" w:eastAsia="仿宋" w:cs="仿宋"/>
                <w:spacing w:val="-1"/>
                <w:sz w:val="28"/>
                <w:szCs w:val="28"/>
              </w:rPr>
              <w:t>周岁以</w:t>
            </w:r>
            <w:r>
              <w:rPr>
                <w:rFonts w:ascii="仿宋" w:hAnsi="仿宋" w:eastAsia="仿宋" w:cs="仿宋"/>
                <w:spacing w:val="-12"/>
                <w:sz w:val="28"/>
                <w:szCs w:val="28"/>
              </w:rPr>
              <w:t>下</w:t>
            </w:r>
            <w:r>
              <w:rPr>
                <w:rFonts w:ascii="仿宋" w:hAnsi="仿宋" w:eastAsia="仿宋" w:cs="仿宋"/>
                <w:spacing w:val="-9"/>
                <w:sz w:val="28"/>
                <w:szCs w:val="28"/>
              </w:rPr>
              <w:t>，</w:t>
            </w:r>
            <w:r>
              <w:rPr>
                <w:rFonts w:ascii="仿宋" w:hAnsi="仿宋" w:eastAsia="仿宋" w:cs="仿宋"/>
                <w:spacing w:val="-6"/>
                <w:sz w:val="28"/>
                <w:szCs w:val="28"/>
              </w:rPr>
              <w:t xml:space="preserve"> 从事本岗</w:t>
            </w:r>
            <w:r>
              <w:rPr>
                <w:rFonts w:ascii="仿宋" w:hAnsi="仿宋" w:eastAsia="仿宋" w:cs="仿宋"/>
                <w:spacing w:val="-13"/>
                <w:sz w:val="28"/>
                <w:szCs w:val="28"/>
              </w:rPr>
              <w:t>位 5 年以上工作经验。有较强的管理能力和工作经验</w:t>
            </w:r>
            <w:r>
              <w:rPr>
                <w:rFonts w:ascii="仿宋" w:hAnsi="仿宋" w:eastAsia="仿宋" w:cs="仿宋"/>
                <w:spacing w:val="-10"/>
                <w:sz w:val="28"/>
                <w:szCs w:val="28"/>
              </w:rPr>
              <w:t>，</w:t>
            </w:r>
            <w:r>
              <w:rPr>
                <w:rFonts w:ascii="仿宋" w:hAnsi="仿宋" w:eastAsia="仿宋" w:cs="仿宋"/>
                <w:sz w:val="28"/>
                <w:szCs w:val="28"/>
              </w:rPr>
              <w:t xml:space="preserve"> </w:t>
            </w:r>
            <w:r>
              <w:rPr>
                <w:rFonts w:ascii="仿宋" w:hAnsi="仿宋" w:eastAsia="仿宋" w:cs="仿宋"/>
                <w:spacing w:val="-7"/>
                <w:sz w:val="28"/>
                <w:szCs w:val="28"/>
              </w:rPr>
              <w:t>能够充分调动全体员工的积极性， 善于管理、善于</w:t>
            </w:r>
            <w:r>
              <w:rPr>
                <w:rFonts w:ascii="仿宋" w:hAnsi="仿宋" w:eastAsia="仿宋" w:cs="仿宋"/>
                <w:spacing w:val="-4"/>
                <w:sz w:val="28"/>
                <w:szCs w:val="28"/>
              </w:rPr>
              <w:t>沟</w:t>
            </w:r>
            <w:r>
              <w:rPr>
                <w:rFonts w:ascii="仿宋" w:hAnsi="仿宋" w:eastAsia="仿宋" w:cs="仿宋"/>
                <w:spacing w:val="-3"/>
                <w:sz w:val="28"/>
                <w:szCs w:val="28"/>
              </w:rPr>
              <w:t>通，持有户口所在地出具的身份证明</w:t>
            </w:r>
            <w:r>
              <w:rPr>
                <w:rFonts w:ascii="仿宋" w:hAnsi="仿宋" w:eastAsia="仿宋" w:cs="仿宋"/>
                <w:spacing w:val="-2"/>
                <w:sz w:val="28"/>
                <w:szCs w:val="28"/>
              </w:rPr>
              <w:t>。</w:t>
            </w:r>
          </w:p>
        </w:tc>
      </w:tr>
      <w:tr w14:paraId="37F7E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0" w:hRule="atLeast"/>
        </w:trPr>
        <w:tc>
          <w:tcPr>
            <w:tcW w:w="1216" w:type="pct"/>
            <w:gridSpan w:val="2"/>
            <w:vAlign w:val="center"/>
          </w:tcPr>
          <w:p w14:paraId="0D4DC969">
            <w:pPr>
              <w:spacing w:before="78" w:line="300" w:lineRule="exact"/>
              <w:jc w:val="center"/>
              <w:rPr>
                <w:rFonts w:hint="eastAsia" w:ascii="仿宋" w:hAnsi="仿宋" w:eastAsia="仿宋" w:cs="仿宋"/>
                <w:sz w:val="28"/>
                <w:szCs w:val="28"/>
                <w:lang w:eastAsia="zh-CN"/>
              </w:rPr>
            </w:pPr>
            <w:r>
              <w:rPr>
                <w:rFonts w:ascii="仿宋" w:hAnsi="仿宋" w:eastAsia="仿宋" w:cs="仿宋"/>
                <w:spacing w:val="-4"/>
                <w:sz w:val="28"/>
                <w:szCs w:val="28"/>
              </w:rPr>
              <w:t>保</w:t>
            </w:r>
            <w:r>
              <w:rPr>
                <w:rFonts w:ascii="仿宋" w:hAnsi="仿宋" w:eastAsia="仿宋" w:cs="仿宋"/>
                <w:spacing w:val="-3"/>
                <w:sz w:val="28"/>
                <w:szCs w:val="28"/>
              </w:rPr>
              <w:t>洁主管</w:t>
            </w:r>
            <w:r>
              <w:rPr>
                <w:rFonts w:hint="eastAsia" w:ascii="仿宋" w:hAnsi="仿宋" w:eastAsia="仿宋" w:cs="仿宋"/>
                <w:spacing w:val="-3"/>
                <w:sz w:val="28"/>
                <w:szCs w:val="28"/>
                <w:lang w:eastAsia="zh-CN"/>
              </w:rPr>
              <w:t>（</w:t>
            </w:r>
            <w:r>
              <w:rPr>
                <w:rFonts w:hint="eastAsia" w:ascii="仿宋" w:hAnsi="仿宋" w:eastAsia="仿宋" w:cs="仿宋"/>
                <w:spacing w:val="-3"/>
                <w:sz w:val="28"/>
                <w:szCs w:val="28"/>
                <w:lang w:val="en-US" w:eastAsia="zh-CN"/>
              </w:rPr>
              <w:t>包含在保洁中</w:t>
            </w:r>
            <w:r>
              <w:rPr>
                <w:rFonts w:hint="eastAsia" w:ascii="仿宋" w:hAnsi="仿宋" w:eastAsia="仿宋" w:cs="仿宋"/>
                <w:spacing w:val="-3"/>
                <w:sz w:val="28"/>
                <w:szCs w:val="28"/>
                <w:lang w:eastAsia="zh-CN"/>
              </w:rPr>
              <w:t>）</w:t>
            </w:r>
          </w:p>
        </w:tc>
        <w:tc>
          <w:tcPr>
            <w:tcW w:w="377" w:type="pct"/>
            <w:vAlign w:val="center"/>
          </w:tcPr>
          <w:p w14:paraId="1040017D">
            <w:pPr>
              <w:spacing w:before="79" w:line="300" w:lineRule="exact"/>
              <w:jc w:val="center"/>
              <w:rPr>
                <w:rFonts w:hint="eastAsia" w:ascii="仿宋" w:hAnsi="仿宋" w:eastAsia="仿宋" w:cs="仿宋"/>
                <w:sz w:val="28"/>
                <w:szCs w:val="28"/>
              </w:rPr>
            </w:pPr>
            <w:r>
              <w:rPr>
                <w:rFonts w:ascii="仿宋" w:hAnsi="仿宋" w:eastAsia="仿宋" w:cs="仿宋"/>
                <w:sz w:val="28"/>
                <w:szCs w:val="28"/>
              </w:rPr>
              <w:t>1</w:t>
            </w:r>
          </w:p>
        </w:tc>
        <w:tc>
          <w:tcPr>
            <w:tcW w:w="3406" w:type="pct"/>
            <w:vAlign w:val="center"/>
          </w:tcPr>
          <w:p w14:paraId="050ADDA7">
            <w:pPr>
              <w:spacing w:before="114" w:line="300" w:lineRule="exact"/>
              <w:ind w:firstLine="556" w:firstLineChars="200"/>
              <w:rPr>
                <w:rFonts w:hint="eastAsia" w:ascii="仿宋" w:hAnsi="仿宋" w:eastAsia="仿宋" w:cs="仿宋"/>
                <w:sz w:val="28"/>
                <w:szCs w:val="28"/>
              </w:rPr>
            </w:pPr>
            <w:r>
              <w:rPr>
                <w:rFonts w:ascii="仿宋" w:hAnsi="仿宋" w:eastAsia="仿宋" w:cs="仿宋"/>
                <w:spacing w:val="-1"/>
                <w:sz w:val="28"/>
                <w:szCs w:val="28"/>
              </w:rPr>
              <w:t xml:space="preserve"> </w:t>
            </w:r>
            <w:r>
              <w:rPr>
                <w:rFonts w:hint="eastAsia" w:ascii="仿宋" w:hAnsi="仿宋" w:eastAsia="仿宋" w:cs="仿宋"/>
                <w:spacing w:val="-1"/>
                <w:sz w:val="28"/>
                <w:szCs w:val="28"/>
                <w:lang w:val="en-US" w:eastAsia="zh-CN"/>
              </w:rPr>
              <w:t>60</w:t>
            </w:r>
            <w:r>
              <w:rPr>
                <w:rFonts w:ascii="仿宋" w:hAnsi="仿宋" w:eastAsia="仿宋" w:cs="仿宋"/>
                <w:spacing w:val="-1"/>
                <w:sz w:val="28"/>
                <w:szCs w:val="28"/>
              </w:rPr>
              <w:t>周岁以下， 身体健康， 具有 3 年以上保洁相关工作经验，持有户口所在地出具的身份证明。</w:t>
            </w:r>
          </w:p>
        </w:tc>
      </w:tr>
      <w:tr w14:paraId="45AA9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8" w:hRule="atLeast"/>
        </w:trPr>
        <w:tc>
          <w:tcPr>
            <w:tcW w:w="792" w:type="pct"/>
            <w:vAlign w:val="center"/>
          </w:tcPr>
          <w:p w14:paraId="5598686A">
            <w:pPr>
              <w:spacing w:before="78" w:line="300" w:lineRule="exact"/>
              <w:ind w:right="107"/>
              <w:jc w:val="center"/>
              <w:rPr>
                <w:rFonts w:hint="eastAsia" w:ascii="仿宋" w:hAnsi="仿宋" w:eastAsia="仿宋" w:cs="仿宋"/>
                <w:sz w:val="28"/>
                <w:szCs w:val="28"/>
              </w:rPr>
            </w:pPr>
            <w:r>
              <w:rPr>
                <w:rFonts w:hint="eastAsia" w:ascii="仿宋" w:hAnsi="仿宋" w:eastAsia="仿宋" w:cs="仿宋"/>
                <w:spacing w:val="-2"/>
                <w:sz w:val="28"/>
                <w:szCs w:val="28"/>
              </w:rPr>
              <w:t>安保服务</w:t>
            </w:r>
          </w:p>
        </w:tc>
        <w:tc>
          <w:tcPr>
            <w:tcW w:w="424" w:type="pct"/>
            <w:vAlign w:val="center"/>
          </w:tcPr>
          <w:p w14:paraId="43EE2F3C">
            <w:pPr>
              <w:spacing w:before="78" w:line="300" w:lineRule="exact"/>
              <w:jc w:val="center"/>
              <w:rPr>
                <w:rFonts w:hint="eastAsia" w:ascii="仿宋" w:hAnsi="仿宋" w:eastAsia="仿宋" w:cs="仿宋"/>
                <w:sz w:val="28"/>
                <w:szCs w:val="28"/>
              </w:rPr>
            </w:pPr>
            <w:r>
              <w:rPr>
                <w:rFonts w:hint="eastAsia" w:ascii="仿宋" w:hAnsi="仿宋" w:eastAsia="仿宋" w:cs="仿宋"/>
                <w:sz w:val="28"/>
                <w:szCs w:val="28"/>
              </w:rPr>
              <w:t>秩序维护员</w:t>
            </w:r>
          </w:p>
        </w:tc>
        <w:tc>
          <w:tcPr>
            <w:tcW w:w="377" w:type="pct"/>
            <w:vAlign w:val="center"/>
          </w:tcPr>
          <w:p w14:paraId="378CB31F">
            <w:pPr>
              <w:spacing w:before="78" w:line="300" w:lineRule="exact"/>
              <w:jc w:val="center"/>
              <w:rPr>
                <w:rFonts w:hint="default" w:ascii="仿宋" w:hAnsi="仿宋" w:eastAsia="仿宋" w:cs="仿宋"/>
                <w:sz w:val="28"/>
                <w:szCs w:val="28"/>
                <w:lang w:val="en-US" w:eastAsia="zh-CN"/>
              </w:rPr>
            </w:pPr>
            <w:r>
              <w:rPr>
                <w:rFonts w:hint="eastAsia" w:ascii="仿宋" w:hAnsi="仿宋" w:eastAsia="仿宋" w:cs="仿宋"/>
                <w:spacing w:val="-3"/>
                <w:sz w:val="28"/>
                <w:szCs w:val="28"/>
                <w:lang w:val="en-US" w:eastAsia="zh-CN"/>
              </w:rPr>
              <w:t>14</w:t>
            </w:r>
          </w:p>
        </w:tc>
        <w:tc>
          <w:tcPr>
            <w:tcW w:w="3406" w:type="pct"/>
            <w:vAlign w:val="center"/>
          </w:tcPr>
          <w:p w14:paraId="46353E48">
            <w:pPr>
              <w:spacing w:before="118" w:line="300" w:lineRule="exact"/>
              <w:ind w:left="118" w:right="109" w:firstLine="487"/>
              <w:rPr>
                <w:rFonts w:hint="eastAsia" w:ascii="仿宋" w:hAnsi="仿宋" w:eastAsia="仿宋" w:cs="仿宋"/>
                <w:sz w:val="28"/>
                <w:szCs w:val="28"/>
              </w:rPr>
            </w:pPr>
            <w:r>
              <w:rPr>
                <w:rFonts w:ascii="仿宋" w:hAnsi="仿宋" w:eastAsia="仿宋" w:cs="仿宋"/>
                <w:spacing w:val="-21"/>
                <w:sz w:val="28"/>
                <w:szCs w:val="28"/>
              </w:rPr>
              <w:t>年龄在</w:t>
            </w:r>
            <w:r>
              <w:rPr>
                <w:rFonts w:hint="eastAsia" w:ascii="仿宋" w:hAnsi="仿宋" w:eastAsia="仿宋" w:cs="仿宋"/>
                <w:spacing w:val="-21"/>
                <w:sz w:val="28"/>
                <w:szCs w:val="28"/>
              </w:rPr>
              <w:t>60</w:t>
            </w:r>
            <w:r>
              <w:rPr>
                <w:rFonts w:ascii="仿宋" w:hAnsi="仿宋" w:eastAsia="仿宋" w:cs="仿宋"/>
                <w:spacing w:val="-21"/>
                <w:sz w:val="28"/>
                <w:szCs w:val="28"/>
              </w:rPr>
              <w:t>岁以下， 身高 1.70 米以上， 身</w:t>
            </w:r>
            <w:r>
              <w:rPr>
                <w:rFonts w:ascii="仿宋" w:hAnsi="仿宋" w:eastAsia="仿宋" w:cs="仿宋"/>
                <w:spacing w:val="-20"/>
                <w:sz w:val="28"/>
                <w:szCs w:val="28"/>
              </w:rPr>
              <w:t>体</w:t>
            </w:r>
            <w:r>
              <w:rPr>
                <w:rFonts w:ascii="仿宋" w:hAnsi="仿宋" w:eastAsia="仿宋" w:cs="仿宋"/>
                <w:spacing w:val="-11"/>
                <w:sz w:val="28"/>
                <w:szCs w:val="28"/>
              </w:rPr>
              <w:t>健康、形象气质佳， 有入伍服役经历优先， 持有户</w:t>
            </w:r>
            <w:r>
              <w:rPr>
                <w:rFonts w:ascii="仿宋" w:hAnsi="仿宋" w:eastAsia="仿宋" w:cs="仿宋"/>
                <w:spacing w:val="-2"/>
                <w:sz w:val="28"/>
                <w:szCs w:val="28"/>
              </w:rPr>
              <w:t>口所在地出具的身份证明。①</w:t>
            </w:r>
            <w:r>
              <w:rPr>
                <w:rFonts w:hint="eastAsia" w:ascii="仿宋" w:hAnsi="仿宋" w:eastAsia="仿宋" w:cs="仿宋"/>
                <w:spacing w:val="-2"/>
                <w:sz w:val="28"/>
                <w:szCs w:val="28"/>
                <w:lang w:val="en-US" w:eastAsia="zh-CN"/>
              </w:rPr>
              <w:t>5</w:t>
            </w:r>
            <w:r>
              <w:rPr>
                <w:rFonts w:hint="eastAsia" w:ascii="仿宋" w:hAnsi="仿宋" w:eastAsia="仿宋" w:cs="仿宋"/>
                <w:spacing w:val="-2"/>
                <w:sz w:val="28"/>
                <w:szCs w:val="28"/>
              </w:rPr>
              <w:t>名</w:t>
            </w:r>
            <w:r>
              <w:rPr>
                <w:rFonts w:ascii="仿宋" w:hAnsi="仿宋" w:eastAsia="仿宋" w:cs="仿宋"/>
                <w:spacing w:val="-2"/>
                <w:sz w:val="28"/>
                <w:szCs w:val="28"/>
              </w:rPr>
              <w:t>安保人员均须具</w:t>
            </w:r>
            <w:r>
              <w:rPr>
                <w:rFonts w:ascii="仿宋" w:hAnsi="仿宋" w:eastAsia="仿宋" w:cs="仿宋"/>
                <w:sz w:val="28"/>
                <w:szCs w:val="28"/>
              </w:rPr>
              <w:t>有</w:t>
            </w:r>
            <w:r>
              <w:rPr>
                <w:rFonts w:ascii="仿宋" w:hAnsi="仿宋" w:eastAsia="仿宋" w:cs="仿宋"/>
                <w:spacing w:val="-3"/>
                <w:sz w:val="28"/>
                <w:szCs w:val="28"/>
              </w:rPr>
              <w:t>公</w:t>
            </w:r>
            <w:r>
              <w:rPr>
                <w:rFonts w:ascii="仿宋" w:hAnsi="仿宋" w:eastAsia="仿宋" w:cs="仿宋"/>
                <w:spacing w:val="-2"/>
                <w:sz w:val="28"/>
                <w:szCs w:val="28"/>
              </w:rPr>
              <w:t>安机关颁发的《保安员证》，持有户口所在地出具</w:t>
            </w:r>
            <w:r>
              <w:rPr>
                <w:rFonts w:ascii="仿宋" w:hAnsi="仿宋" w:eastAsia="仿宋" w:cs="仿宋"/>
                <w:spacing w:val="-12"/>
                <w:sz w:val="28"/>
                <w:szCs w:val="28"/>
              </w:rPr>
              <w:t>的身</w:t>
            </w:r>
            <w:r>
              <w:rPr>
                <w:rFonts w:ascii="仿宋" w:hAnsi="仿宋" w:eastAsia="仿宋" w:cs="仿宋"/>
                <w:spacing w:val="-7"/>
                <w:sz w:val="28"/>
                <w:szCs w:val="28"/>
              </w:rPr>
              <w:t>份</w:t>
            </w:r>
            <w:r>
              <w:rPr>
                <w:rFonts w:ascii="仿宋" w:hAnsi="仿宋" w:eastAsia="仿宋" w:cs="仿宋"/>
                <w:spacing w:val="-6"/>
                <w:sz w:val="28"/>
                <w:szCs w:val="28"/>
              </w:rPr>
              <w:t>证明。②</w:t>
            </w:r>
            <w:r>
              <w:rPr>
                <w:rFonts w:ascii="仿宋" w:hAnsi="仿宋" w:eastAsia="仿宋" w:cs="仿宋"/>
                <w:spacing w:val="-11"/>
                <w:sz w:val="28"/>
                <w:szCs w:val="28"/>
              </w:rPr>
              <w:t>须</w:t>
            </w:r>
            <w:r>
              <w:rPr>
                <w:rFonts w:hint="eastAsia" w:ascii="仿宋" w:hAnsi="仿宋" w:eastAsia="仿宋" w:cs="仿宋"/>
                <w:spacing w:val="-11"/>
                <w:sz w:val="28"/>
                <w:szCs w:val="28"/>
              </w:rPr>
              <w:t>有1人</w:t>
            </w:r>
            <w:r>
              <w:rPr>
                <w:rFonts w:ascii="仿宋" w:hAnsi="仿宋" w:eastAsia="仿宋" w:cs="仿宋"/>
                <w:spacing w:val="-11"/>
                <w:sz w:val="28"/>
                <w:szCs w:val="28"/>
              </w:rPr>
              <w:t xml:space="preserve">持有机动车辆驾驶证件 </w:t>
            </w:r>
            <w:r>
              <w:rPr>
                <w:rFonts w:ascii="仿宋" w:hAnsi="仿宋" w:eastAsia="仿宋" w:cs="仿宋"/>
                <w:spacing w:val="-8"/>
                <w:sz w:val="28"/>
                <w:szCs w:val="28"/>
              </w:rPr>
              <w:t>B</w:t>
            </w:r>
            <w:r>
              <w:rPr>
                <w:rFonts w:ascii="仿宋" w:hAnsi="仿宋" w:eastAsia="仿宋" w:cs="仿宋"/>
                <w:spacing w:val="-11"/>
                <w:sz w:val="28"/>
                <w:szCs w:val="28"/>
              </w:rPr>
              <w:t xml:space="preserve"> 照。③安全员至</w:t>
            </w:r>
            <w:r>
              <w:rPr>
                <w:rFonts w:ascii="仿宋" w:hAnsi="仿宋" w:eastAsia="仿宋" w:cs="仿宋"/>
                <w:sz w:val="28"/>
                <w:szCs w:val="28"/>
              </w:rPr>
              <w:t xml:space="preserve"> </w:t>
            </w:r>
            <w:r>
              <w:rPr>
                <w:rFonts w:ascii="仿宋" w:hAnsi="仿宋" w:eastAsia="仿宋" w:cs="仿宋"/>
                <w:spacing w:val="3"/>
                <w:sz w:val="28"/>
                <w:szCs w:val="28"/>
              </w:rPr>
              <w:t>少</w:t>
            </w:r>
            <w:r>
              <w:rPr>
                <w:rFonts w:hint="eastAsia" w:ascii="仿宋" w:hAnsi="仿宋" w:eastAsia="仿宋" w:cs="仿宋"/>
                <w:spacing w:val="3"/>
                <w:sz w:val="28"/>
                <w:szCs w:val="28"/>
              </w:rPr>
              <w:t>1</w:t>
            </w:r>
            <w:r>
              <w:rPr>
                <w:rFonts w:ascii="仿宋" w:hAnsi="仿宋" w:eastAsia="仿宋" w:cs="仿宋"/>
                <w:spacing w:val="3"/>
                <w:sz w:val="28"/>
                <w:szCs w:val="28"/>
              </w:rPr>
              <w:t>人(含) 以上持建(构) 筑物消防员证或消</w:t>
            </w:r>
            <w:r>
              <w:rPr>
                <w:rFonts w:ascii="仿宋" w:hAnsi="仿宋" w:eastAsia="仿宋" w:cs="仿宋"/>
                <w:spacing w:val="1"/>
                <w:sz w:val="28"/>
                <w:szCs w:val="28"/>
              </w:rPr>
              <w:t>防</w:t>
            </w:r>
            <w:r>
              <w:rPr>
                <w:rFonts w:ascii="仿宋" w:hAnsi="仿宋" w:eastAsia="仿宋" w:cs="仿宋"/>
                <w:sz w:val="28"/>
                <w:szCs w:val="28"/>
              </w:rPr>
              <w:t>设</w:t>
            </w:r>
            <w:r>
              <w:rPr>
                <w:rFonts w:ascii="仿宋" w:hAnsi="仿宋" w:eastAsia="仿宋" w:cs="仿宋"/>
                <w:spacing w:val="-10"/>
                <w:sz w:val="28"/>
                <w:szCs w:val="28"/>
              </w:rPr>
              <w:t>施</w:t>
            </w:r>
            <w:r>
              <w:rPr>
                <w:rFonts w:ascii="仿宋" w:hAnsi="仿宋" w:eastAsia="仿宋" w:cs="仿宋"/>
                <w:spacing w:val="-6"/>
                <w:sz w:val="28"/>
                <w:szCs w:val="28"/>
              </w:rPr>
              <w:t>操作员证。</w:t>
            </w:r>
          </w:p>
        </w:tc>
      </w:tr>
      <w:tr w14:paraId="5722EB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92" w:type="pct"/>
            <w:vAlign w:val="center"/>
          </w:tcPr>
          <w:p w14:paraId="2C3D6E9D">
            <w:pPr>
              <w:spacing w:before="117" w:line="300" w:lineRule="exact"/>
              <w:jc w:val="center"/>
              <w:rPr>
                <w:rFonts w:hint="eastAsia" w:ascii="仿宋" w:hAnsi="仿宋" w:eastAsia="仿宋" w:cs="仿宋"/>
                <w:sz w:val="22"/>
                <w:szCs w:val="22"/>
              </w:rPr>
            </w:pPr>
            <w:r>
              <w:rPr>
                <w:rFonts w:ascii="仿宋" w:hAnsi="仿宋" w:eastAsia="仿宋" w:cs="仿宋"/>
                <w:spacing w:val="-1"/>
                <w:position w:val="17"/>
                <w:sz w:val="22"/>
                <w:szCs w:val="22"/>
              </w:rPr>
              <w:t>环境</w:t>
            </w:r>
          </w:p>
          <w:p w14:paraId="72720CE6">
            <w:pPr>
              <w:spacing w:line="300" w:lineRule="exact"/>
              <w:jc w:val="center"/>
              <w:rPr>
                <w:rFonts w:hint="eastAsia" w:ascii="仿宋" w:hAnsi="仿宋" w:eastAsia="仿宋" w:cs="仿宋"/>
                <w:sz w:val="28"/>
                <w:szCs w:val="28"/>
              </w:rPr>
            </w:pPr>
            <w:r>
              <w:rPr>
                <w:rFonts w:ascii="仿宋" w:hAnsi="仿宋" w:eastAsia="仿宋" w:cs="仿宋"/>
                <w:spacing w:val="-5"/>
                <w:sz w:val="22"/>
                <w:szCs w:val="22"/>
              </w:rPr>
              <w:t>卫生</w:t>
            </w:r>
          </w:p>
        </w:tc>
        <w:tc>
          <w:tcPr>
            <w:tcW w:w="424" w:type="pct"/>
            <w:vAlign w:val="center"/>
          </w:tcPr>
          <w:p w14:paraId="77508967">
            <w:pPr>
              <w:spacing w:before="78" w:line="300" w:lineRule="exact"/>
              <w:jc w:val="center"/>
              <w:rPr>
                <w:rFonts w:hint="eastAsia" w:ascii="仿宋" w:hAnsi="仿宋" w:eastAsia="仿宋" w:cs="仿宋"/>
                <w:sz w:val="28"/>
                <w:szCs w:val="28"/>
              </w:rPr>
            </w:pPr>
            <w:r>
              <w:rPr>
                <w:rFonts w:ascii="仿宋" w:hAnsi="仿宋" w:eastAsia="仿宋" w:cs="仿宋"/>
                <w:spacing w:val="-6"/>
                <w:sz w:val="28"/>
                <w:szCs w:val="28"/>
              </w:rPr>
              <w:t>保</w:t>
            </w:r>
            <w:r>
              <w:rPr>
                <w:rFonts w:ascii="仿宋" w:hAnsi="仿宋" w:eastAsia="仿宋" w:cs="仿宋"/>
                <w:spacing w:val="-3"/>
                <w:sz w:val="28"/>
                <w:szCs w:val="28"/>
              </w:rPr>
              <w:t>洁员</w:t>
            </w:r>
          </w:p>
        </w:tc>
        <w:tc>
          <w:tcPr>
            <w:tcW w:w="377" w:type="pct"/>
            <w:vAlign w:val="center"/>
          </w:tcPr>
          <w:p w14:paraId="5E07EACC">
            <w:pPr>
              <w:spacing w:before="78" w:line="300" w:lineRule="exact"/>
              <w:jc w:val="center"/>
              <w:rPr>
                <w:rFonts w:hint="eastAsia" w:ascii="仿宋" w:hAnsi="仿宋" w:eastAsia="仿宋" w:cs="仿宋"/>
                <w:sz w:val="28"/>
                <w:szCs w:val="28"/>
              </w:rPr>
            </w:pPr>
            <w:r>
              <w:rPr>
                <w:rFonts w:hint="eastAsia" w:ascii="仿宋" w:hAnsi="仿宋" w:eastAsia="仿宋" w:cs="仿宋"/>
                <w:spacing w:val="-8"/>
                <w:sz w:val="28"/>
                <w:szCs w:val="28"/>
              </w:rPr>
              <w:t>18</w:t>
            </w:r>
          </w:p>
        </w:tc>
        <w:tc>
          <w:tcPr>
            <w:tcW w:w="3406" w:type="pct"/>
            <w:vAlign w:val="center"/>
          </w:tcPr>
          <w:p w14:paraId="7F17767C">
            <w:pPr>
              <w:spacing w:before="78" w:line="300" w:lineRule="exact"/>
              <w:rPr>
                <w:rFonts w:hint="eastAsia" w:ascii="仿宋" w:hAnsi="仿宋" w:eastAsia="仿宋" w:cs="仿宋"/>
                <w:sz w:val="28"/>
                <w:szCs w:val="28"/>
              </w:rPr>
            </w:pPr>
            <w:r>
              <w:rPr>
                <w:rFonts w:ascii="仿宋" w:hAnsi="仿宋" w:eastAsia="仿宋" w:cs="仿宋"/>
                <w:spacing w:val="-16"/>
                <w:sz w:val="28"/>
                <w:szCs w:val="28"/>
              </w:rPr>
              <w:t>男</w:t>
            </w:r>
            <w:r>
              <w:rPr>
                <w:rFonts w:ascii="仿宋" w:hAnsi="仿宋" w:eastAsia="仿宋" w:cs="仿宋"/>
                <w:spacing w:val="-10"/>
                <w:sz w:val="28"/>
                <w:szCs w:val="28"/>
              </w:rPr>
              <w:t>女</w:t>
            </w:r>
            <w:r>
              <w:rPr>
                <w:rFonts w:ascii="仿宋" w:hAnsi="仿宋" w:eastAsia="仿宋" w:cs="仿宋"/>
                <w:spacing w:val="-8"/>
                <w:sz w:val="28"/>
                <w:szCs w:val="28"/>
              </w:rPr>
              <w:t>不限，</w:t>
            </w:r>
            <w:r>
              <w:rPr>
                <w:rFonts w:hint="eastAsia" w:ascii="仿宋" w:hAnsi="仿宋" w:eastAsia="仿宋" w:cs="仿宋"/>
                <w:spacing w:val="-8"/>
                <w:sz w:val="28"/>
                <w:szCs w:val="28"/>
                <w:lang w:val="en-US" w:eastAsia="zh-CN"/>
              </w:rPr>
              <w:t>60</w:t>
            </w:r>
            <w:r>
              <w:rPr>
                <w:rFonts w:ascii="仿宋" w:hAnsi="仿宋" w:eastAsia="仿宋" w:cs="仿宋"/>
                <w:spacing w:val="-8"/>
                <w:sz w:val="28"/>
                <w:szCs w:val="28"/>
              </w:rPr>
              <w:t>周岁以下，身体健康，吃苦耐劳。</w:t>
            </w:r>
          </w:p>
        </w:tc>
      </w:tr>
      <w:tr w14:paraId="204372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1" w:hRule="atLeast"/>
        </w:trPr>
        <w:tc>
          <w:tcPr>
            <w:tcW w:w="792" w:type="pct"/>
            <w:vAlign w:val="center"/>
          </w:tcPr>
          <w:p w14:paraId="570780A4">
            <w:pPr>
              <w:spacing w:before="117" w:line="300" w:lineRule="exact"/>
              <w:jc w:val="center"/>
              <w:rPr>
                <w:rFonts w:hint="eastAsia" w:ascii="仿宋" w:hAnsi="仿宋" w:eastAsia="仿宋" w:cs="仿宋"/>
                <w:spacing w:val="-1"/>
                <w:position w:val="17"/>
                <w:sz w:val="28"/>
                <w:szCs w:val="28"/>
              </w:rPr>
            </w:pPr>
            <w:r>
              <w:rPr>
                <w:rFonts w:hint="eastAsia" w:ascii="仿宋" w:hAnsi="仿宋" w:eastAsia="仿宋" w:cs="仿宋"/>
                <w:spacing w:val="-1"/>
                <w:position w:val="17"/>
                <w:sz w:val="28"/>
                <w:szCs w:val="28"/>
              </w:rPr>
              <w:t>垃圾</w:t>
            </w:r>
          </w:p>
          <w:p w14:paraId="50A81A84">
            <w:pPr>
              <w:spacing w:before="117" w:line="300" w:lineRule="exact"/>
              <w:jc w:val="center"/>
              <w:rPr>
                <w:rFonts w:hint="eastAsia" w:ascii="仿宋" w:hAnsi="仿宋" w:eastAsia="仿宋" w:cs="仿宋"/>
                <w:spacing w:val="-1"/>
                <w:position w:val="17"/>
                <w:sz w:val="28"/>
                <w:szCs w:val="28"/>
              </w:rPr>
            </w:pPr>
            <w:r>
              <w:rPr>
                <w:rFonts w:hint="eastAsia" w:ascii="仿宋" w:hAnsi="仿宋" w:eastAsia="仿宋" w:cs="仿宋"/>
                <w:spacing w:val="-1"/>
                <w:position w:val="17"/>
                <w:sz w:val="28"/>
                <w:szCs w:val="28"/>
              </w:rPr>
              <w:t>清运</w:t>
            </w:r>
          </w:p>
        </w:tc>
        <w:tc>
          <w:tcPr>
            <w:tcW w:w="424" w:type="pct"/>
            <w:vAlign w:val="center"/>
          </w:tcPr>
          <w:p w14:paraId="7D4B2B56">
            <w:pPr>
              <w:spacing w:before="78" w:line="300" w:lineRule="exact"/>
              <w:jc w:val="center"/>
              <w:rPr>
                <w:rFonts w:hint="eastAsia" w:ascii="仿宋" w:hAnsi="仿宋" w:eastAsia="仿宋" w:cs="仿宋"/>
                <w:sz w:val="28"/>
                <w:szCs w:val="28"/>
              </w:rPr>
            </w:pPr>
            <w:r>
              <w:rPr>
                <w:rFonts w:hint="eastAsia" w:ascii="仿宋" w:hAnsi="仿宋" w:eastAsia="仿宋" w:cs="仿宋"/>
                <w:sz w:val="28"/>
                <w:szCs w:val="28"/>
              </w:rPr>
              <w:t>清运工</w:t>
            </w:r>
          </w:p>
        </w:tc>
        <w:tc>
          <w:tcPr>
            <w:tcW w:w="377" w:type="pct"/>
            <w:vAlign w:val="center"/>
          </w:tcPr>
          <w:p w14:paraId="62FA9995">
            <w:pPr>
              <w:spacing w:before="78" w:line="300" w:lineRule="exact"/>
              <w:jc w:val="center"/>
              <w:rPr>
                <w:rFonts w:eastAsia="仿宋"/>
                <w:sz w:val="28"/>
                <w:szCs w:val="28"/>
              </w:rPr>
            </w:pPr>
            <w:r>
              <w:rPr>
                <w:rFonts w:hint="eastAsia" w:eastAsia="仿宋"/>
                <w:sz w:val="28"/>
                <w:szCs w:val="28"/>
              </w:rPr>
              <w:t>2</w:t>
            </w:r>
          </w:p>
        </w:tc>
        <w:tc>
          <w:tcPr>
            <w:tcW w:w="3406" w:type="pct"/>
            <w:vAlign w:val="center"/>
          </w:tcPr>
          <w:p w14:paraId="6C2B86DD">
            <w:pPr>
              <w:spacing w:before="117" w:line="300" w:lineRule="exact"/>
              <w:ind w:right="109"/>
              <w:rPr>
                <w:rFonts w:hint="eastAsia" w:ascii="仿宋" w:hAnsi="仿宋" w:eastAsia="仿宋" w:cs="仿宋"/>
                <w:spacing w:val="-4"/>
                <w:sz w:val="28"/>
                <w:szCs w:val="28"/>
              </w:rPr>
            </w:pPr>
            <w:r>
              <w:rPr>
                <w:rFonts w:ascii="仿宋" w:hAnsi="仿宋" w:eastAsia="仿宋" w:cs="仿宋"/>
                <w:spacing w:val="-16"/>
                <w:sz w:val="28"/>
                <w:szCs w:val="28"/>
              </w:rPr>
              <w:t>男</w:t>
            </w:r>
            <w:r>
              <w:rPr>
                <w:rFonts w:ascii="仿宋" w:hAnsi="仿宋" w:eastAsia="仿宋" w:cs="仿宋"/>
                <w:spacing w:val="-10"/>
                <w:sz w:val="28"/>
                <w:szCs w:val="28"/>
              </w:rPr>
              <w:t>女</w:t>
            </w:r>
            <w:r>
              <w:rPr>
                <w:rFonts w:ascii="仿宋" w:hAnsi="仿宋" w:eastAsia="仿宋" w:cs="仿宋"/>
                <w:spacing w:val="-8"/>
                <w:sz w:val="28"/>
                <w:szCs w:val="28"/>
              </w:rPr>
              <w:t>不限，</w:t>
            </w:r>
            <w:r>
              <w:rPr>
                <w:rFonts w:hint="eastAsia" w:ascii="仿宋" w:hAnsi="仿宋" w:eastAsia="仿宋" w:cs="仿宋"/>
                <w:spacing w:val="-8"/>
                <w:sz w:val="28"/>
                <w:szCs w:val="28"/>
                <w:lang w:val="en-US" w:eastAsia="zh-CN"/>
              </w:rPr>
              <w:t>60</w:t>
            </w:r>
            <w:r>
              <w:rPr>
                <w:rFonts w:ascii="仿宋" w:hAnsi="仿宋" w:eastAsia="仿宋" w:cs="仿宋"/>
                <w:spacing w:val="-8"/>
                <w:sz w:val="28"/>
                <w:szCs w:val="28"/>
              </w:rPr>
              <w:t>周岁以下，身体健康，吃苦耐劳</w:t>
            </w:r>
            <w:r>
              <w:rPr>
                <w:rFonts w:hint="eastAsia" w:ascii="仿宋" w:hAnsi="仿宋" w:eastAsia="仿宋" w:cs="仿宋"/>
                <w:spacing w:val="-8"/>
                <w:sz w:val="28"/>
                <w:szCs w:val="28"/>
              </w:rPr>
              <w:t>。</w:t>
            </w:r>
          </w:p>
        </w:tc>
      </w:tr>
      <w:tr w14:paraId="55897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4" w:hRule="atLeast"/>
        </w:trPr>
        <w:tc>
          <w:tcPr>
            <w:tcW w:w="792" w:type="pct"/>
            <w:vAlign w:val="center"/>
          </w:tcPr>
          <w:p w14:paraId="41D809B8">
            <w:pPr>
              <w:spacing w:before="78" w:line="300" w:lineRule="exact"/>
              <w:ind w:right="107"/>
              <w:jc w:val="center"/>
              <w:rPr>
                <w:rFonts w:hint="eastAsia" w:ascii="仿宋" w:hAnsi="仿宋" w:eastAsia="仿宋" w:cs="仿宋"/>
                <w:sz w:val="28"/>
                <w:szCs w:val="28"/>
              </w:rPr>
            </w:pPr>
            <w:r>
              <w:rPr>
                <w:rFonts w:hint="eastAsia" w:ascii="仿宋" w:hAnsi="仿宋" w:eastAsia="仿宋" w:cs="仿宋"/>
                <w:spacing w:val="-1"/>
                <w:position w:val="17"/>
                <w:sz w:val="28"/>
                <w:szCs w:val="28"/>
              </w:rPr>
              <w:t>配电房值守</w:t>
            </w:r>
          </w:p>
        </w:tc>
        <w:tc>
          <w:tcPr>
            <w:tcW w:w="424" w:type="pct"/>
            <w:vAlign w:val="center"/>
          </w:tcPr>
          <w:p w14:paraId="523E9698">
            <w:pPr>
              <w:spacing w:before="78" w:line="300" w:lineRule="exact"/>
              <w:jc w:val="center"/>
              <w:rPr>
                <w:rFonts w:hint="eastAsia" w:ascii="仿宋" w:hAnsi="仿宋" w:eastAsia="仿宋" w:cs="仿宋"/>
                <w:sz w:val="28"/>
                <w:szCs w:val="28"/>
              </w:rPr>
            </w:pPr>
            <w:r>
              <w:rPr>
                <w:rFonts w:hint="eastAsia" w:ascii="仿宋" w:hAnsi="仿宋" w:eastAsia="仿宋" w:cs="仿宋"/>
                <w:sz w:val="28"/>
                <w:szCs w:val="28"/>
              </w:rPr>
              <w:t>电工</w:t>
            </w:r>
          </w:p>
        </w:tc>
        <w:tc>
          <w:tcPr>
            <w:tcW w:w="377" w:type="pct"/>
            <w:vAlign w:val="center"/>
          </w:tcPr>
          <w:p w14:paraId="35B52544">
            <w:pPr>
              <w:spacing w:before="78" w:line="300" w:lineRule="exact"/>
              <w:jc w:val="center"/>
              <w:rPr>
                <w:rFonts w:hint="eastAsia" w:ascii="仿宋" w:hAnsi="仿宋" w:eastAsia="仿宋" w:cs="仿宋"/>
                <w:sz w:val="28"/>
                <w:szCs w:val="28"/>
              </w:rPr>
            </w:pPr>
            <w:r>
              <w:rPr>
                <w:rFonts w:hint="eastAsia" w:eastAsia="仿宋"/>
                <w:sz w:val="28"/>
                <w:szCs w:val="28"/>
              </w:rPr>
              <w:t>2</w:t>
            </w:r>
          </w:p>
        </w:tc>
        <w:tc>
          <w:tcPr>
            <w:tcW w:w="3406" w:type="pct"/>
            <w:vAlign w:val="center"/>
          </w:tcPr>
          <w:p w14:paraId="10A0ADAA">
            <w:pPr>
              <w:spacing w:before="117" w:line="300" w:lineRule="exact"/>
              <w:ind w:right="109"/>
              <w:rPr>
                <w:rFonts w:hint="eastAsia" w:ascii="仿宋" w:hAnsi="仿宋" w:eastAsia="仿宋" w:cs="仿宋"/>
                <w:sz w:val="28"/>
                <w:szCs w:val="28"/>
              </w:rPr>
            </w:pPr>
            <w:r>
              <w:rPr>
                <w:rFonts w:ascii="仿宋" w:hAnsi="仿宋" w:eastAsia="仿宋" w:cs="仿宋"/>
                <w:spacing w:val="-4"/>
                <w:sz w:val="28"/>
                <w:szCs w:val="28"/>
              </w:rPr>
              <w:t>年龄</w:t>
            </w:r>
            <w:r>
              <w:rPr>
                <w:rFonts w:ascii="仿宋" w:hAnsi="仿宋" w:eastAsia="仿宋" w:cs="仿宋"/>
                <w:spacing w:val="-2"/>
                <w:sz w:val="28"/>
                <w:szCs w:val="28"/>
              </w:rPr>
              <w:t xml:space="preserve">在 </w:t>
            </w:r>
            <w:r>
              <w:rPr>
                <w:rFonts w:hint="eastAsia" w:ascii="仿宋" w:hAnsi="仿宋" w:eastAsia="仿宋" w:cs="仿宋"/>
                <w:spacing w:val="-2"/>
                <w:sz w:val="28"/>
                <w:szCs w:val="28"/>
              </w:rPr>
              <w:t>58</w:t>
            </w:r>
            <w:r>
              <w:rPr>
                <w:rFonts w:ascii="仿宋" w:hAnsi="仿宋" w:eastAsia="仿宋" w:cs="仿宋"/>
                <w:spacing w:val="-2"/>
                <w:sz w:val="28"/>
                <w:szCs w:val="28"/>
              </w:rPr>
              <w:t>岁以下，持相关专业上岗资格证，身</w:t>
            </w:r>
            <w:r>
              <w:rPr>
                <w:rFonts w:ascii="仿宋" w:hAnsi="仿宋" w:eastAsia="仿宋" w:cs="仿宋"/>
                <w:spacing w:val="-7"/>
                <w:sz w:val="28"/>
                <w:szCs w:val="28"/>
              </w:rPr>
              <w:t>体健康， 专业技能过硬、业务素质高。配电运行人</w:t>
            </w:r>
            <w:r>
              <w:rPr>
                <w:rFonts w:ascii="仿宋" w:hAnsi="仿宋" w:eastAsia="仿宋" w:cs="仿宋"/>
                <w:spacing w:val="-4"/>
                <w:sz w:val="28"/>
                <w:szCs w:val="28"/>
              </w:rPr>
              <w:t>员</w:t>
            </w:r>
            <w:r>
              <w:rPr>
                <w:rFonts w:hint="eastAsia" w:ascii="仿宋" w:hAnsi="仿宋" w:eastAsia="仿宋" w:cs="仿宋"/>
                <w:spacing w:val="-11"/>
                <w:sz w:val="28"/>
                <w:szCs w:val="28"/>
              </w:rPr>
              <w:t>均</w:t>
            </w:r>
            <w:r>
              <w:rPr>
                <w:rFonts w:ascii="仿宋" w:hAnsi="仿宋" w:eastAsia="仿宋" w:cs="仿宋"/>
                <w:spacing w:val="-11"/>
                <w:sz w:val="28"/>
                <w:szCs w:val="28"/>
              </w:rPr>
              <w:t>持有特种作</w:t>
            </w:r>
            <w:r>
              <w:rPr>
                <w:rFonts w:ascii="仿宋" w:hAnsi="仿宋" w:eastAsia="仿宋" w:cs="仿宋"/>
                <w:spacing w:val="-9"/>
                <w:sz w:val="28"/>
                <w:szCs w:val="28"/>
              </w:rPr>
              <w:t>业</w:t>
            </w:r>
            <w:r>
              <w:rPr>
                <w:rFonts w:ascii="仿宋" w:hAnsi="仿宋" w:eastAsia="仿宋" w:cs="仿宋"/>
                <w:spacing w:val="-4"/>
                <w:sz w:val="28"/>
                <w:szCs w:val="28"/>
              </w:rPr>
              <w:t>高压上岗证</w:t>
            </w:r>
            <w:r>
              <w:rPr>
                <w:rFonts w:ascii="仿宋" w:hAnsi="仿宋" w:eastAsia="仿宋" w:cs="仿宋"/>
                <w:spacing w:val="-3"/>
                <w:sz w:val="28"/>
                <w:szCs w:val="28"/>
              </w:rPr>
              <w:t>，</w:t>
            </w:r>
            <w:r>
              <w:rPr>
                <w:rFonts w:ascii="仿宋" w:hAnsi="仿宋" w:eastAsia="仿宋" w:cs="仿宋"/>
                <w:spacing w:val="-2"/>
                <w:sz w:val="28"/>
                <w:szCs w:val="28"/>
              </w:rPr>
              <w:t>持有户口所在地出具的身份证明。</w:t>
            </w:r>
          </w:p>
        </w:tc>
      </w:tr>
      <w:tr w14:paraId="6ABA8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4" w:hRule="atLeast"/>
        </w:trPr>
        <w:tc>
          <w:tcPr>
            <w:tcW w:w="792" w:type="pct"/>
            <w:vAlign w:val="center"/>
          </w:tcPr>
          <w:p w14:paraId="06B6ECD9">
            <w:pPr>
              <w:spacing w:before="78" w:line="300" w:lineRule="exact"/>
              <w:ind w:right="107"/>
              <w:jc w:val="center"/>
              <w:rPr>
                <w:rFonts w:hint="default" w:ascii="仿宋" w:hAnsi="仿宋" w:eastAsia="仿宋" w:cs="仿宋"/>
                <w:spacing w:val="-1"/>
                <w:position w:val="17"/>
                <w:sz w:val="28"/>
                <w:szCs w:val="28"/>
                <w:lang w:val="en-US" w:eastAsia="zh-CN"/>
              </w:rPr>
            </w:pPr>
            <w:r>
              <w:rPr>
                <w:rFonts w:hint="eastAsia" w:ascii="仿宋" w:hAnsi="仿宋" w:eastAsia="仿宋" w:cs="仿宋"/>
                <w:spacing w:val="-1"/>
                <w:position w:val="17"/>
                <w:sz w:val="28"/>
                <w:szCs w:val="28"/>
                <w:lang w:val="en-US" w:eastAsia="zh-CN"/>
              </w:rPr>
              <w:t>消防控制室值守</w:t>
            </w:r>
          </w:p>
        </w:tc>
        <w:tc>
          <w:tcPr>
            <w:tcW w:w="424" w:type="pct"/>
            <w:vAlign w:val="center"/>
          </w:tcPr>
          <w:p w14:paraId="62C5CF1F">
            <w:pPr>
              <w:spacing w:before="78" w:line="300" w:lineRule="exact"/>
              <w:jc w:val="center"/>
              <w:rPr>
                <w:rFonts w:hint="eastAsia" w:ascii="仿宋" w:hAnsi="仿宋" w:eastAsia="宋体" w:cs="仿宋"/>
                <w:sz w:val="28"/>
                <w:szCs w:val="28"/>
                <w:lang w:val="en-US" w:eastAsia="zh-CN"/>
              </w:rPr>
            </w:pPr>
            <w:r>
              <w:rPr>
                <w:rFonts w:hint="eastAsia"/>
                <w:sz w:val="32"/>
                <w:szCs w:val="40"/>
              </w:rPr>
              <w:t>消防控制室操作</w:t>
            </w:r>
            <w:r>
              <w:rPr>
                <w:rFonts w:hint="eastAsia"/>
                <w:sz w:val="32"/>
                <w:szCs w:val="40"/>
                <w:lang w:val="en-US" w:eastAsia="zh-CN"/>
              </w:rPr>
              <w:t>人员</w:t>
            </w:r>
          </w:p>
        </w:tc>
        <w:tc>
          <w:tcPr>
            <w:tcW w:w="377" w:type="pct"/>
            <w:vAlign w:val="center"/>
          </w:tcPr>
          <w:p w14:paraId="7A668BE8">
            <w:pPr>
              <w:spacing w:before="78" w:line="300" w:lineRule="exact"/>
              <w:jc w:val="center"/>
              <w:rPr>
                <w:rFonts w:hint="eastAsia" w:eastAsia="仿宋"/>
                <w:sz w:val="28"/>
                <w:szCs w:val="28"/>
                <w:lang w:val="en-US" w:eastAsia="zh-CN"/>
              </w:rPr>
            </w:pPr>
            <w:r>
              <w:rPr>
                <w:rFonts w:hint="eastAsia" w:eastAsia="仿宋"/>
                <w:sz w:val="28"/>
                <w:szCs w:val="28"/>
                <w:lang w:val="en-US" w:eastAsia="zh-CN"/>
              </w:rPr>
              <w:t>2</w:t>
            </w:r>
          </w:p>
        </w:tc>
        <w:tc>
          <w:tcPr>
            <w:tcW w:w="3406" w:type="pct"/>
            <w:vAlign w:val="center"/>
          </w:tcPr>
          <w:p w14:paraId="6251459C">
            <w:pPr>
              <w:spacing w:before="117" w:line="300" w:lineRule="exact"/>
              <w:ind w:right="109"/>
              <w:rPr>
                <w:rFonts w:ascii="仿宋" w:hAnsi="仿宋" w:eastAsia="仿宋" w:cs="仿宋"/>
                <w:spacing w:val="-4"/>
                <w:sz w:val="28"/>
                <w:szCs w:val="28"/>
              </w:rPr>
            </w:pPr>
            <w:r>
              <w:rPr>
                <w:rFonts w:ascii="仿宋" w:hAnsi="仿宋" w:eastAsia="仿宋" w:cs="仿宋"/>
                <w:spacing w:val="-4"/>
                <w:sz w:val="28"/>
                <w:szCs w:val="28"/>
              </w:rPr>
              <w:t>年龄</w:t>
            </w:r>
            <w:r>
              <w:rPr>
                <w:rFonts w:ascii="仿宋" w:hAnsi="仿宋" w:eastAsia="仿宋" w:cs="仿宋"/>
                <w:spacing w:val="-2"/>
                <w:sz w:val="28"/>
                <w:szCs w:val="28"/>
              </w:rPr>
              <w:t xml:space="preserve">在 </w:t>
            </w:r>
            <w:r>
              <w:rPr>
                <w:rFonts w:hint="eastAsia" w:ascii="仿宋" w:hAnsi="仿宋" w:eastAsia="仿宋" w:cs="仿宋"/>
                <w:spacing w:val="-2"/>
                <w:sz w:val="28"/>
                <w:szCs w:val="28"/>
              </w:rPr>
              <w:t>58</w:t>
            </w:r>
            <w:r>
              <w:rPr>
                <w:rFonts w:ascii="仿宋" w:hAnsi="仿宋" w:eastAsia="仿宋" w:cs="仿宋"/>
                <w:spacing w:val="-2"/>
                <w:sz w:val="28"/>
                <w:szCs w:val="28"/>
              </w:rPr>
              <w:t>岁以下，持相关专业上岗资格证，身</w:t>
            </w:r>
            <w:r>
              <w:rPr>
                <w:rFonts w:ascii="仿宋" w:hAnsi="仿宋" w:eastAsia="仿宋" w:cs="仿宋"/>
                <w:spacing w:val="-7"/>
                <w:sz w:val="28"/>
                <w:szCs w:val="28"/>
              </w:rPr>
              <w:t>体健康， 专业技能过硬、业务素质高。</w:t>
            </w:r>
            <w:r>
              <w:rPr>
                <w:rFonts w:hint="eastAsia" w:ascii="仿宋" w:hAnsi="仿宋" w:eastAsia="仿宋" w:cs="仿宋"/>
                <w:spacing w:val="-7"/>
                <w:sz w:val="28"/>
                <w:szCs w:val="28"/>
                <w:lang w:val="en-US" w:eastAsia="zh-CN"/>
              </w:rPr>
              <w:t>操作</w:t>
            </w:r>
            <w:r>
              <w:rPr>
                <w:rFonts w:ascii="仿宋" w:hAnsi="仿宋" w:eastAsia="仿宋" w:cs="仿宋"/>
                <w:spacing w:val="-7"/>
                <w:sz w:val="28"/>
                <w:szCs w:val="28"/>
              </w:rPr>
              <w:t>人</w:t>
            </w:r>
            <w:r>
              <w:rPr>
                <w:rFonts w:ascii="仿宋" w:hAnsi="仿宋" w:eastAsia="仿宋" w:cs="仿宋"/>
                <w:spacing w:val="-4"/>
                <w:sz w:val="28"/>
                <w:szCs w:val="28"/>
              </w:rPr>
              <w:t>员</w:t>
            </w:r>
            <w:r>
              <w:rPr>
                <w:rFonts w:hint="eastAsia" w:ascii="仿宋" w:hAnsi="仿宋" w:eastAsia="仿宋" w:cs="仿宋"/>
                <w:spacing w:val="-11"/>
                <w:sz w:val="28"/>
                <w:szCs w:val="28"/>
              </w:rPr>
              <w:t>均</w:t>
            </w:r>
            <w:r>
              <w:rPr>
                <w:rFonts w:ascii="仿宋" w:hAnsi="仿宋" w:eastAsia="仿宋" w:cs="仿宋"/>
                <w:spacing w:val="-11"/>
                <w:sz w:val="28"/>
                <w:szCs w:val="28"/>
              </w:rPr>
              <w:t>持有</w:t>
            </w:r>
            <w:r>
              <w:rPr>
                <w:rFonts w:hint="eastAsia" w:ascii="仿宋" w:hAnsi="仿宋" w:eastAsia="仿宋" w:cs="仿宋"/>
                <w:spacing w:val="-2"/>
                <w:sz w:val="28"/>
                <w:szCs w:val="28"/>
                <w:lang w:eastAsia="zh-CN"/>
              </w:rPr>
              <w:t>消防</w:t>
            </w:r>
            <w:r>
              <w:rPr>
                <w:rFonts w:hint="eastAsia" w:ascii="仿宋" w:hAnsi="仿宋" w:eastAsia="仿宋" w:cs="仿宋"/>
                <w:spacing w:val="-2"/>
                <w:sz w:val="28"/>
                <w:szCs w:val="28"/>
                <w:lang w:val="en-US" w:eastAsia="zh-CN"/>
              </w:rPr>
              <w:t>设施</w:t>
            </w:r>
            <w:r>
              <w:rPr>
                <w:rFonts w:hint="eastAsia" w:ascii="仿宋" w:hAnsi="仿宋" w:eastAsia="仿宋" w:cs="仿宋"/>
                <w:spacing w:val="-2"/>
                <w:sz w:val="28"/>
                <w:szCs w:val="28"/>
                <w:lang w:eastAsia="zh-CN"/>
              </w:rPr>
              <w:t>操作职业资格</w:t>
            </w:r>
            <w:r>
              <w:rPr>
                <w:rFonts w:hint="eastAsia" w:ascii="仿宋" w:hAnsi="仿宋" w:eastAsia="仿宋" w:cs="仿宋"/>
                <w:spacing w:val="-2"/>
                <w:sz w:val="28"/>
                <w:szCs w:val="28"/>
                <w:lang w:val="en-US" w:eastAsia="zh-CN"/>
              </w:rPr>
              <w:t>中级</w:t>
            </w:r>
            <w:r>
              <w:rPr>
                <w:rFonts w:hint="eastAsia" w:ascii="仿宋" w:hAnsi="仿宋" w:eastAsia="仿宋" w:cs="仿宋"/>
                <w:spacing w:val="-2"/>
                <w:sz w:val="28"/>
                <w:szCs w:val="28"/>
                <w:lang w:eastAsia="zh-CN"/>
              </w:rPr>
              <w:t>证书</w:t>
            </w:r>
            <w:r>
              <w:rPr>
                <w:rFonts w:ascii="仿宋" w:hAnsi="仿宋" w:eastAsia="仿宋" w:cs="仿宋"/>
                <w:spacing w:val="-3"/>
                <w:sz w:val="28"/>
                <w:szCs w:val="28"/>
              </w:rPr>
              <w:t>，</w:t>
            </w:r>
            <w:r>
              <w:rPr>
                <w:rFonts w:ascii="仿宋" w:hAnsi="仿宋" w:eastAsia="仿宋" w:cs="仿宋"/>
                <w:spacing w:val="-2"/>
                <w:sz w:val="28"/>
                <w:szCs w:val="28"/>
              </w:rPr>
              <w:t>持有户口所在地出具的身份证明。</w:t>
            </w:r>
          </w:p>
        </w:tc>
      </w:tr>
      <w:tr w14:paraId="206ADF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4" w:hRule="atLeast"/>
        </w:trPr>
        <w:tc>
          <w:tcPr>
            <w:tcW w:w="792" w:type="pct"/>
            <w:vAlign w:val="center"/>
          </w:tcPr>
          <w:p w14:paraId="3D856EB7">
            <w:pPr>
              <w:spacing w:before="78" w:line="300" w:lineRule="exact"/>
              <w:ind w:right="107"/>
              <w:jc w:val="center"/>
              <w:rPr>
                <w:rFonts w:hint="eastAsia" w:ascii="仿宋" w:hAnsi="仿宋" w:eastAsia="仿宋" w:cs="仿宋"/>
                <w:spacing w:val="-1"/>
                <w:position w:val="17"/>
                <w:sz w:val="28"/>
                <w:szCs w:val="28"/>
              </w:rPr>
            </w:pPr>
            <w:r>
              <w:rPr>
                <w:rFonts w:hint="eastAsia" w:ascii="仿宋" w:hAnsi="仿宋" w:eastAsia="仿宋" w:cs="仿宋"/>
                <w:spacing w:val="-1"/>
                <w:position w:val="17"/>
                <w:sz w:val="28"/>
                <w:szCs w:val="28"/>
              </w:rPr>
              <w:t>绿化养护</w:t>
            </w:r>
          </w:p>
        </w:tc>
        <w:tc>
          <w:tcPr>
            <w:tcW w:w="424" w:type="pct"/>
            <w:vAlign w:val="center"/>
          </w:tcPr>
          <w:p w14:paraId="0BF2759F">
            <w:pPr>
              <w:spacing w:before="78" w:line="300" w:lineRule="exact"/>
              <w:jc w:val="center"/>
              <w:rPr>
                <w:rFonts w:hint="eastAsia" w:ascii="仿宋" w:hAnsi="仿宋" w:eastAsia="仿宋" w:cs="仿宋"/>
                <w:sz w:val="28"/>
                <w:szCs w:val="28"/>
              </w:rPr>
            </w:pPr>
            <w:r>
              <w:rPr>
                <w:rFonts w:hint="eastAsia" w:ascii="仿宋" w:hAnsi="仿宋" w:eastAsia="仿宋" w:cs="仿宋"/>
                <w:sz w:val="28"/>
                <w:szCs w:val="28"/>
              </w:rPr>
              <w:t>绿化工</w:t>
            </w:r>
          </w:p>
        </w:tc>
        <w:tc>
          <w:tcPr>
            <w:tcW w:w="377" w:type="pct"/>
            <w:vAlign w:val="center"/>
          </w:tcPr>
          <w:p w14:paraId="100E4ED1">
            <w:pPr>
              <w:spacing w:before="78" w:line="300" w:lineRule="exact"/>
              <w:jc w:val="center"/>
              <w:rPr>
                <w:rFonts w:eastAsia="仿宋"/>
                <w:sz w:val="28"/>
                <w:szCs w:val="28"/>
              </w:rPr>
            </w:pPr>
            <w:r>
              <w:rPr>
                <w:rFonts w:hint="eastAsia" w:eastAsia="仿宋"/>
                <w:sz w:val="28"/>
                <w:szCs w:val="28"/>
              </w:rPr>
              <w:t>20</w:t>
            </w:r>
          </w:p>
        </w:tc>
        <w:tc>
          <w:tcPr>
            <w:tcW w:w="3406" w:type="pct"/>
            <w:vAlign w:val="center"/>
          </w:tcPr>
          <w:p w14:paraId="6FBF7C38">
            <w:pPr>
              <w:spacing w:before="117" w:line="300" w:lineRule="exact"/>
              <w:ind w:right="109"/>
              <w:rPr>
                <w:rFonts w:hint="eastAsia" w:ascii="仿宋" w:hAnsi="仿宋" w:eastAsia="仿宋" w:cs="仿宋"/>
                <w:spacing w:val="-4"/>
                <w:sz w:val="28"/>
                <w:szCs w:val="28"/>
              </w:rPr>
            </w:pPr>
            <w:r>
              <w:rPr>
                <w:rFonts w:ascii="仿宋" w:hAnsi="仿宋" w:eastAsia="仿宋" w:cs="仿宋"/>
                <w:spacing w:val="-16"/>
                <w:sz w:val="28"/>
                <w:szCs w:val="28"/>
              </w:rPr>
              <w:t>男</w:t>
            </w:r>
            <w:r>
              <w:rPr>
                <w:rFonts w:ascii="仿宋" w:hAnsi="仿宋" w:eastAsia="仿宋" w:cs="仿宋"/>
                <w:spacing w:val="-10"/>
                <w:sz w:val="28"/>
                <w:szCs w:val="28"/>
              </w:rPr>
              <w:t>女</w:t>
            </w:r>
            <w:r>
              <w:rPr>
                <w:rFonts w:ascii="仿宋" w:hAnsi="仿宋" w:eastAsia="仿宋" w:cs="仿宋"/>
                <w:spacing w:val="-8"/>
                <w:sz w:val="28"/>
                <w:szCs w:val="28"/>
              </w:rPr>
              <w:t>不限，</w:t>
            </w:r>
            <w:r>
              <w:rPr>
                <w:rFonts w:hint="eastAsia" w:ascii="仿宋" w:hAnsi="仿宋" w:eastAsia="仿宋" w:cs="仿宋"/>
                <w:spacing w:val="-8"/>
                <w:sz w:val="28"/>
                <w:szCs w:val="28"/>
                <w:lang w:val="en-US" w:eastAsia="zh-CN"/>
              </w:rPr>
              <w:t>65</w:t>
            </w:r>
            <w:r>
              <w:rPr>
                <w:rFonts w:ascii="仿宋" w:hAnsi="仿宋" w:eastAsia="仿宋" w:cs="仿宋"/>
                <w:spacing w:val="-8"/>
                <w:sz w:val="28"/>
                <w:szCs w:val="28"/>
              </w:rPr>
              <w:t>周岁以下，身体健康，吃苦耐劳</w:t>
            </w:r>
            <w:r>
              <w:rPr>
                <w:rFonts w:hint="eastAsia" w:ascii="仿宋" w:hAnsi="仿宋" w:eastAsia="仿宋" w:cs="仿宋"/>
                <w:spacing w:val="-8"/>
                <w:sz w:val="28"/>
                <w:szCs w:val="28"/>
              </w:rPr>
              <w:t>，懂得一定的绿化养护知识。</w:t>
            </w:r>
          </w:p>
        </w:tc>
      </w:tr>
    </w:tbl>
    <w:p w14:paraId="2593E078">
      <w:pPr>
        <w:spacing w:line="300" w:lineRule="exact"/>
        <w:outlineLvl w:val="0"/>
        <w:rPr>
          <w:b/>
          <w:bCs/>
          <w:sz w:val="28"/>
          <w:szCs w:val="28"/>
        </w:rPr>
      </w:pPr>
      <w:r>
        <w:rPr>
          <w:rFonts w:hint="eastAsia"/>
          <w:b/>
          <w:bCs/>
          <w:sz w:val="28"/>
          <w:szCs w:val="28"/>
        </w:rPr>
        <w:t>四、服务范围及要求</w:t>
      </w:r>
    </w:p>
    <w:p w14:paraId="111AF2A0">
      <w:pPr>
        <w:spacing w:before="156" w:beforeLines="50" w:after="156" w:afterLines="50" w:line="500" w:lineRule="exact"/>
        <w:outlineLvl w:val="1"/>
        <w:rPr>
          <w:b/>
          <w:bCs/>
          <w:sz w:val="28"/>
          <w:szCs w:val="28"/>
        </w:rPr>
      </w:pPr>
      <w:r>
        <w:rPr>
          <w:rFonts w:hint="eastAsia"/>
          <w:b/>
          <w:bCs/>
          <w:sz w:val="28"/>
          <w:szCs w:val="28"/>
        </w:rPr>
        <w:t>（一）秩序维护管理工作范围及要求</w:t>
      </w:r>
    </w:p>
    <w:p w14:paraId="68F16BE1">
      <w:pPr>
        <w:spacing w:before="156" w:beforeLines="50" w:after="156" w:afterLines="50" w:line="500" w:lineRule="exact"/>
        <w:outlineLvl w:val="2"/>
        <w:rPr>
          <w:b/>
          <w:bCs/>
          <w:sz w:val="28"/>
          <w:szCs w:val="28"/>
        </w:rPr>
      </w:pPr>
      <w:bookmarkStart w:id="0" w:name="_Toc488918770"/>
      <w:bookmarkStart w:id="1" w:name="_Toc490137269"/>
      <w:r>
        <w:rPr>
          <w:rFonts w:hint="eastAsia"/>
          <w:b/>
          <w:bCs/>
          <w:sz w:val="28"/>
          <w:szCs w:val="28"/>
        </w:rPr>
        <w:t>1、秩序维护服务范围</w:t>
      </w:r>
      <w:bookmarkEnd w:id="0"/>
      <w:bookmarkEnd w:id="1"/>
    </w:p>
    <w:p w14:paraId="0E39D78B">
      <w:pPr>
        <w:spacing w:line="500" w:lineRule="exact"/>
        <w:outlineLvl w:val="3"/>
        <w:rPr>
          <w:rFonts w:hint="eastAsia" w:ascii="宋体" w:hAnsi="宋体" w:eastAsia="宋体" w:cs="宋体"/>
          <w:sz w:val="28"/>
          <w:szCs w:val="28"/>
          <w:lang w:eastAsia="zh-CN"/>
        </w:rPr>
      </w:pPr>
      <w:r>
        <w:rPr>
          <w:rFonts w:hint="eastAsia" w:ascii="宋体" w:hAnsi="宋体" w:cs="宋体"/>
          <w:sz w:val="28"/>
          <w:szCs w:val="28"/>
        </w:rPr>
        <w:t>（1）负责馆内的门卫管理</w:t>
      </w:r>
      <w:r>
        <w:rPr>
          <w:rFonts w:hint="eastAsia" w:ascii="宋体" w:hAnsi="宋体" w:cs="宋体"/>
          <w:sz w:val="28"/>
          <w:szCs w:val="28"/>
          <w:lang w:eastAsia="zh-CN"/>
        </w:rPr>
        <w:t>；</w:t>
      </w:r>
    </w:p>
    <w:p w14:paraId="7857E17B">
      <w:pPr>
        <w:spacing w:line="500" w:lineRule="exact"/>
        <w:rPr>
          <w:rFonts w:hint="eastAsia" w:ascii="宋体" w:hAnsi="宋体" w:eastAsia="宋体" w:cs="宋体"/>
          <w:sz w:val="28"/>
          <w:szCs w:val="28"/>
          <w:lang w:eastAsia="zh-CN"/>
        </w:rPr>
      </w:pPr>
      <w:r>
        <w:rPr>
          <w:rFonts w:hint="eastAsia" w:ascii="宋体" w:hAnsi="宋体" w:cs="宋体"/>
          <w:sz w:val="28"/>
          <w:szCs w:val="28"/>
        </w:rPr>
        <w:t>（2）负责殡仪馆24小时日常秩序维护管理（门禁安全、馆内巡逻以及紧急情况下的安全保障工作）</w:t>
      </w:r>
      <w:r>
        <w:rPr>
          <w:rFonts w:hint="eastAsia" w:ascii="宋体" w:hAnsi="宋体" w:cs="宋体"/>
          <w:sz w:val="28"/>
          <w:szCs w:val="28"/>
          <w:lang w:eastAsia="zh-CN"/>
        </w:rPr>
        <w:t>；</w:t>
      </w:r>
    </w:p>
    <w:p w14:paraId="73D52153">
      <w:pPr>
        <w:spacing w:line="500" w:lineRule="exact"/>
        <w:rPr>
          <w:rFonts w:hint="eastAsia" w:ascii="宋体" w:hAnsi="宋体" w:eastAsia="宋体" w:cs="宋体"/>
          <w:sz w:val="28"/>
          <w:szCs w:val="28"/>
          <w:lang w:eastAsia="zh-CN"/>
        </w:rPr>
      </w:pPr>
      <w:r>
        <w:rPr>
          <w:rFonts w:hint="eastAsia" w:ascii="宋体" w:hAnsi="宋体" w:cs="宋体"/>
          <w:sz w:val="28"/>
          <w:szCs w:val="28"/>
        </w:rPr>
        <w:t>（3）负责馆公共区域消防安全管理</w:t>
      </w:r>
      <w:r>
        <w:rPr>
          <w:rFonts w:hint="eastAsia" w:ascii="宋体" w:hAnsi="宋体" w:cs="宋体"/>
          <w:sz w:val="28"/>
          <w:szCs w:val="28"/>
          <w:lang w:eastAsia="zh-CN"/>
        </w:rPr>
        <w:t>；</w:t>
      </w:r>
    </w:p>
    <w:p w14:paraId="0302A9A2">
      <w:pPr>
        <w:spacing w:line="500" w:lineRule="exact"/>
        <w:rPr>
          <w:rFonts w:hint="eastAsia" w:ascii="宋体" w:hAnsi="宋体" w:eastAsia="宋体" w:cs="宋体"/>
          <w:sz w:val="28"/>
          <w:szCs w:val="28"/>
          <w:lang w:eastAsia="zh-CN"/>
        </w:rPr>
      </w:pPr>
      <w:r>
        <w:rPr>
          <w:rFonts w:hint="eastAsia" w:ascii="宋体" w:hAnsi="宋体" w:cs="宋体"/>
          <w:sz w:val="28"/>
          <w:szCs w:val="28"/>
        </w:rPr>
        <w:t>（4）负责馆区治安秩序的维护管理，突发事件的现场处置、秩序维护</w:t>
      </w:r>
      <w:r>
        <w:rPr>
          <w:rFonts w:hint="eastAsia" w:ascii="宋体" w:hAnsi="宋体" w:cs="宋体"/>
          <w:sz w:val="28"/>
          <w:szCs w:val="28"/>
          <w:lang w:eastAsia="zh-CN"/>
        </w:rPr>
        <w:t>；</w:t>
      </w:r>
    </w:p>
    <w:p w14:paraId="6AE837C3">
      <w:pPr>
        <w:spacing w:line="500" w:lineRule="exact"/>
        <w:rPr>
          <w:rFonts w:hint="eastAsia" w:ascii="宋体" w:hAnsi="宋体" w:eastAsia="宋体" w:cs="宋体"/>
          <w:sz w:val="28"/>
          <w:szCs w:val="28"/>
          <w:lang w:eastAsia="zh-CN"/>
        </w:rPr>
      </w:pPr>
      <w:r>
        <w:rPr>
          <w:rFonts w:hint="eastAsia" w:ascii="宋体" w:hAnsi="宋体" w:cs="宋体"/>
          <w:sz w:val="28"/>
          <w:szCs w:val="28"/>
        </w:rPr>
        <w:t>（5）负责馆内车辆的引导、停放管理</w:t>
      </w:r>
      <w:r>
        <w:rPr>
          <w:rFonts w:hint="eastAsia" w:ascii="宋体" w:hAnsi="宋体" w:cs="宋体"/>
          <w:sz w:val="28"/>
          <w:szCs w:val="28"/>
          <w:lang w:eastAsia="zh-CN"/>
        </w:rPr>
        <w:t>；</w:t>
      </w:r>
    </w:p>
    <w:p w14:paraId="5698A30F">
      <w:pPr>
        <w:spacing w:line="500" w:lineRule="exact"/>
        <w:rPr>
          <w:rFonts w:hint="eastAsia" w:ascii="宋体" w:hAnsi="宋体" w:eastAsia="宋体" w:cs="宋体"/>
          <w:sz w:val="28"/>
          <w:szCs w:val="28"/>
          <w:lang w:eastAsia="zh-CN"/>
        </w:rPr>
      </w:pPr>
      <w:r>
        <w:rPr>
          <w:rFonts w:hint="eastAsia" w:ascii="宋体" w:hAnsi="宋体" w:cs="宋体"/>
          <w:sz w:val="28"/>
          <w:szCs w:val="28"/>
        </w:rPr>
        <w:t>（6）负责馆内非机动车的停放管理</w:t>
      </w:r>
      <w:r>
        <w:rPr>
          <w:rFonts w:hint="eastAsia" w:ascii="宋体" w:hAnsi="宋体" w:cs="宋体"/>
          <w:sz w:val="28"/>
          <w:szCs w:val="28"/>
          <w:lang w:eastAsia="zh-CN"/>
        </w:rPr>
        <w:t>；</w:t>
      </w:r>
    </w:p>
    <w:p w14:paraId="267E67CB">
      <w:pPr>
        <w:spacing w:line="500" w:lineRule="exact"/>
        <w:rPr>
          <w:rFonts w:hint="eastAsia" w:ascii="宋体" w:hAnsi="宋体" w:eastAsia="宋体" w:cs="宋体"/>
          <w:sz w:val="28"/>
          <w:szCs w:val="28"/>
          <w:lang w:eastAsia="zh-CN"/>
        </w:rPr>
      </w:pPr>
      <w:r>
        <w:rPr>
          <w:rFonts w:hint="eastAsia" w:ascii="宋体" w:hAnsi="宋体" w:cs="宋体"/>
          <w:sz w:val="28"/>
          <w:szCs w:val="28"/>
        </w:rPr>
        <w:t>（7）负责监控值班室职工下班后的管理工作，对监控异常情况及时上报并记录</w:t>
      </w:r>
      <w:r>
        <w:rPr>
          <w:rFonts w:hint="eastAsia" w:ascii="宋体" w:hAnsi="宋体" w:cs="宋体"/>
          <w:sz w:val="28"/>
          <w:szCs w:val="28"/>
          <w:lang w:eastAsia="zh-CN"/>
        </w:rPr>
        <w:t>；</w:t>
      </w:r>
    </w:p>
    <w:p w14:paraId="03C91D0F">
      <w:pPr>
        <w:spacing w:line="500" w:lineRule="exact"/>
        <w:rPr>
          <w:rFonts w:hint="eastAsia" w:ascii="宋体" w:hAnsi="宋体" w:cs="宋体"/>
          <w:sz w:val="28"/>
          <w:szCs w:val="28"/>
        </w:rPr>
      </w:pPr>
      <w:r>
        <w:rPr>
          <w:rFonts w:hint="eastAsia" w:ascii="宋体" w:hAnsi="宋体" w:cs="宋体"/>
          <w:sz w:val="28"/>
          <w:szCs w:val="28"/>
        </w:rPr>
        <w:t>（8）完成馆交办的其他工作和任务。</w:t>
      </w:r>
    </w:p>
    <w:p w14:paraId="4106F719">
      <w:pPr>
        <w:spacing w:before="156" w:beforeLines="50" w:after="156" w:afterLines="50" w:line="500" w:lineRule="exact"/>
        <w:outlineLvl w:val="2"/>
        <w:rPr>
          <w:b/>
          <w:bCs/>
          <w:sz w:val="28"/>
          <w:szCs w:val="28"/>
        </w:rPr>
      </w:pPr>
      <w:bookmarkStart w:id="2" w:name="_Toc488918771"/>
      <w:bookmarkStart w:id="3" w:name="_Toc490137270"/>
      <w:r>
        <w:rPr>
          <w:rFonts w:hint="eastAsia"/>
          <w:b/>
          <w:bCs/>
          <w:sz w:val="28"/>
          <w:szCs w:val="28"/>
        </w:rPr>
        <w:t>2、秩序维护服务要求</w:t>
      </w:r>
      <w:bookmarkEnd w:id="2"/>
      <w:bookmarkEnd w:id="3"/>
    </w:p>
    <w:p w14:paraId="711310E8">
      <w:pPr>
        <w:spacing w:line="500" w:lineRule="exact"/>
        <w:outlineLvl w:val="3"/>
        <w:rPr>
          <w:rFonts w:hint="eastAsia" w:ascii="宋体" w:hAnsi="宋体" w:cs="宋体"/>
          <w:sz w:val="28"/>
          <w:szCs w:val="28"/>
        </w:rPr>
      </w:pPr>
      <w:r>
        <w:rPr>
          <w:rFonts w:hint="eastAsia" w:ascii="宋体" w:hAnsi="宋体" w:cs="宋体"/>
          <w:sz w:val="28"/>
          <w:szCs w:val="28"/>
        </w:rPr>
        <w:t>（1）出入口的管理要求</w:t>
      </w:r>
    </w:p>
    <w:p w14:paraId="3D6A954F">
      <w:pPr>
        <w:numPr>
          <w:ilvl w:val="0"/>
          <w:numId w:val="2"/>
        </w:numPr>
        <w:spacing w:line="500" w:lineRule="exact"/>
        <w:ind w:firstLine="560" w:firstLineChars="200"/>
        <w:rPr>
          <w:rFonts w:hint="eastAsia" w:ascii="宋体" w:hAnsi="宋体" w:cs="宋体"/>
          <w:sz w:val="28"/>
          <w:szCs w:val="28"/>
        </w:rPr>
      </w:pPr>
      <w:r>
        <w:rPr>
          <w:rFonts w:hint="eastAsia" w:ascii="宋体" w:hAnsi="宋体" w:cs="宋体"/>
          <w:sz w:val="28"/>
          <w:szCs w:val="28"/>
        </w:rPr>
        <w:t>各出入口24小时值守；</w:t>
      </w:r>
    </w:p>
    <w:p w14:paraId="28E6C071">
      <w:pPr>
        <w:numPr>
          <w:ilvl w:val="0"/>
          <w:numId w:val="2"/>
        </w:numPr>
        <w:spacing w:line="500" w:lineRule="exact"/>
        <w:ind w:firstLine="560" w:firstLineChars="200"/>
        <w:rPr>
          <w:rFonts w:hint="eastAsia" w:ascii="宋体" w:hAnsi="宋体" w:cs="宋体"/>
          <w:sz w:val="28"/>
          <w:szCs w:val="28"/>
        </w:rPr>
      </w:pPr>
      <w:r>
        <w:rPr>
          <w:rFonts w:hint="eastAsia" w:ascii="宋体" w:hAnsi="宋体" w:cs="宋体"/>
          <w:sz w:val="28"/>
          <w:szCs w:val="28"/>
        </w:rPr>
        <w:t>严格落实违规物品的管理工作；</w:t>
      </w:r>
    </w:p>
    <w:p w14:paraId="4444728B">
      <w:pPr>
        <w:numPr>
          <w:ilvl w:val="0"/>
          <w:numId w:val="2"/>
        </w:numPr>
        <w:spacing w:line="500" w:lineRule="exact"/>
        <w:ind w:firstLine="560" w:firstLineChars="200"/>
        <w:rPr>
          <w:rFonts w:hint="eastAsia" w:ascii="宋体" w:hAnsi="宋体" w:cs="宋体"/>
          <w:sz w:val="28"/>
          <w:szCs w:val="28"/>
        </w:rPr>
      </w:pPr>
      <w:r>
        <w:rPr>
          <w:rFonts w:hint="eastAsia" w:ascii="宋体" w:hAnsi="宋体" w:cs="宋体"/>
          <w:sz w:val="28"/>
          <w:szCs w:val="28"/>
        </w:rPr>
        <w:t>按馆方要求对进出车辆进行问询、登记；</w:t>
      </w:r>
    </w:p>
    <w:p w14:paraId="1AF8F4BC">
      <w:pPr>
        <w:numPr>
          <w:ilvl w:val="0"/>
          <w:numId w:val="2"/>
        </w:numPr>
        <w:spacing w:line="500" w:lineRule="exact"/>
        <w:ind w:firstLine="560" w:firstLineChars="200"/>
        <w:rPr>
          <w:rFonts w:hint="eastAsia" w:ascii="宋体" w:hAnsi="宋体" w:cs="宋体"/>
          <w:sz w:val="28"/>
          <w:szCs w:val="28"/>
        </w:rPr>
      </w:pPr>
      <w:r>
        <w:rPr>
          <w:rFonts w:hint="eastAsia" w:ascii="宋体" w:hAnsi="宋体" w:cs="宋体"/>
          <w:sz w:val="28"/>
          <w:szCs w:val="28"/>
        </w:rPr>
        <w:t>维护出入口正常秩序，做好治安防范工作</w:t>
      </w:r>
      <w:r>
        <w:rPr>
          <w:rFonts w:hint="eastAsia" w:ascii="宋体" w:hAnsi="宋体" w:cs="宋体"/>
          <w:sz w:val="28"/>
          <w:szCs w:val="28"/>
          <w:lang w:eastAsia="zh-CN"/>
        </w:rPr>
        <w:t>。</w:t>
      </w:r>
    </w:p>
    <w:p w14:paraId="6694DE35">
      <w:pPr>
        <w:spacing w:line="500" w:lineRule="exact"/>
        <w:outlineLvl w:val="3"/>
        <w:rPr>
          <w:rFonts w:hint="eastAsia" w:ascii="宋体" w:hAnsi="宋体" w:cs="宋体"/>
          <w:sz w:val="28"/>
          <w:szCs w:val="28"/>
        </w:rPr>
      </w:pPr>
      <w:r>
        <w:rPr>
          <w:rFonts w:hint="eastAsia" w:ascii="宋体" w:hAnsi="宋体" w:cs="宋体"/>
          <w:sz w:val="28"/>
          <w:szCs w:val="28"/>
        </w:rPr>
        <w:t>（2）停车场的管理要求</w:t>
      </w:r>
    </w:p>
    <w:p w14:paraId="135303F7">
      <w:pPr>
        <w:numPr>
          <w:ilvl w:val="0"/>
          <w:numId w:val="3"/>
        </w:numPr>
        <w:spacing w:line="500" w:lineRule="exact"/>
        <w:ind w:firstLine="560" w:firstLineChars="200"/>
        <w:rPr>
          <w:rFonts w:hint="eastAsia" w:ascii="宋体" w:hAnsi="宋体" w:cs="宋体"/>
          <w:sz w:val="28"/>
          <w:szCs w:val="28"/>
        </w:rPr>
      </w:pPr>
      <w:r>
        <w:rPr>
          <w:rFonts w:hint="eastAsia" w:ascii="宋体" w:hAnsi="宋体" w:cs="宋体"/>
          <w:sz w:val="28"/>
          <w:szCs w:val="28"/>
        </w:rPr>
        <w:t>及时指引车辆有序停放；</w:t>
      </w:r>
    </w:p>
    <w:p w14:paraId="2472F1F2">
      <w:pPr>
        <w:numPr>
          <w:ilvl w:val="0"/>
          <w:numId w:val="3"/>
        </w:numPr>
        <w:spacing w:line="500" w:lineRule="exact"/>
        <w:ind w:firstLine="560" w:firstLineChars="200"/>
        <w:rPr>
          <w:rFonts w:hint="eastAsia" w:ascii="宋体" w:hAnsi="宋体" w:cs="宋体"/>
          <w:sz w:val="28"/>
          <w:szCs w:val="28"/>
        </w:rPr>
      </w:pPr>
      <w:r>
        <w:rPr>
          <w:rFonts w:hint="eastAsia" w:ascii="宋体" w:hAnsi="宋体" w:cs="宋体"/>
          <w:sz w:val="28"/>
          <w:szCs w:val="28"/>
        </w:rPr>
        <w:t>不定时对场内所有车辆巡查，并做好记录；</w:t>
      </w:r>
    </w:p>
    <w:p w14:paraId="0524635D">
      <w:pPr>
        <w:numPr>
          <w:ilvl w:val="0"/>
          <w:numId w:val="3"/>
        </w:numPr>
        <w:spacing w:line="500" w:lineRule="exact"/>
        <w:ind w:firstLine="560" w:firstLineChars="200"/>
        <w:rPr>
          <w:rFonts w:hint="eastAsia" w:ascii="宋体" w:hAnsi="宋体" w:cs="宋体"/>
          <w:sz w:val="28"/>
          <w:szCs w:val="28"/>
        </w:rPr>
      </w:pPr>
      <w:r>
        <w:rPr>
          <w:rFonts w:hint="eastAsia" w:ascii="宋体" w:hAnsi="宋体" w:cs="宋体"/>
          <w:sz w:val="28"/>
          <w:szCs w:val="28"/>
        </w:rPr>
        <w:t>车道内无物品堆放，保持交通畅通；</w:t>
      </w:r>
    </w:p>
    <w:p w14:paraId="435CEAE4">
      <w:pPr>
        <w:numPr>
          <w:ilvl w:val="0"/>
          <w:numId w:val="3"/>
        </w:numPr>
        <w:spacing w:line="500" w:lineRule="exact"/>
        <w:ind w:firstLine="560" w:firstLineChars="200"/>
        <w:rPr>
          <w:rFonts w:hint="eastAsia" w:ascii="宋体" w:hAnsi="宋体" w:cs="宋体"/>
          <w:sz w:val="28"/>
          <w:szCs w:val="28"/>
        </w:rPr>
      </w:pPr>
      <w:r>
        <w:rPr>
          <w:rFonts w:hint="eastAsia" w:ascii="宋体" w:hAnsi="宋体" w:cs="宋体"/>
          <w:sz w:val="28"/>
          <w:szCs w:val="28"/>
        </w:rPr>
        <w:t>对交通标识牌进行确认，发现损坏及时报告，并做好记录；</w:t>
      </w:r>
    </w:p>
    <w:p w14:paraId="77270974">
      <w:pPr>
        <w:numPr>
          <w:ilvl w:val="0"/>
          <w:numId w:val="3"/>
        </w:numPr>
        <w:spacing w:line="500" w:lineRule="exact"/>
        <w:ind w:firstLine="560" w:firstLineChars="200"/>
        <w:rPr>
          <w:rFonts w:hint="eastAsia" w:ascii="宋体" w:hAnsi="宋体" w:cs="宋体"/>
          <w:sz w:val="28"/>
          <w:szCs w:val="28"/>
        </w:rPr>
      </w:pPr>
      <w:r>
        <w:rPr>
          <w:rFonts w:hint="eastAsia" w:ascii="宋体" w:hAnsi="宋体" w:cs="宋体"/>
          <w:sz w:val="28"/>
          <w:szCs w:val="28"/>
        </w:rPr>
        <w:t>大型（重要）事件时，增加停车引导工作人员。</w:t>
      </w:r>
    </w:p>
    <w:p w14:paraId="04A73C26">
      <w:pPr>
        <w:spacing w:line="500" w:lineRule="exact"/>
        <w:outlineLvl w:val="3"/>
        <w:rPr>
          <w:rFonts w:hint="eastAsia" w:ascii="宋体" w:hAnsi="宋体" w:cs="宋体"/>
          <w:sz w:val="28"/>
          <w:szCs w:val="28"/>
        </w:rPr>
      </w:pPr>
      <w:r>
        <w:rPr>
          <w:rFonts w:hint="eastAsia" w:ascii="宋体" w:hAnsi="宋体" w:cs="宋体"/>
          <w:sz w:val="28"/>
          <w:szCs w:val="28"/>
        </w:rPr>
        <w:t>（3）秩序管理工作要求</w:t>
      </w:r>
    </w:p>
    <w:p w14:paraId="01C26FCC">
      <w:pPr>
        <w:numPr>
          <w:ilvl w:val="0"/>
          <w:numId w:val="4"/>
        </w:numPr>
        <w:spacing w:line="500" w:lineRule="exact"/>
        <w:ind w:firstLine="560" w:firstLineChars="200"/>
        <w:rPr>
          <w:rFonts w:hint="eastAsia" w:ascii="宋体" w:hAnsi="宋体" w:cs="宋体"/>
          <w:sz w:val="28"/>
          <w:szCs w:val="28"/>
        </w:rPr>
      </w:pPr>
      <w:r>
        <w:rPr>
          <w:rFonts w:hint="eastAsia" w:ascii="宋体" w:hAnsi="宋体" w:cs="宋体"/>
          <w:sz w:val="28"/>
          <w:szCs w:val="28"/>
        </w:rPr>
        <w:t>建立治安防治措施，制定安全防范重点部位和巡逻线路，巡逻频率不少8次/24小时；</w:t>
      </w:r>
    </w:p>
    <w:p w14:paraId="41B6D4E4">
      <w:pPr>
        <w:numPr>
          <w:ilvl w:val="0"/>
          <w:numId w:val="4"/>
        </w:numPr>
        <w:spacing w:line="500" w:lineRule="exact"/>
        <w:ind w:firstLine="560" w:firstLineChars="200"/>
        <w:rPr>
          <w:rFonts w:hint="eastAsia" w:ascii="宋体" w:hAnsi="宋体" w:cs="宋体"/>
          <w:sz w:val="28"/>
          <w:szCs w:val="28"/>
        </w:rPr>
      </w:pPr>
      <w:r>
        <w:rPr>
          <w:rFonts w:hint="eastAsia" w:ascii="宋体" w:hAnsi="宋体" w:cs="宋体"/>
          <w:sz w:val="28"/>
          <w:szCs w:val="28"/>
        </w:rPr>
        <w:t>馆内无摊贩或闲杂人员逗留；</w:t>
      </w:r>
    </w:p>
    <w:p w14:paraId="51034591">
      <w:pPr>
        <w:numPr>
          <w:ilvl w:val="0"/>
          <w:numId w:val="4"/>
        </w:numPr>
        <w:spacing w:line="500" w:lineRule="exact"/>
        <w:ind w:firstLine="560" w:firstLineChars="200"/>
        <w:rPr>
          <w:rFonts w:hint="eastAsia" w:ascii="宋体" w:hAnsi="宋体" w:cs="宋体"/>
          <w:sz w:val="28"/>
          <w:szCs w:val="28"/>
        </w:rPr>
      </w:pPr>
      <w:r>
        <w:rPr>
          <w:rFonts w:hint="eastAsia" w:ascii="宋体" w:hAnsi="宋体" w:cs="宋体"/>
          <w:sz w:val="28"/>
          <w:szCs w:val="28"/>
        </w:rPr>
        <w:t>各岗位人员尽忠职守，无脱岗现象；</w:t>
      </w:r>
    </w:p>
    <w:p w14:paraId="190E3937">
      <w:pPr>
        <w:numPr>
          <w:ilvl w:val="0"/>
          <w:numId w:val="4"/>
        </w:numPr>
        <w:spacing w:line="500" w:lineRule="exact"/>
        <w:ind w:firstLine="560" w:firstLineChars="200"/>
        <w:rPr>
          <w:rFonts w:hint="eastAsia" w:ascii="宋体" w:hAnsi="宋体" w:cs="宋体"/>
          <w:sz w:val="28"/>
          <w:szCs w:val="28"/>
        </w:rPr>
      </w:pPr>
      <w:r>
        <w:rPr>
          <w:rFonts w:hint="eastAsia" w:ascii="宋体" w:hAnsi="宋体" w:cs="宋体"/>
          <w:sz w:val="28"/>
          <w:szCs w:val="28"/>
        </w:rPr>
        <w:t>巡逻岗排查治安、消防安全隐患；</w:t>
      </w:r>
    </w:p>
    <w:p w14:paraId="3115FFF2">
      <w:pPr>
        <w:numPr>
          <w:ilvl w:val="0"/>
          <w:numId w:val="4"/>
        </w:numPr>
        <w:spacing w:line="500" w:lineRule="exact"/>
        <w:ind w:firstLine="560" w:firstLineChars="200"/>
        <w:rPr>
          <w:rFonts w:hint="eastAsia" w:ascii="宋体" w:hAnsi="宋体" w:cs="宋体"/>
          <w:sz w:val="28"/>
          <w:szCs w:val="28"/>
        </w:rPr>
      </w:pPr>
      <w:r>
        <w:rPr>
          <w:rFonts w:hint="eastAsia" w:ascii="宋体" w:hAnsi="宋体" w:cs="宋体"/>
          <w:sz w:val="28"/>
          <w:szCs w:val="28"/>
        </w:rPr>
        <w:t>指定重点巡查范围，制定巡查路线；</w:t>
      </w:r>
    </w:p>
    <w:p w14:paraId="06DDBCC0">
      <w:pPr>
        <w:numPr>
          <w:ilvl w:val="0"/>
          <w:numId w:val="4"/>
        </w:numPr>
        <w:spacing w:line="500" w:lineRule="exact"/>
        <w:ind w:firstLine="560" w:firstLineChars="200"/>
        <w:rPr>
          <w:rFonts w:hint="eastAsia" w:ascii="宋体" w:hAnsi="宋体" w:cs="宋体"/>
          <w:sz w:val="28"/>
          <w:szCs w:val="28"/>
        </w:rPr>
      </w:pPr>
      <w:r>
        <w:rPr>
          <w:rFonts w:hint="eastAsia" w:ascii="宋体" w:hAnsi="宋体" w:cs="宋体"/>
          <w:sz w:val="28"/>
          <w:szCs w:val="28"/>
        </w:rPr>
        <w:t>检查重点部位设施设备完好性，门锁完好无撬痕；</w:t>
      </w:r>
    </w:p>
    <w:p w14:paraId="6EFCD02B">
      <w:pPr>
        <w:numPr>
          <w:ilvl w:val="0"/>
          <w:numId w:val="4"/>
        </w:numPr>
        <w:spacing w:line="500" w:lineRule="exact"/>
        <w:ind w:firstLine="540" w:firstLineChars="200"/>
        <w:rPr>
          <w:rFonts w:hint="eastAsia" w:ascii="宋体" w:hAnsi="宋体" w:cs="宋体"/>
          <w:sz w:val="28"/>
          <w:szCs w:val="28"/>
        </w:rPr>
      </w:pPr>
      <w:r>
        <w:rPr>
          <w:rFonts w:hint="eastAsia" w:ascii="宋体" w:hAnsi="宋体" w:cs="宋体"/>
          <w:spacing w:val="-5"/>
          <w:sz w:val="28"/>
          <w:szCs w:val="28"/>
        </w:rPr>
        <w:t>发生服务纠纷、群体事件时，协助做</w:t>
      </w:r>
      <w:r>
        <w:rPr>
          <w:rFonts w:hint="eastAsia" w:ascii="宋体" w:hAnsi="宋体" w:cs="宋体"/>
          <w:sz w:val="28"/>
          <w:szCs w:val="28"/>
        </w:rPr>
        <w:t>好丧属的劝导工作，维护现场秩序</w:t>
      </w:r>
      <w:r>
        <w:rPr>
          <w:rFonts w:hint="eastAsia" w:ascii="宋体" w:hAnsi="宋体" w:cs="宋体"/>
          <w:sz w:val="28"/>
          <w:szCs w:val="28"/>
          <w:lang w:eastAsia="zh-CN"/>
        </w:rPr>
        <w:t>。</w:t>
      </w:r>
    </w:p>
    <w:p w14:paraId="21012AFD">
      <w:pPr>
        <w:spacing w:line="500" w:lineRule="exact"/>
        <w:outlineLvl w:val="3"/>
        <w:rPr>
          <w:rFonts w:hint="eastAsia" w:ascii="宋体" w:hAnsi="宋体" w:cs="宋体"/>
          <w:sz w:val="28"/>
          <w:szCs w:val="28"/>
        </w:rPr>
      </w:pPr>
      <w:r>
        <w:rPr>
          <w:rFonts w:hint="eastAsia" w:ascii="宋体" w:hAnsi="宋体" w:cs="宋体"/>
          <w:sz w:val="28"/>
          <w:szCs w:val="28"/>
        </w:rPr>
        <w:t>（4）突发事件的处置工作要求</w:t>
      </w:r>
    </w:p>
    <w:p w14:paraId="0104F8EC">
      <w:pPr>
        <w:numPr>
          <w:ilvl w:val="0"/>
          <w:numId w:val="5"/>
        </w:numPr>
        <w:spacing w:line="500" w:lineRule="exact"/>
        <w:ind w:firstLine="544" w:firstLineChars="200"/>
        <w:rPr>
          <w:rFonts w:hint="eastAsia" w:ascii="宋体" w:hAnsi="宋体" w:cs="宋体"/>
          <w:sz w:val="28"/>
          <w:szCs w:val="28"/>
        </w:rPr>
      </w:pPr>
      <w:r>
        <w:rPr>
          <w:rFonts w:hint="eastAsia" w:ascii="宋体" w:hAnsi="宋体" w:cs="宋体"/>
          <w:spacing w:val="-4"/>
          <w:sz w:val="28"/>
          <w:szCs w:val="28"/>
        </w:rPr>
        <w:t>突发事件发生时，秩序维护人员</w:t>
      </w:r>
      <w:r>
        <w:rPr>
          <w:rFonts w:hint="eastAsia" w:ascii="宋体" w:hAnsi="宋体" w:cs="宋体"/>
          <w:sz w:val="28"/>
          <w:szCs w:val="28"/>
        </w:rPr>
        <w:t>能保证</w:t>
      </w:r>
      <w:r>
        <w:rPr>
          <w:rFonts w:hint="eastAsia" w:ascii="宋体" w:hAnsi="宋体" w:cs="宋体"/>
          <w:spacing w:val="-4"/>
          <w:sz w:val="28"/>
          <w:szCs w:val="28"/>
        </w:rPr>
        <w:t>在</w:t>
      </w:r>
      <w:r>
        <w:rPr>
          <w:rFonts w:hint="eastAsia" w:ascii="宋体" w:hAnsi="宋体" w:cs="宋体"/>
          <w:sz w:val="28"/>
          <w:szCs w:val="28"/>
        </w:rPr>
        <w:t>5分钟</w:t>
      </w:r>
      <w:r>
        <w:rPr>
          <w:rFonts w:hint="eastAsia" w:ascii="宋体" w:hAnsi="宋体" w:cs="宋体"/>
          <w:spacing w:val="-8"/>
          <w:sz w:val="28"/>
          <w:szCs w:val="28"/>
        </w:rPr>
        <w:t>内赶到现场</w:t>
      </w:r>
      <w:r>
        <w:rPr>
          <w:rFonts w:hint="eastAsia" w:ascii="宋体" w:hAnsi="宋体" w:cs="宋体"/>
          <w:sz w:val="28"/>
          <w:szCs w:val="28"/>
        </w:rPr>
        <w:t>；</w:t>
      </w:r>
    </w:p>
    <w:p w14:paraId="4CFD753D">
      <w:pPr>
        <w:numPr>
          <w:ilvl w:val="0"/>
          <w:numId w:val="5"/>
        </w:numPr>
        <w:spacing w:line="500" w:lineRule="exact"/>
        <w:ind w:firstLine="560" w:firstLineChars="200"/>
        <w:rPr>
          <w:rFonts w:hint="eastAsia" w:ascii="宋体" w:hAnsi="宋体" w:cs="宋体"/>
          <w:sz w:val="28"/>
          <w:szCs w:val="28"/>
        </w:rPr>
      </w:pPr>
      <w:r>
        <w:rPr>
          <w:rFonts w:hint="eastAsia" w:ascii="宋体" w:hAnsi="宋体" w:cs="宋体"/>
          <w:sz w:val="28"/>
          <w:szCs w:val="28"/>
        </w:rPr>
        <w:t>当有案件遗体辨认时，秩序维护人员维护秩序；</w:t>
      </w:r>
    </w:p>
    <w:p w14:paraId="6EE837C8">
      <w:pPr>
        <w:numPr>
          <w:ilvl w:val="0"/>
          <w:numId w:val="5"/>
        </w:numPr>
        <w:spacing w:line="500" w:lineRule="exact"/>
        <w:ind w:firstLine="560" w:firstLineChars="200"/>
        <w:rPr>
          <w:rFonts w:hint="eastAsia" w:ascii="宋体" w:hAnsi="宋体" w:cs="宋体"/>
          <w:sz w:val="28"/>
          <w:szCs w:val="28"/>
        </w:rPr>
      </w:pPr>
      <w:r>
        <w:rPr>
          <w:rFonts w:hint="eastAsia" w:ascii="宋体" w:hAnsi="宋体" w:cs="宋体"/>
          <w:sz w:val="28"/>
          <w:szCs w:val="28"/>
        </w:rPr>
        <w:t>及时向上级领导报告突发事件的发生和处理进展；</w:t>
      </w:r>
    </w:p>
    <w:p w14:paraId="6B0E2D18">
      <w:pPr>
        <w:numPr>
          <w:ilvl w:val="0"/>
          <w:numId w:val="5"/>
        </w:numPr>
        <w:spacing w:line="500" w:lineRule="exact"/>
        <w:ind w:firstLine="560" w:firstLineChars="200"/>
        <w:rPr>
          <w:rFonts w:hint="eastAsia" w:ascii="宋体" w:hAnsi="宋体" w:cs="宋体"/>
          <w:sz w:val="28"/>
          <w:szCs w:val="28"/>
        </w:rPr>
      </w:pPr>
      <w:r>
        <w:rPr>
          <w:rFonts w:hint="eastAsia" w:ascii="宋体" w:hAnsi="宋体" w:cs="宋体"/>
          <w:sz w:val="28"/>
          <w:szCs w:val="28"/>
        </w:rPr>
        <w:t>按规定进行情况汇报。</w:t>
      </w:r>
    </w:p>
    <w:p w14:paraId="078EF166">
      <w:pPr>
        <w:spacing w:line="500" w:lineRule="exact"/>
        <w:outlineLvl w:val="3"/>
        <w:rPr>
          <w:rFonts w:hint="eastAsia" w:ascii="宋体" w:hAnsi="宋体" w:cs="宋体"/>
          <w:sz w:val="28"/>
          <w:szCs w:val="28"/>
        </w:rPr>
      </w:pPr>
      <w:r>
        <w:rPr>
          <w:rFonts w:hint="eastAsia" w:ascii="宋体" w:hAnsi="宋体" w:cs="宋体"/>
          <w:sz w:val="28"/>
          <w:szCs w:val="28"/>
        </w:rPr>
        <w:t>（5）消防管理工作要求</w:t>
      </w:r>
    </w:p>
    <w:p w14:paraId="1515087C">
      <w:pPr>
        <w:numPr>
          <w:ilvl w:val="0"/>
          <w:numId w:val="6"/>
        </w:numPr>
        <w:tabs>
          <w:tab w:val="center" w:pos="4717"/>
        </w:tabs>
        <w:spacing w:line="500" w:lineRule="exact"/>
        <w:ind w:firstLine="560" w:firstLineChars="200"/>
        <w:rPr>
          <w:rFonts w:hint="eastAsia" w:ascii="宋体" w:hAnsi="宋体" w:cs="宋体"/>
          <w:sz w:val="28"/>
          <w:szCs w:val="28"/>
        </w:rPr>
      </w:pPr>
      <w:r>
        <w:rPr>
          <w:rFonts w:hint="eastAsia" w:ascii="宋体" w:hAnsi="宋体" w:cs="宋体"/>
          <w:sz w:val="28"/>
          <w:szCs w:val="28"/>
        </w:rPr>
        <w:t>协助做好公共区域消防工作，配合行政科做好日常消防巡检工作；</w:t>
      </w:r>
    </w:p>
    <w:p w14:paraId="6361A6E3">
      <w:pPr>
        <w:numPr>
          <w:ilvl w:val="0"/>
          <w:numId w:val="6"/>
        </w:numPr>
        <w:spacing w:line="500" w:lineRule="exact"/>
        <w:ind w:firstLine="560" w:firstLineChars="200"/>
        <w:rPr>
          <w:rFonts w:hint="eastAsia" w:ascii="宋体" w:hAnsi="宋体" w:cs="宋体"/>
          <w:sz w:val="28"/>
          <w:szCs w:val="28"/>
        </w:rPr>
      </w:pPr>
      <w:r>
        <w:rPr>
          <w:rFonts w:hint="eastAsia" w:ascii="宋体" w:hAnsi="宋体" w:cs="宋体"/>
          <w:sz w:val="28"/>
          <w:szCs w:val="28"/>
        </w:rPr>
        <w:t>消防通道设备设施是否正常、畅通无阻、无圈占；</w:t>
      </w:r>
    </w:p>
    <w:p w14:paraId="78911B3C">
      <w:pPr>
        <w:numPr>
          <w:ilvl w:val="0"/>
          <w:numId w:val="6"/>
        </w:numPr>
        <w:spacing w:line="500" w:lineRule="exact"/>
        <w:ind w:firstLine="560" w:firstLineChars="200"/>
        <w:rPr>
          <w:rFonts w:hint="eastAsia" w:ascii="宋体" w:hAnsi="宋体" w:cs="宋体"/>
          <w:sz w:val="28"/>
          <w:szCs w:val="28"/>
        </w:rPr>
      </w:pPr>
      <w:r>
        <w:rPr>
          <w:rFonts w:hint="eastAsia" w:ascii="宋体" w:hAnsi="宋体" w:cs="宋体"/>
          <w:sz w:val="28"/>
          <w:szCs w:val="28"/>
        </w:rPr>
        <w:t>及时处理消防安全隐患，并详细记录处理过程和结果；</w:t>
      </w:r>
    </w:p>
    <w:p w14:paraId="51ACA16D">
      <w:pPr>
        <w:numPr>
          <w:ilvl w:val="0"/>
          <w:numId w:val="6"/>
        </w:numPr>
        <w:spacing w:line="500" w:lineRule="exact"/>
        <w:ind w:firstLine="560" w:firstLineChars="200"/>
        <w:rPr>
          <w:rFonts w:hint="eastAsia" w:ascii="宋体" w:hAnsi="宋体" w:cs="宋体"/>
          <w:sz w:val="28"/>
          <w:szCs w:val="28"/>
        </w:rPr>
      </w:pPr>
      <w:r>
        <w:rPr>
          <w:rFonts w:hint="eastAsia" w:ascii="宋体" w:hAnsi="宋体" w:cs="宋体"/>
          <w:sz w:val="28"/>
          <w:szCs w:val="28"/>
        </w:rPr>
        <w:t>重大节日前配合做好消防安全检查工作；</w:t>
      </w:r>
    </w:p>
    <w:p w14:paraId="47C08567">
      <w:pPr>
        <w:numPr>
          <w:ilvl w:val="0"/>
          <w:numId w:val="6"/>
        </w:numPr>
        <w:spacing w:line="500" w:lineRule="exact"/>
        <w:ind w:firstLine="560" w:firstLineChars="200"/>
        <w:rPr>
          <w:rFonts w:hint="eastAsia" w:ascii="宋体" w:hAnsi="宋体" w:cs="宋体"/>
          <w:sz w:val="28"/>
          <w:szCs w:val="28"/>
        </w:rPr>
      </w:pPr>
      <w:r>
        <w:rPr>
          <w:rFonts w:hint="eastAsia" w:ascii="宋体" w:hAnsi="宋体" w:cs="宋体"/>
          <w:sz w:val="28"/>
          <w:szCs w:val="28"/>
        </w:rPr>
        <w:t>能随时启动突发火灾应急疏散预案。</w:t>
      </w:r>
    </w:p>
    <w:p w14:paraId="78192DDE">
      <w:pPr>
        <w:spacing w:before="156" w:beforeLines="50" w:after="156" w:afterLines="50" w:line="500" w:lineRule="exact"/>
        <w:outlineLvl w:val="1"/>
        <w:rPr>
          <w:b/>
          <w:bCs/>
          <w:sz w:val="28"/>
          <w:szCs w:val="28"/>
        </w:rPr>
      </w:pPr>
      <w:r>
        <w:rPr>
          <w:rFonts w:hint="eastAsia"/>
          <w:b/>
          <w:bCs/>
          <w:sz w:val="28"/>
          <w:szCs w:val="28"/>
        </w:rPr>
        <w:t>（二）环境保洁工作范围及要求</w:t>
      </w:r>
    </w:p>
    <w:p w14:paraId="60204147">
      <w:pPr>
        <w:spacing w:before="156" w:beforeLines="50" w:after="156" w:afterLines="50" w:line="500" w:lineRule="exact"/>
        <w:ind w:firstLine="562" w:firstLineChars="200"/>
        <w:rPr>
          <w:sz w:val="28"/>
          <w:szCs w:val="28"/>
        </w:rPr>
      </w:pPr>
      <w:bookmarkStart w:id="4" w:name="_Toc488918772"/>
      <w:bookmarkStart w:id="5" w:name="_Toc490137271"/>
      <w:r>
        <w:rPr>
          <w:rFonts w:hint="eastAsia"/>
          <w:b/>
          <w:bCs/>
          <w:sz w:val="28"/>
          <w:szCs w:val="28"/>
        </w:rPr>
        <w:t>1、环境保洁服务范围</w:t>
      </w:r>
      <w:bookmarkEnd w:id="4"/>
      <w:bookmarkEnd w:id="5"/>
      <w:r>
        <w:rPr>
          <w:rFonts w:hint="eastAsia"/>
          <w:sz w:val="28"/>
          <w:szCs w:val="28"/>
        </w:rPr>
        <w:t>（候灰楼一楼、静园楼公厕、</w:t>
      </w:r>
      <w:r>
        <w:rPr>
          <w:rFonts w:hint="eastAsia"/>
          <w:sz w:val="28"/>
          <w:szCs w:val="28"/>
          <w:lang w:val="en-US" w:eastAsia="zh-CN"/>
        </w:rPr>
        <w:t>东</w:t>
      </w:r>
      <w:r>
        <w:rPr>
          <w:rFonts w:hint="eastAsia"/>
          <w:sz w:val="28"/>
          <w:szCs w:val="28"/>
        </w:rPr>
        <w:t>停车场公厕、</w:t>
      </w:r>
      <w:r>
        <w:rPr>
          <w:rFonts w:hint="eastAsia"/>
          <w:sz w:val="28"/>
          <w:szCs w:val="28"/>
          <w:lang w:val="en-US" w:eastAsia="zh-CN"/>
        </w:rPr>
        <w:t>西停车场公厕、应急中心公厕、</w:t>
      </w:r>
      <w:r>
        <w:rPr>
          <w:rFonts w:hint="eastAsia"/>
          <w:sz w:val="28"/>
          <w:szCs w:val="28"/>
        </w:rPr>
        <w:t>垃圾处理站及四周、静园楼外走廊（不含墙面、屋顶）、一、二楼风雨长廊及连廊、室外道路、</w:t>
      </w:r>
      <w:r>
        <w:rPr>
          <w:rFonts w:hint="eastAsia"/>
          <w:sz w:val="28"/>
          <w:szCs w:val="28"/>
          <w:lang w:val="en-US" w:eastAsia="zh-CN"/>
        </w:rPr>
        <w:t>感恩楼外走廊、</w:t>
      </w:r>
      <w:r>
        <w:rPr>
          <w:rFonts w:hint="eastAsia"/>
          <w:sz w:val="28"/>
          <w:szCs w:val="28"/>
        </w:rPr>
        <w:t>停车场及绿化带）</w:t>
      </w:r>
    </w:p>
    <w:p w14:paraId="624FF9CF">
      <w:pPr>
        <w:spacing w:line="500" w:lineRule="exact"/>
        <w:rPr>
          <w:rFonts w:hint="eastAsia" w:ascii="宋体" w:hAnsi="宋体" w:cs="宋体"/>
          <w:sz w:val="28"/>
          <w:szCs w:val="28"/>
        </w:rPr>
      </w:pPr>
      <w:r>
        <w:rPr>
          <w:rFonts w:hint="eastAsia" w:ascii="宋体" w:hAnsi="宋体" w:cs="宋体"/>
          <w:sz w:val="28"/>
          <w:szCs w:val="28"/>
        </w:rPr>
        <w:t>（1）公共区域的保洁服务；</w:t>
      </w:r>
    </w:p>
    <w:p w14:paraId="732F7146">
      <w:pPr>
        <w:spacing w:line="500" w:lineRule="exact"/>
        <w:rPr>
          <w:rFonts w:hint="eastAsia" w:ascii="宋体" w:hAnsi="宋体" w:cs="宋体"/>
          <w:sz w:val="28"/>
          <w:szCs w:val="28"/>
        </w:rPr>
      </w:pPr>
      <w:r>
        <w:rPr>
          <w:rFonts w:hint="eastAsia" w:ascii="宋体" w:hAnsi="宋体" w:cs="宋体"/>
          <w:sz w:val="28"/>
          <w:szCs w:val="28"/>
        </w:rPr>
        <w:t>（2）公共卫生间保洁服务；</w:t>
      </w:r>
    </w:p>
    <w:p w14:paraId="68F54906">
      <w:pPr>
        <w:spacing w:line="500" w:lineRule="exact"/>
        <w:rPr>
          <w:rFonts w:hint="eastAsia" w:ascii="宋体" w:hAnsi="宋体" w:cs="宋体"/>
          <w:sz w:val="28"/>
          <w:szCs w:val="28"/>
        </w:rPr>
      </w:pPr>
      <w:r>
        <w:rPr>
          <w:rFonts w:hint="eastAsia" w:ascii="宋体" w:hAnsi="宋体" w:cs="宋体"/>
          <w:sz w:val="28"/>
          <w:szCs w:val="28"/>
        </w:rPr>
        <w:t>（3）馆内道路及大门口至天阳路口的环境卫生保洁服务；</w:t>
      </w:r>
    </w:p>
    <w:p w14:paraId="1B0408E0">
      <w:pPr>
        <w:spacing w:line="500" w:lineRule="exact"/>
        <w:rPr>
          <w:rFonts w:hint="eastAsia" w:ascii="宋体" w:hAnsi="宋体" w:cs="宋体"/>
          <w:sz w:val="28"/>
          <w:szCs w:val="28"/>
        </w:rPr>
      </w:pPr>
      <w:r>
        <w:rPr>
          <w:rFonts w:hint="eastAsia" w:ascii="宋体" w:hAnsi="宋体" w:cs="宋体"/>
          <w:sz w:val="28"/>
          <w:szCs w:val="28"/>
        </w:rPr>
        <w:t>（4）保洁服务范围内的地面、墙面、设施及用具，劳动工具、劳动保护用品等的消毒及维护</w:t>
      </w:r>
      <w:r>
        <w:rPr>
          <w:rFonts w:hint="eastAsia" w:ascii="宋体" w:hAnsi="宋体" w:cs="宋体"/>
          <w:sz w:val="28"/>
          <w:szCs w:val="28"/>
          <w:lang w:eastAsia="zh-CN"/>
        </w:rPr>
        <w:t>；</w:t>
      </w:r>
    </w:p>
    <w:p w14:paraId="1F67C952">
      <w:pPr>
        <w:spacing w:line="500" w:lineRule="exact"/>
        <w:rPr>
          <w:rFonts w:hint="eastAsia" w:ascii="宋体" w:hAnsi="宋体" w:cs="宋体"/>
          <w:strike/>
          <w:sz w:val="28"/>
          <w:szCs w:val="28"/>
        </w:rPr>
      </w:pPr>
      <w:r>
        <w:rPr>
          <w:rFonts w:hint="eastAsia" w:ascii="宋体" w:hAnsi="宋体" w:cs="宋体"/>
          <w:sz w:val="28"/>
          <w:szCs w:val="28"/>
        </w:rPr>
        <w:t>（5）消杀服务，</w:t>
      </w:r>
      <w:r>
        <w:rPr>
          <w:rFonts w:hint="eastAsia" w:ascii="宋体" w:hAnsi="宋体" w:cs="宋体"/>
          <w:strike w:val="0"/>
          <w:sz w:val="28"/>
          <w:szCs w:val="28"/>
          <w:lang w:val="en-US" w:eastAsia="zh-CN"/>
        </w:rPr>
        <w:t>公共服务区域日常消杀</w:t>
      </w:r>
      <w:r>
        <w:rPr>
          <w:rFonts w:hint="eastAsia" w:ascii="宋体" w:hAnsi="宋体" w:cs="宋体"/>
          <w:strike w:val="0"/>
          <w:sz w:val="28"/>
          <w:szCs w:val="28"/>
        </w:rPr>
        <w:t>；</w:t>
      </w:r>
    </w:p>
    <w:p w14:paraId="1B91D42F">
      <w:pPr>
        <w:spacing w:line="500" w:lineRule="exact"/>
        <w:rPr>
          <w:rFonts w:hint="eastAsia" w:ascii="宋体" w:hAnsi="宋体" w:cs="宋体"/>
          <w:sz w:val="28"/>
          <w:szCs w:val="28"/>
        </w:rPr>
      </w:pPr>
      <w:r>
        <w:rPr>
          <w:rFonts w:hint="eastAsia" w:ascii="宋体" w:hAnsi="宋体" w:cs="宋体"/>
          <w:sz w:val="28"/>
          <w:szCs w:val="28"/>
        </w:rPr>
        <w:t>（6）垃圾的分类处理，垃圾房生活垃圾、餐厨垃圾和生产垃圾（除建筑垃圾和生产经营产生的危废），做到分类隔离收集处理，避免二次污染，保持垃圾中转及时，场地整洁，做到无污水、无臭味，并负责按武汉市垃圾处置相关规定进行转运、处置；</w:t>
      </w:r>
    </w:p>
    <w:p w14:paraId="52E4F736">
      <w:pPr>
        <w:spacing w:line="500" w:lineRule="exact"/>
        <w:rPr>
          <w:rFonts w:hint="eastAsia" w:ascii="宋体" w:hAnsi="宋体" w:cs="宋体"/>
          <w:sz w:val="28"/>
          <w:szCs w:val="28"/>
        </w:rPr>
      </w:pPr>
      <w:r>
        <w:rPr>
          <w:rFonts w:hint="eastAsia" w:ascii="宋体" w:hAnsi="宋体" w:cs="宋体"/>
          <w:sz w:val="28"/>
          <w:szCs w:val="28"/>
        </w:rPr>
        <w:t>（7）在保洁服务范围内，及时进行清理，确保畅通，若因承包方的人为原因导致管道堵塞的，由承包方负责</w:t>
      </w:r>
      <w:r>
        <w:rPr>
          <w:rFonts w:hint="eastAsia" w:ascii="宋体" w:hAnsi="宋体" w:cs="宋体"/>
          <w:sz w:val="28"/>
          <w:szCs w:val="28"/>
          <w:lang w:eastAsia="zh-CN"/>
        </w:rPr>
        <w:t>；</w:t>
      </w:r>
    </w:p>
    <w:p w14:paraId="46B7B8EC">
      <w:pPr>
        <w:spacing w:line="500" w:lineRule="exact"/>
        <w:rPr>
          <w:rFonts w:hint="eastAsia" w:ascii="宋体" w:hAnsi="宋体" w:cs="宋体"/>
          <w:sz w:val="28"/>
          <w:szCs w:val="28"/>
        </w:rPr>
      </w:pPr>
      <w:r>
        <w:rPr>
          <w:rFonts w:hint="eastAsia" w:ascii="宋体" w:hAnsi="宋体" w:cs="宋体"/>
          <w:sz w:val="28"/>
          <w:szCs w:val="28"/>
        </w:rPr>
        <w:t>（8）对影响环境卫生的意外情况（暴风暴雨天气、突发火灾事故、楼层内发生水管爆裂、污水井、管道、化粪池堵塞,污水外溢）制定应急处理措施,协助并提供及时有效的服务。</w:t>
      </w:r>
    </w:p>
    <w:p w14:paraId="27D05AAE">
      <w:pPr>
        <w:spacing w:before="156" w:beforeLines="50" w:after="156" w:afterLines="50" w:line="500" w:lineRule="exact"/>
        <w:outlineLvl w:val="2"/>
        <w:rPr>
          <w:b/>
          <w:bCs/>
          <w:sz w:val="28"/>
          <w:szCs w:val="28"/>
        </w:rPr>
      </w:pPr>
      <w:bookmarkStart w:id="6" w:name="_Toc488918773"/>
      <w:bookmarkStart w:id="7" w:name="_Toc490137272"/>
      <w:r>
        <w:rPr>
          <w:rFonts w:hint="eastAsia"/>
          <w:b/>
          <w:bCs/>
          <w:sz w:val="28"/>
          <w:szCs w:val="28"/>
        </w:rPr>
        <w:t>1、保洁服务要求</w:t>
      </w:r>
      <w:bookmarkEnd w:id="6"/>
      <w:bookmarkEnd w:id="7"/>
    </w:p>
    <w:p w14:paraId="43A8F670">
      <w:pPr>
        <w:spacing w:before="156" w:beforeLines="50" w:after="156" w:afterLines="50" w:line="500" w:lineRule="exact"/>
        <w:outlineLvl w:val="3"/>
        <w:rPr>
          <w:rFonts w:hint="eastAsia" w:ascii="宋体" w:hAnsi="宋体" w:cs="宋体"/>
          <w:bCs/>
          <w:sz w:val="28"/>
          <w:szCs w:val="28"/>
        </w:rPr>
      </w:pPr>
      <w:r>
        <w:rPr>
          <w:rFonts w:hint="eastAsia" w:ascii="宋体" w:hAnsi="宋体" w:cs="宋体"/>
          <w:bCs/>
          <w:sz w:val="28"/>
          <w:szCs w:val="28"/>
        </w:rPr>
        <w:t>（1）公共区域保洁要求</w:t>
      </w:r>
    </w:p>
    <w:p w14:paraId="1FC5DCCC">
      <w:pPr>
        <w:numPr>
          <w:ilvl w:val="0"/>
          <w:numId w:val="7"/>
        </w:numPr>
        <w:spacing w:line="500" w:lineRule="exact"/>
        <w:ind w:firstLine="560" w:firstLineChars="200"/>
        <w:outlineLvl w:val="4"/>
        <w:rPr>
          <w:rFonts w:hint="eastAsia" w:ascii="宋体" w:hAnsi="宋体" w:cs="宋体"/>
          <w:sz w:val="28"/>
          <w:szCs w:val="28"/>
        </w:rPr>
      </w:pPr>
      <w:r>
        <w:rPr>
          <w:rFonts w:hint="eastAsia" w:ascii="宋体" w:hAnsi="宋体" w:cs="宋体"/>
          <w:sz w:val="28"/>
          <w:szCs w:val="28"/>
        </w:rPr>
        <w:t>地面：无废杂物、纸屑、无污迹、干净；</w:t>
      </w:r>
    </w:p>
    <w:p w14:paraId="3A2D4875">
      <w:pPr>
        <w:numPr>
          <w:ilvl w:val="0"/>
          <w:numId w:val="7"/>
        </w:numPr>
        <w:spacing w:line="500" w:lineRule="exact"/>
        <w:ind w:firstLine="560" w:firstLineChars="200"/>
        <w:rPr>
          <w:rFonts w:hint="eastAsia" w:ascii="宋体" w:hAnsi="宋体" w:cs="宋体"/>
          <w:sz w:val="28"/>
          <w:szCs w:val="28"/>
        </w:rPr>
      </w:pPr>
      <w:r>
        <w:rPr>
          <w:rFonts w:hint="eastAsia" w:ascii="宋体" w:hAnsi="宋体" w:cs="宋体"/>
          <w:sz w:val="28"/>
          <w:szCs w:val="28"/>
        </w:rPr>
        <w:t>墙面：踢脚线、消防排烟口、警铃、安全指示灯、各种标识牌表面干净，无灰尘、水迹、污迹、斑点；</w:t>
      </w:r>
    </w:p>
    <w:p w14:paraId="051FC208">
      <w:pPr>
        <w:numPr>
          <w:ilvl w:val="0"/>
          <w:numId w:val="7"/>
        </w:numPr>
        <w:spacing w:line="500" w:lineRule="exact"/>
        <w:ind w:firstLine="560" w:firstLineChars="200"/>
        <w:outlineLvl w:val="4"/>
        <w:rPr>
          <w:rFonts w:hint="eastAsia" w:ascii="宋体" w:hAnsi="宋体" w:cs="宋体"/>
          <w:sz w:val="28"/>
          <w:szCs w:val="28"/>
        </w:rPr>
      </w:pPr>
      <w:r>
        <w:rPr>
          <w:rFonts w:hint="eastAsia" w:ascii="宋体" w:hAnsi="宋体" w:cs="宋体"/>
          <w:sz w:val="28"/>
          <w:szCs w:val="28"/>
        </w:rPr>
        <w:t>天花板：无污渍、无蜘蛛网、无灰尘；</w:t>
      </w:r>
    </w:p>
    <w:p w14:paraId="5D88A1AF">
      <w:pPr>
        <w:numPr>
          <w:ilvl w:val="0"/>
          <w:numId w:val="7"/>
        </w:numPr>
        <w:spacing w:line="500" w:lineRule="exact"/>
        <w:ind w:firstLine="560" w:firstLineChars="200"/>
        <w:rPr>
          <w:rFonts w:hint="eastAsia" w:ascii="宋体" w:hAnsi="宋体" w:cs="宋体"/>
          <w:sz w:val="28"/>
          <w:szCs w:val="28"/>
        </w:rPr>
      </w:pPr>
      <w:r>
        <w:rPr>
          <w:rFonts w:hint="eastAsia" w:ascii="宋体" w:hAnsi="宋体" w:cs="宋体"/>
          <w:sz w:val="28"/>
          <w:szCs w:val="28"/>
        </w:rPr>
        <w:t>电梯间：墙面、地面、门框、电梯指示牌表面干净，无油迹、灰尘、斑点；</w:t>
      </w:r>
    </w:p>
    <w:p w14:paraId="0E66A62D">
      <w:pPr>
        <w:numPr>
          <w:ilvl w:val="0"/>
          <w:numId w:val="7"/>
        </w:numPr>
        <w:spacing w:line="500" w:lineRule="exact"/>
        <w:ind w:firstLine="560" w:firstLineChars="200"/>
        <w:outlineLvl w:val="4"/>
        <w:rPr>
          <w:rFonts w:hint="eastAsia" w:ascii="宋体" w:hAnsi="宋体" w:cs="宋体"/>
          <w:sz w:val="28"/>
          <w:szCs w:val="28"/>
        </w:rPr>
      </w:pPr>
      <w:r>
        <w:rPr>
          <w:rFonts w:hint="eastAsia" w:ascii="宋体" w:hAnsi="宋体" w:cs="宋体"/>
          <w:sz w:val="28"/>
          <w:szCs w:val="28"/>
        </w:rPr>
        <w:t>垃圾桶：外表干净，无积垢、无异味；</w:t>
      </w:r>
    </w:p>
    <w:p w14:paraId="3AD914ED">
      <w:pPr>
        <w:numPr>
          <w:ilvl w:val="0"/>
          <w:numId w:val="7"/>
        </w:numPr>
        <w:spacing w:line="500" w:lineRule="exact"/>
        <w:ind w:firstLine="560" w:firstLineChars="200"/>
        <w:rPr>
          <w:rFonts w:hint="eastAsia" w:ascii="宋体" w:hAnsi="宋体" w:cs="宋体"/>
          <w:sz w:val="28"/>
          <w:szCs w:val="28"/>
        </w:rPr>
      </w:pPr>
      <w:r>
        <w:rPr>
          <w:rFonts w:hint="eastAsia" w:ascii="宋体" w:hAnsi="宋体" w:cs="宋体"/>
          <w:sz w:val="28"/>
          <w:szCs w:val="28"/>
        </w:rPr>
        <w:t>门窗、玻璃（门窗、玻璃、窗帘、窗台）：明净、光洁，无积尘、污迹、斑点；</w:t>
      </w:r>
    </w:p>
    <w:p w14:paraId="1AD183B4">
      <w:pPr>
        <w:numPr>
          <w:ilvl w:val="0"/>
          <w:numId w:val="7"/>
        </w:numPr>
        <w:spacing w:line="500" w:lineRule="exact"/>
        <w:ind w:firstLine="560" w:firstLineChars="200"/>
        <w:outlineLvl w:val="4"/>
        <w:rPr>
          <w:rFonts w:hint="eastAsia" w:ascii="宋体" w:hAnsi="宋体" w:cs="宋体"/>
          <w:sz w:val="28"/>
          <w:szCs w:val="28"/>
        </w:rPr>
      </w:pPr>
      <w:r>
        <w:rPr>
          <w:rFonts w:hint="eastAsia" w:ascii="宋体" w:hAnsi="宋体" w:cs="宋体"/>
          <w:sz w:val="28"/>
          <w:szCs w:val="28"/>
        </w:rPr>
        <w:t>楼梯扶手、栏杆光洁、无积尘，玻璃无污迹，无垃圾，无杂物；</w:t>
      </w:r>
    </w:p>
    <w:p w14:paraId="60E6E70F">
      <w:pPr>
        <w:numPr>
          <w:ilvl w:val="0"/>
          <w:numId w:val="7"/>
        </w:numPr>
        <w:spacing w:line="500" w:lineRule="exact"/>
        <w:ind w:firstLine="560" w:firstLineChars="200"/>
        <w:rPr>
          <w:rFonts w:hint="eastAsia" w:ascii="宋体" w:hAnsi="宋体" w:cs="宋体"/>
          <w:sz w:val="28"/>
          <w:szCs w:val="28"/>
        </w:rPr>
      </w:pPr>
      <w:r>
        <w:rPr>
          <w:rFonts w:hint="eastAsia" w:ascii="宋体" w:hAnsi="宋体" w:cs="宋体"/>
          <w:sz w:val="28"/>
          <w:szCs w:val="28"/>
        </w:rPr>
        <w:t>楼梯走道、墙上各种设施（应急灯、水管、出入指示牌，凸物等）：无积尘、污迹、脏杂物；</w:t>
      </w:r>
    </w:p>
    <w:p w14:paraId="572AA319">
      <w:pPr>
        <w:numPr>
          <w:ilvl w:val="0"/>
          <w:numId w:val="7"/>
        </w:numPr>
        <w:spacing w:line="500" w:lineRule="exact"/>
        <w:ind w:firstLine="560" w:firstLineChars="200"/>
        <w:rPr>
          <w:rFonts w:hint="eastAsia" w:ascii="宋体" w:hAnsi="宋体" w:cs="宋体"/>
          <w:bCs/>
          <w:sz w:val="28"/>
          <w:szCs w:val="28"/>
        </w:rPr>
      </w:pPr>
      <w:r>
        <w:rPr>
          <w:rFonts w:hint="eastAsia" w:ascii="宋体" w:hAnsi="宋体" w:cs="宋体"/>
          <w:sz w:val="28"/>
          <w:szCs w:val="28"/>
        </w:rPr>
        <w:t>电梯内卫生（墙、地面、门、天花板）：外表干净，无污迹、积尘，无脏污物。</w:t>
      </w:r>
    </w:p>
    <w:p w14:paraId="35B9EE1E">
      <w:pPr>
        <w:spacing w:line="500" w:lineRule="exact"/>
        <w:outlineLvl w:val="3"/>
        <w:rPr>
          <w:rFonts w:hint="eastAsia" w:ascii="宋体" w:hAnsi="宋体" w:cs="宋体"/>
          <w:bCs/>
          <w:sz w:val="28"/>
          <w:szCs w:val="28"/>
        </w:rPr>
      </w:pPr>
      <w:r>
        <w:rPr>
          <w:rFonts w:hint="eastAsia" w:ascii="宋体" w:hAnsi="宋体" w:cs="宋体"/>
          <w:bCs/>
          <w:sz w:val="28"/>
          <w:szCs w:val="28"/>
        </w:rPr>
        <w:t>（2）卫生间保洁要求</w:t>
      </w:r>
    </w:p>
    <w:p w14:paraId="1E58A64F">
      <w:pPr>
        <w:numPr>
          <w:ilvl w:val="0"/>
          <w:numId w:val="8"/>
        </w:numPr>
        <w:tabs>
          <w:tab w:val="left" w:pos="1080"/>
        </w:tabs>
        <w:spacing w:line="500" w:lineRule="exact"/>
        <w:ind w:firstLine="560" w:firstLineChars="200"/>
        <w:rPr>
          <w:rFonts w:hint="eastAsia" w:ascii="宋体" w:hAnsi="宋体" w:cs="宋体"/>
          <w:sz w:val="28"/>
          <w:szCs w:val="28"/>
        </w:rPr>
      </w:pPr>
      <w:r>
        <w:rPr>
          <w:rFonts w:hint="eastAsia" w:ascii="宋体" w:hAnsi="宋体" w:cs="宋体"/>
          <w:sz w:val="28"/>
          <w:szCs w:val="28"/>
        </w:rPr>
        <w:t>大、小便池：内外光洁，无污垢、积尘，适当地方放卫生球，喷空气清新剂；</w:t>
      </w:r>
    </w:p>
    <w:p w14:paraId="3A80E327">
      <w:pPr>
        <w:numPr>
          <w:ilvl w:val="0"/>
          <w:numId w:val="8"/>
        </w:numPr>
        <w:tabs>
          <w:tab w:val="left" w:pos="1080"/>
        </w:tabs>
        <w:spacing w:line="500" w:lineRule="exact"/>
        <w:ind w:firstLine="560" w:firstLineChars="200"/>
        <w:outlineLvl w:val="4"/>
        <w:rPr>
          <w:rFonts w:hint="eastAsia" w:ascii="宋体" w:hAnsi="宋体" w:cs="宋体"/>
          <w:sz w:val="28"/>
          <w:szCs w:val="28"/>
        </w:rPr>
      </w:pPr>
      <w:r>
        <w:rPr>
          <w:rFonts w:hint="eastAsia" w:ascii="宋体" w:hAnsi="宋体" w:cs="宋体"/>
          <w:sz w:val="28"/>
          <w:szCs w:val="28"/>
        </w:rPr>
        <w:t>洗手盆、镜台：内外光洁，无污垢、斑点、积水、积尘；</w:t>
      </w:r>
    </w:p>
    <w:p w14:paraId="7FB3E2CF">
      <w:pPr>
        <w:numPr>
          <w:ilvl w:val="0"/>
          <w:numId w:val="8"/>
        </w:numPr>
        <w:tabs>
          <w:tab w:val="left" w:pos="1080"/>
        </w:tabs>
        <w:spacing w:line="500" w:lineRule="exact"/>
        <w:ind w:firstLine="560" w:firstLineChars="200"/>
        <w:rPr>
          <w:rFonts w:hint="eastAsia" w:ascii="宋体" w:hAnsi="宋体" w:cs="宋体"/>
          <w:sz w:val="28"/>
          <w:szCs w:val="28"/>
        </w:rPr>
      </w:pPr>
      <w:r>
        <w:rPr>
          <w:rFonts w:hint="eastAsia" w:ascii="宋体" w:hAnsi="宋体" w:cs="宋体"/>
          <w:sz w:val="28"/>
          <w:szCs w:val="28"/>
        </w:rPr>
        <w:t>地面、墙面：光洁、无污迹，无杂物、脏物，无积水、积尘，无蜘蛛网；</w:t>
      </w:r>
    </w:p>
    <w:p w14:paraId="56CCC097">
      <w:pPr>
        <w:numPr>
          <w:ilvl w:val="0"/>
          <w:numId w:val="8"/>
        </w:numPr>
        <w:tabs>
          <w:tab w:val="left" w:pos="1080"/>
        </w:tabs>
        <w:spacing w:line="500" w:lineRule="exact"/>
        <w:ind w:firstLine="560" w:firstLineChars="200"/>
        <w:outlineLvl w:val="4"/>
        <w:rPr>
          <w:rFonts w:hint="eastAsia" w:ascii="宋体" w:hAnsi="宋体" w:cs="宋体"/>
          <w:sz w:val="28"/>
          <w:szCs w:val="28"/>
        </w:rPr>
      </w:pPr>
      <w:r>
        <w:rPr>
          <w:rFonts w:hint="eastAsia" w:ascii="宋体" w:hAnsi="宋体" w:cs="宋体"/>
          <w:sz w:val="28"/>
          <w:szCs w:val="28"/>
        </w:rPr>
        <w:t>厕纸篓、垃圾篓：无沉积物、无臭味，外表干净。</w:t>
      </w:r>
    </w:p>
    <w:p w14:paraId="7B784DE1">
      <w:pPr>
        <w:spacing w:before="156" w:beforeLines="50" w:after="156" w:afterLines="50" w:line="500" w:lineRule="exact"/>
        <w:outlineLvl w:val="3"/>
        <w:rPr>
          <w:rFonts w:hint="eastAsia" w:ascii="宋体" w:hAnsi="宋体" w:cs="宋体"/>
          <w:bCs/>
          <w:sz w:val="28"/>
          <w:szCs w:val="28"/>
          <w:highlight w:val="none"/>
        </w:rPr>
      </w:pPr>
      <w:r>
        <w:rPr>
          <w:rFonts w:hint="eastAsia" w:ascii="宋体" w:hAnsi="宋体" w:cs="宋体"/>
          <w:bCs/>
          <w:sz w:val="28"/>
          <w:szCs w:val="28"/>
          <w:highlight w:val="none"/>
        </w:rPr>
        <w:t>（3）室内保洁要求</w:t>
      </w:r>
    </w:p>
    <w:p w14:paraId="5D607979">
      <w:pPr>
        <w:numPr>
          <w:ilvl w:val="0"/>
          <w:numId w:val="9"/>
        </w:numPr>
        <w:spacing w:line="500" w:lineRule="exact"/>
        <w:ind w:firstLine="560" w:firstLineChars="200"/>
        <w:outlineLvl w:val="4"/>
        <w:rPr>
          <w:rFonts w:hint="eastAsia" w:ascii="宋体" w:hAnsi="宋体" w:cs="宋体"/>
          <w:sz w:val="28"/>
          <w:szCs w:val="28"/>
          <w:highlight w:val="none"/>
        </w:rPr>
      </w:pPr>
      <w:r>
        <w:rPr>
          <w:rFonts w:hint="eastAsia" w:ascii="宋体" w:hAnsi="宋体" w:cs="宋体"/>
          <w:sz w:val="28"/>
          <w:szCs w:val="28"/>
          <w:highlight w:val="none"/>
        </w:rPr>
        <w:t>保持室内的门窗、窗台、窗框干净、整洁，无破损；</w:t>
      </w:r>
    </w:p>
    <w:p w14:paraId="3483361A">
      <w:pPr>
        <w:numPr>
          <w:ilvl w:val="0"/>
          <w:numId w:val="9"/>
        </w:num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保持室内墙面、天花板整洁、完好，无污渍、无浮尘、无破损、无蜘蛛网；</w:t>
      </w:r>
    </w:p>
    <w:p w14:paraId="261F9466">
      <w:pPr>
        <w:numPr>
          <w:ilvl w:val="0"/>
          <w:numId w:val="9"/>
        </w:num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保持地面整洁、完好，无垃圾、无污渍；</w:t>
      </w:r>
    </w:p>
    <w:p w14:paraId="765AF0A3">
      <w:pPr>
        <w:numPr>
          <w:ilvl w:val="0"/>
          <w:numId w:val="9"/>
        </w:num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保持室内各种器具光洁、无灰尘，放置整齐；</w:t>
      </w:r>
    </w:p>
    <w:p w14:paraId="0C267D1A">
      <w:pPr>
        <w:numPr>
          <w:ilvl w:val="0"/>
          <w:numId w:val="9"/>
        </w:num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保持室内各种灯具整洁、完好，无破损；</w:t>
      </w:r>
    </w:p>
    <w:p w14:paraId="6F8BCD3D">
      <w:pPr>
        <w:numPr>
          <w:ilvl w:val="0"/>
          <w:numId w:val="9"/>
        </w:num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保持室内空调出风口干净、整洁，无积尘；</w:t>
      </w:r>
    </w:p>
    <w:p w14:paraId="186B1487">
      <w:pPr>
        <w:numPr>
          <w:ilvl w:val="0"/>
          <w:numId w:val="9"/>
        </w:num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室内各种艺术装饰挂件放端正、整洁无损；</w:t>
      </w:r>
    </w:p>
    <w:p w14:paraId="1DC4BC70">
      <w:pPr>
        <w:numPr>
          <w:ilvl w:val="0"/>
          <w:numId w:val="9"/>
        </w:num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定时开窗通风或喷洒空气清新剂，保持室内的空气清新。</w:t>
      </w:r>
    </w:p>
    <w:p w14:paraId="6CABC6B0">
      <w:pPr>
        <w:spacing w:before="156" w:beforeLines="50" w:after="156" w:afterLines="50" w:line="500" w:lineRule="exact"/>
        <w:outlineLvl w:val="3"/>
        <w:rPr>
          <w:rFonts w:hint="eastAsia" w:ascii="宋体" w:hAnsi="宋体" w:cs="宋体"/>
          <w:bCs/>
          <w:sz w:val="28"/>
          <w:szCs w:val="28"/>
          <w:highlight w:val="none"/>
        </w:rPr>
      </w:pPr>
      <w:r>
        <w:rPr>
          <w:rFonts w:hint="eastAsia" w:ascii="宋体" w:hAnsi="宋体" w:cs="宋体"/>
          <w:bCs/>
          <w:sz w:val="28"/>
          <w:szCs w:val="28"/>
          <w:highlight w:val="none"/>
        </w:rPr>
        <w:t>（4）道路的环境卫生保洁要求</w:t>
      </w:r>
    </w:p>
    <w:p w14:paraId="0791F848">
      <w:pPr>
        <w:numPr>
          <w:ilvl w:val="0"/>
          <w:numId w:val="10"/>
        </w:numPr>
        <w:spacing w:line="500" w:lineRule="exact"/>
        <w:ind w:firstLine="560" w:firstLineChars="200"/>
        <w:rPr>
          <w:rFonts w:hint="eastAsia" w:ascii="宋体" w:hAnsi="宋体" w:cs="宋体"/>
          <w:sz w:val="28"/>
          <w:szCs w:val="28"/>
        </w:rPr>
      </w:pPr>
      <w:r>
        <w:rPr>
          <w:rFonts w:hint="eastAsia" w:ascii="宋体" w:hAnsi="宋体" w:cs="宋体"/>
          <w:sz w:val="28"/>
          <w:szCs w:val="28"/>
        </w:rPr>
        <w:t>地面和道路：地面、路面整洁、干净，无垃圾、沙土、烟头、废纸、油迹，无污物，无积水、青苔；</w:t>
      </w:r>
    </w:p>
    <w:p w14:paraId="565C34B7">
      <w:pPr>
        <w:numPr>
          <w:ilvl w:val="0"/>
          <w:numId w:val="10"/>
        </w:numPr>
        <w:spacing w:line="500" w:lineRule="exact"/>
        <w:ind w:firstLine="560" w:firstLineChars="200"/>
        <w:rPr>
          <w:rFonts w:hint="eastAsia" w:ascii="宋体" w:hAnsi="宋体" w:cs="宋体"/>
          <w:sz w:val="28"/>
          <w:szCs w:val="28"/>
        </w:rPr>
      </w:pPr>
      <w:r>
        <w:rPr>
          <w:rFonts w:hint="eastAsia" w:ascii="宋体" w:hAnsi="宋体" w:cs="宋体"/>
          <w:sz w:val="28"/>
          <w:szCs w:val="28"/>
        </w:rPr>
        <w:t>执行政府门前“三包”规定，做到门前无垃圾、废纸；</w:t>
      </w:r>
    </w:p>
    <w:p w14:paraId="59EEF17D">
      <w:pPr>
        <w:numPr>
          <w:ilvl w:val="0"/>
          <w:numId w:val="10"/>
        </w:numPr>
        <w:spacing w:line="500" w:lineRule="exact"/>
        <w:ind w:firstLine="560" w:firstLineChars="200"/>
        <w:rPr>
          <w:rFonts w:hint="eastAsia" w:ascii="宋体" w:hAnsi="宋体" w:cs="宋体"/>
          <w:sz w:val="28"/>
          <w:szCs w:val="28"/>
        </w:rPr>
      </w:pPr>
      <w:r>
        <w:rPr>
          <w:rFonts w:hint="eastAsia" w:ascii="宋体" w:hAnsi="宋体" w:cs="宋体"/>
          <w:sz w:val="28"/>
          <w:szCs w:val="28"/>
        </w:rPr>
        <w:t>停车场：保持地面无垃圾、废纸、无积水；</w:t>
      </w:r>
    </w:p>
    <w:p w14:paraId="10CDA2A8">
      <w:pPr>
        <w:numPr>
          <w:ilvl w:val="0"/>
          <w:numId w:val="10"/>
        </w:numPr>
        <w:spacing w:line="500" w:lineRule="exact"/>
        <w:ind w:firstLine="560" w:firstLineChars="200"/>
        <w:rPr>
          <w:rFonts w:hint="eastAsia" w:ascii="宋体" w:hAnsi="宋体" w:cs="宋体"/>
          <w:sz w:val="28"/>
          <w:szCs w:val="28"/>
        </w:rPr>
      </w:pPr>
      <w:r>
        <w:rPr>
          <w:rFonts w:hint="eastAsia" w:ascii="宋体" w:hAnsi="宋体" w:cs="宋体"/>
          <w:sz w:val="28"/>
          <w:szCs w:val="28"/>
        </w:rPr>
        <w:t>绿化带、花草盆：无垃圾、无杂物，花卉摆放美观。</w:t>
      </w:r>
    </w:p>
    <w:p w14:paraId="3B0EFB40">
      <w:pPr>
        <w:spacing w:before="156" w:beforeLines="50" w:after="156" w:afterLines="50" w:line="500" w:lineRule="exact"/>
        <w:outlineLvl w:val="3"/>
        <w:rPr>
          <w:rFonts w:hint="eastAsia" w:ascii="宋体" w:hAnsi="宋体" w:cs="宋体"/>
          <w:bCs/>
          <w:sz w:val="28"/>
          <w:szCs w:val="28"/>
        </w:rPr>
      </w:pPr>
      <w:r>
        <w:rPr>
          <w:rFonts w:hint="eastAsia" w:ascii="宋体" w:hAnsi="宋体" w:cs="宋体"/>
          <w:bCs/>
          <w:sz w:val="28"/>
          <w:szCs w:val="28"/>
        </w:rPr>
        <w:t>（5）消杀服务要求</w:t>
      </w:r>
    </w:p>
    <w:p w14:paraId="5933E832">
      <w:pPr>
        <w:widowControl/>
        <w:numPr>
          <w:ilvl w:val="0"/>
          <w:numId w:val="11"/>
        </w:numPr>
        <w:spacing w:line="500" w:lineRule="exact"/>
        <w:ind w:firstLine="560" w:firstLineChars="200"/>
        <w:rPr>
          <w:rFonts w:hint="eastAsia" w:ascii="宋体" w:hAnsi="宋体" w:cs="宋体"/>
          <w:sz w:val="28"/>
          <w:szCs w:val="28"/>
        </w:rPr>
      </w:pPr>
      <w:r>
        <w:rPr>
          <w:rFonts w:hint="eastAsia" w:ascii="宋体" w:hAnsi="宋体" w:cs="宋体"/>
          <w:sz w:val="28"/>
          <w:szCs w:val="28"/>
        </w:rPr>
        <w:t>制定消杀方案和</w:t>
      </w:r>
      <w:r>
        <w:rPr>
          <w:rFonts w:hint="eastAsia" w:ascii="宋体" w:hAnsi="宋体" w:cs="宋体"/>
          <w:kern w:val="0"/>
          <w:sz w:val="28"/>
          <w:szCs w:val="28"/>
        </w:rPr>
        <w:t>防治</w:t>
      </w:r>
      <w:r>
        <w:rPr>
          <w:rFonts w:hint="eastAsia" w:ascii="宋体" w:hAnsi="宋体" w:cs="宋体"/>
          <w:sz w:val="28"/>
          <w:szCs w:val="28"/>
        </w:rPr>
        <w:t>措施；</w:t>
      </w:r>
    </w:p>
    <w:p w14:paraId="56848C0E">
      <w:pPr>
        <w:widowControl/>
        <w:numPr>
          <w:ilvl w:val="0"/>
          <w:numId w:val="11"/>
        </w:num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每月进行喷杀消毒工作，防止传染性疾病流行扩散和交叉感染；</w:t>
      </w:r>
    </w:p>
    <w:p w14:paraId="2DDD2DAC">
      <w:pPr>
        <w:widowControl/>
        <w:numPr>
          <w:ilvl w:val="0"/>
          <w:numId w:val="11"/>
        </w:numPr>
        <w:spacing w:line="500" w:lineRule="exact"/>
        <w:ind w:firstLine="560" w:firstLineChars="200"/>
        <w:rPr>
          <w:rFonts w:hint="eastAsia" w:ascii="宋体" w:hAnsi="宋体" w:cs="宋体"/>
          <w:kern w:val="0"/>
          <w:sz w:val="28"/>
          <w:szCs w:val="28"/>
        </w:rPr>
      </w:pPr>
      <w:r>
        <w:rPr>
          <w:rFonts w:hint="eastAsia" w:ascii="宋体" w:hAnsi="宋体" w:cs="宋体"/>
          <w:bCs/>
          <w:kern w:val="0"/>
          <w:sz w:val="28"/>
          <w:szCs w:val="28"/>
        </w:rPr>
        <w:t>消杀重点部位和频次</w:t>
      </w:r>
      <w:r>
        <w:rPr>
          <w:rFonts w:hint="eastAsia" w:ascii="宋体" w:hAnsi="宋体" w:cs="宋体"/>
          <w:bCs/>
          <w:kern w:val="0"/>
          <w:sz w:val="28"/>
          <w:szCs w:val="28"/>
          <w:highlight w:val="none"/>
        </w:rPr>
        <w:t>（</w:t>
      </w:r>
      <w:r>
        <w:rPr>
          <w:rFonts w:hint="eastAsia" w:ascii="宋体" w:hAnsi="宋体" w:cs="宋体"/>
          <w:bCs/>
          <w:kern w:val="0"/>
          <w:sz w:val="28"/>
          <w:szCs w:val="28"/>
          <w:highlight w:val="none"/>
          <w:lang w:val="en-US" w:eastAsia="zh-CN"/>
        </w:rPr>
        <w:t>如有</w:t>
      </w:r>
      <w:r>
        <w:rPr>
          <w:rFonts w:hint="eastAsia" w:ascii="宋体" w:hAnsi="宋体" w:cs="宋体"/>
          <w:bCs/>
          <w:kern w:val="0"/>
          <w:sz w:val="28"/>
          <w:szCs w:val="28"/>
          <w:highlight w:val="none"/>
        </w:rPr>
        <w:t>疫情）：</w:t>
      </w:r>
      <w:r>
        <w:rPr>
          <w:rFonts w:hint="eastAsia" w:ascii="宋体" w:hAnsi="宋体" w:cs="宋体"/>
          <w:bCs/>
          <w:kern w:val="0"/>
          <w:sz w:val="28"/>
          <w:szCs w:val="28"/>
        </w:rPr>
        <w:t>楼梯、电梯、卫生间:1次/天；</w:t>
      </w:r>
    </w:p>
    <w:p w14:paraId="7900D7B7">
      <w:pPr>
        <w:widowControl/>
        <w:numPr>
          <w:ilvl w:val="0"/>
          <w:numId w:val="11"/>
        </w:num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垃圾桶:2-3次/周。</w:t>
      </w:r>
    </w:p>
    <w:p w14:paraId="75C8B4C2">
      <w:pPr>
        <w:spacing w:before="156" w:beforeLines="50" w:after="156" w:afterLines="50" w:line="500" w:lineRule="exact"/>
        <w:outlineLvl w:val="3"/>
        <w:rPr>
          <w:rFonts w:hint="eastAsia" w:ascii="宋体" w:hAnsi="宋体" w:cs="宋体"/>
          <w:bCs/>
          <w:sz w:val="28"/>
          <w:szCs w:val="28"/>
        </w:rPr>
      </w:pPr>
      <w:r>
        <w:rPr>
          <w:rFonts w:hint="eastAsia" w:ascii="宋体" w:hAnsi="宋体" w:cs="宋体"/>
          <w:bCs/>
          <w:sz w:val="28"/>
          <w:szCs w:val="28"/>
        </w:rPr>
        <w:t>（6）垃圾的分类处理要求</w:t>
      </w:r>
    </w:p>
    <w:p w14:paraId="4046C6F0">
      <w:pPr>
        <w:pStyle w:val="11"/>
        <w:numPr>
          <w:ilvl w:val="0"/>
          <w:numId w:val="12"/>
        </w:numPr>
        <w:tabs>
          <w:tab w:val="left" w:pos="939"/>
          <w:tab w:val="left" w:pos="940"/>
        </w:tabs>
        <w:spacing w:line="500" w:lineRule="exact"/>
        <w:ind w:firstLine="560"/>
        <w:rPr>
          <w:rFonts w:hint="eastAsia" w:ascii="宋体" w:hAnsi="宋体" w:cs="宋体"/>
          <w:sz w:val="28"/>
          <w:szCs w:val="28"/>
        </w:rPr>
      </w:pPr>
      <w:r>
        <w:rPr>
          <w:rFonts w:hint="eastAsia" w:ascii="宋体" w:hAnsi="宋体" w:cs="宋体"/>
          <w:sz w:val="28"/>
          <w:szCs w:val="28"/>
        </w:rPr>
        <w:t>每日对馆内各处垃圾收集容器进行分类清理，及时转运至垃圾中转处</w:t>
      </w:r>
    </w:p>
    <w:p w14:paraId="5B2854ED">
      <w:pPr>
        <w:numPr>
          <w:ilvl w:val="0"/>
          <w:numId w:val="12"/>
        </w:numPr>
        <w:spacing w:line="500" w:lineRule="exact"/>
        <w:ind w:firstLine="560" w:firstLineChars="200"/>
        <w:rPr>
          <w:rFonts w:hint="eastAsia" w:ascii="宋体" w:hAnsi="宋体" w:cs="宋体"/>
          <w:sz w:val="28"/>
          <w:szCs w:val="28"/>
        </w:rPr>
      </w:pPr>
      <w:r>
        <w:rPr>
          <w:rFonts w:hint="eastAsia" w:ascii="宋体" w:hAnsi="宋体" w:cs="宋体"/>
          <w:kern w:val="0"/>
          <w:sz w:val="28"/>
          <w:szCs w:val="28"/>
          <w:lang w:val="zh-CN" w:bidi="zh-CN"/>
        </w:rPr>
        <w:t>对垃圾中转处进行收拾、整理，确保现场环境整洁、有序，无异味</w:t>
      </w:r>
      <w:r>
        <w:rPr>
          <w:rFonts w:hint="eastAsia" w:ascii="宋体" w:hAnsi="宋体" w:cs="宋体"/>
          <w:sz w:val="28"/>
          <w:szCs w:val="28"/>
        </w:rPr>
        <w:t>；</w:t>
      </w:r>
    </w:p>
    <w:p w14:paraId="217D6DB2">
      <w:pPr>
        <w:numPr>
          <w:ilvl w:val="0"/>
          <w:numId w:val="12"/>
        </w:numPr>
        <w:spacing w:line="500" w:lineRule="exact"/>
        <w:ind w:firstLine="560" w:firstLineChars="200"/>
        <w:outlineLvl w:val="4"/>
        <w:rPr>
          <w:rFonts w:hint="eastAsia" w:ascii="宋体" w:hAnsi="宋体" w:cs="宋体"/>
          <w:sz w:val="28"/>
          <w:szCs w:val="28"/>
        </w:rPr>
      </w:pPr>
      <w:r>
        <w:rPr>
          <w:rFonts w:hint="eastAsia" w:ascii="宋体" w:hAnsi="宋体" w:cs="宋体"/>
          <w:kern w:val="0"/>
          <w:sz w:val="28"/>
          <w:szCs w:val="28"/>
          <w:lang w:val="zh-CN" w:bidi="zh-CN"/>
        </w:rPr>
        <w:t>禁止在馆内</w:t>
      </w:r>
      <w:r>
        <w:rPr>
          <w:rFonts w:hint="eastAsia" w:ascii="宋体" w:hAnsi="宋体" w:cs="宋体"/>
          <w:kern w:val="0"/>
          <w:sz w:val="28"/>
          <w:szCs w:val="28"/>
          <w:lang w:bidi="zh-CN"/>
        </w:rPr>
        <w:t>露天</w:t>
      </w:r>
      <w:r>
        <w:rPr>
          <w:rFonts w:hint="eastAsia" w:ascii="宋体" w:hAnsi="宋体" w:cs="宋体"/>
          <w:kern w:val="0"/>
          <w:sz w:val="28"/>
          <w:szCs w:val="28"/>
          <w:lang w:val="zh-CN" w:bidi="zh-CN"/>
        </w:rPr>
        <w:t>焚烧</w:t>
      </w:r>
      <w:r>
        <w:rPr>
          <w:rFonts w:hint="eastAsia" w:ascii="宋体" w:hAnsi="宋体" w:cs="宋体"/>
          <w:kern w:val="0"/>
          <w:sz w:val="28"/>
          <w:szCs w:val="28"/>
          <w:lang w:bidi="zh-CN"/>
        </w:rPr>
        <w:t>垃圾</w:t>
      </w:r>
      <w:r>
        <w:rPr>
          <w:rFonts w:hint="eastAsia" w:ascii="宋体" w:hAnsi="宋体" w:cs="宋体"/>
          <w:sz w:val="28"/>
          <w:szCs w:val="28"/>
        </w:rPr>
        <w:t>；</w:t>
      </w:r>
    </w:p>
    <w:p w14:paraId="006B6AC2">
      <w:pPr>
        <w:numPr>
          <w:ilvl w:val="0"/>
          <w:numId w:val="12"/>
        </w:numPr>
        <w:spacing w:line="500" w:lineRule="exact"/>
        <w:ind w:firstLine="560" w:firstLineChars="200"/>
        <w:rPr>
          <w:rFonts w:hint="eastAsia" w:ascii="宋体" w:hAnsi="宋体" w:cs="宋体"/>
          <w:sz w:val="28"/>
          <w:szCs w:val="28"/>
        </w:rPr>
      </w:pPr>
      <w:r>
        <w:rPr>
          <w:rFonts w:hint="eastAsia" w:ascii="宋体" w:hAnsi="宋体" w:cs="宋体"/>
          <w:kern w:val="0"/>
          <w:sz w:val="28"/>
          <w:szCs w:val="28"/>
          <w:lang w:val="zh-CN" w:bidi="zh-CN"/>
        </w:rPr>
        <w:t>垃圾中转</w:t>
      </w:r>
      <w:r>
        <w:rPr>
          <w:rFonts w:hint="eastAsia" w:ascii="宋体" w:hAnsi="宋体" w:cs="宋体"/>
          <w:kern w:val="0"/>
          <w:sz w:val="28"/>
          <w:szCs w:val="28"/>
          <w:lang w:bidi="zh-CN"/>
        </w:rPr>
        <w:t>站</w:t>
      </w:r>
      <w:r>
        <w:rPr>
          <w:rFonts w:hint="eastAsia" w:ascii="宋体" w:hAnsi="宋体" w:cs="宋体"/>
          <w:kern w:val="0"/>
          <w:sz w:val="28"/>
          <w:szCs w:val="28"/>
          <w:lang w:val="zh-CN" w:bidi="zh-CN"/>
        </w:rPr>
        <w:t>垃圾及时组织清运，垃圾无堆积，应不超过垃圾箱的</w:t>
      </w:r>
      <w:r>
        <w:rPr>
          <w:rFonts w:hint="eastAsia" w:ascii="宋体" w:hAnsi="宋体" w:cs="宋体"/>
          <w:kern w:val="0"/>
          <w:sz w:val="28"/>
          <w:szCs w:val="28"/>
          <w:lang w:bidi="zh-CN"/>
        </w:rPr>
        <w:t>2/3</w:t>
      </w:r>
      <w:r>
        <w:rPr>
          <w:rFonts w:hint="eastAsia" w:ascii="宋体" w:hAnsi="宋体" w:cs="宋体"/>
          <w:sz w:val="28"/>
          <w:szCs w:val="28"/>
        </w:rPr>
        <w:t>。</w:t>
      </w:r>
    </w:p>
    <w:p w14:paraId="7DC6799F">
      <w:pPr>
        <w:spacing w:before="156" w:beforeLines="50" w:after="156" w:afterLines="50" w:line="500" w:lineRule="exact"/>
        <w:outlineLvl w:val="2"/>
        <w:rPr>
          <w:b/>
          <w:bCs/>
          <w:sz w:val="28"/>
          <w:szCs w:val="28"/>
        </w:rPr>
      </w:pPr>
      <w:bookmarkStart w:id="8" w:name="_Toc490137273"/>
      <w:bookmarkStart w:id="9" w:name="_Toc488918774"/>
      <w:r>
        <w:rPr>
          <w:rFonts w:hint="eastAsia"/>
          <w:b/>
          <w:bCs/>
          <w:sz w:val="28"/>
          <w:szCs w:val="28"/>
        </w:rPr>
        <w:t>2、保洁服务工作标准</w:t>
      </w:r>
      <w:bookmarkEnd w:id="8"/>
      <w:bookmarkEnd w:id="9"/>
    </w:p>
    <w:p w14:paraId="28655982">
      <w:pPr>
        <w:spacing w:line="500" w:lineRule="exact"/>
        <w:outlineLvl w:val="3"/>
        <w:rPr>
          <w:rFonts w:hint="eastAsia" w:ascii="宋体" w:hAnsi="宋体" w:cs="宋体"/>
          <w:bCs/>
          <w:sz w:val="28"/>
          <w:szCs w:val="28"/>
        </w:rPr>
      </w:pPr>
      <w:r>
        <w:rPr>
          <w:rFonts w:hint="eastAsia" w:ascii="宋体" w:hAnsi="宋体" w:cs="宋体"/>
          <w:sz w:val="28"/>
          <w:szCs w:val="28"/>
        </w:rPr>
        <w:t>（1）</w:t>
      </w:r>
      <w:r>
        <w:rPr>
          <w:rFonts w:hint="eastAsia" w:ascii="宋体" w:hAnsi="宋体" w:cs="宋体"/>
          <w:bCs/>
          <w:sz w:val="28"/>
          <w:szCs w:val="28"/>
        </w:rPr>
        <w:t>候灰楼一楼</w:t>
      </w:r>
    </w:p>
    <w:p w14:paraId="6E04D44B">
      <w:pPr>
        <w:numPr>
          <w:ilvl w:val="0"/>
          <w:numId w:val="13"/>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地面清扫垃圾巡回</w:t>
      </w:r>
    </w:p>
    <w:p w14:paraId="20F0DBCD">
      <w:pPr>
        <w:numPr>
          <w:ilvl w:val="0"/>
          <w:numId w:val="13"/>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拖净地面水渍、污渍巡回</w:t>
      </w:r>
    </w:p>
    <w:p w14:paraId="157BDAD0">
      <w:pPr>
        <w:numPr>
          <w:ilvl w:val="0"/>
          <w:numId w:val="13"/>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清理垃圾桶内垃圾，容量不超过2/3</w:t>
      </w:r>
    </w:p>
    <w:p w14:paraId="12C97893">
      <w:pPr>
        <w:numPr>
          <w:ilvl w:val="0"/>
          <w:numId w:val="13"/>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清洁垃圾桶表面</w:t>
      </w:r>
    </w:p>
    <w:p w14:paraId="597FDCAC">
      <w:pPr>
        <w:numPr>
          <w:ilvl w:val="0"/>
          <w:numId w:val="13"/>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大堂和通道地面推抹</w:t>
      </w:r>
    </w:p>
    <w:p w14:paraId="621B5B28">
      <w:pPr>
        <w:numPr>
          <w:ilvl w:val="0"/>
          <w:numId w:val="13"/>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清洁指示牌、告示牌每月一次</w:t>
      </w:r>
    </w:p>
    <w:p w14:paraId="3FBF1D0F">
      <w:pPr>
        <w:numPr>
          <w:ilvl w:val="0"/>
          <w:numId w:val="13"/>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墙身抹尘每月一次</w:t>
      </w:r>
    </w:p>
    <w:p w14:paraId="772D4F19">
      <w:pPr>
        <w:numPr>
          <w:ilvl w:val="0"/>
          <w:numId w:val="13"/>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清洗烟灰桶每周一次</w:t>
      </w:r>
    </w:p>
    <w:p w14:paraId="2DFCEC19">
      <w:pPr>
        <w:numPr>
          <w:ilvl w:val="0"/>
          <w:numId w:val="13"/>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地面清洗每周一次</w:t>
      </w:r>
    </w:p>
    <w:p w14:paraId="5B9FCADD">
      <w:pPr>
        <w:numPr>
          <w:ilvl w:val="0"/>
          <w:numId w:val="13"/>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清洗通风口、灯饰、天花、饰物每季一次</w:t>
      </w:r>
    </w:p>
    <w:p w14:paraId="6E44D4F4">
      <w:pPr>
        <w:numPr>
          <w:ilvl w:val="0"/>
          <w:numId w:val="13"/>
        </w:numPr>
        <w:tabs>
          <w:tab w:val="left" w:pos="7380"/>
        </w:tabs>
        <w:spacing w:line="500" w:lineRule="exact"/>
        <w:ind w:firstLine="560" w:firstLineChars="200"/>
        <w:rPr>
          <w:rFonts w:hint="eastAsia" w:ascii="宋体" w:hAnsi="宋体" w:cs="宋体"/>
          <w:bCs/>
          <w:sz w:val="28"/>
          <w:szCs w:val="28"/>
        </w:rPr>
      </w:pPr>
      <w:r>
        <w:rPr>
          <w:rFonts w:hint="eastAsia" w:ascii="宋体" w:hAnsi="宋体" w:cs="宋体"/>
          <w:bCs/>
          <w:sz w:val="28"/>
          <w:szCs w:val="28"/>
        </w:rPr>
        <w:t>清洁消防箱内部每半月一次</w:t>
      </w:r>
    </w:p>
    <w:p w14:paraId="75CD6A2B">
      <w:pPr>
        <w:tabs>
          <w:tab w:val="left" w:pos="7380"/>
        </w:tabs>
        <w:spacing w:line="500" w:lineRule="exact"/>
        <w:rPr>
          <w:rFonts w:hint="eastAsia" w:ascii="宋体" w:hAnsi="宋体" w:cs="宋体"/>
          <w:bCs/>
          <w:sz w:val="28"/>
          <w:szCs w:val="28"/>
        </w:rPr>
      </w:pPr>
      <w:r>
        <w:rPr>
          <w:rFonts w:hint="eastAsia" w:ascii="宋体" w:hAnsi="宋体" w:cs="宋体"/>
          <w:sz w:val="28"/>
          <w:szCs w:val="28"/>
        </w:rPr>
        <w:t>（2）静园楼外走廊、一、二楼风雨长廊及连廊</w:t>
      </w:r>
    </w:p>
    <w:p w14:paraId="42E537DB">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地面清扫垃圾巡回</w:t>
      </w:r>
    </w:p>
    <w:p w14:paraId="2BE8EFFD">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拖净地面水渍、污渍巡回</w:t>
      </w:r>
    </w:p>
    <w:p w14:paraId="035275FA">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清洁垃圾桶、烟灰筒表面每日一次</w:t>
      </w:r>
    </w:p>
    <w:p w14:paraId="471E3547">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清洁所有指示牌、告示牌每日一次</w:t>
      </w:r>
    </w:p>
    <w:p w14:paraId="0133FEF0">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花盆表面、花木叶子表面抹尘每日一次</w:t>
      </w:r>
    </w:p>
    <w:p w14:paraId="4A7F372F">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密集区收集垃圾巡回</w:t>
      </w:r>
    </w:p>
    <w:p w14:paraId="017F3457">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灯开关、窗台、消防箱等表面清洁每日一次</w:t>
      </w:r>
    </w:p>
    <w:p w14:paraId="1F557D7D">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楼梯梯级拖抹、护栏抹尘每日一次</w:t>
      </w:r>
    </w:p>
    <w:p w14:paraId="6D64C26F">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清洁电梯门、按钮每日一次</w:t>
      </w:r>
    </w:p>
    <w:p w14:paraId="1B112B36">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墙身抹尘每周一次</w:t>
      </w:r>
    </w:p>
    <w:p w14:paraId="760902DA">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屋顶蜘蛛网、消防箱内、线井、管井房抹尘每月一次</w:t>
      </w:r>
    </w:p>
    <w:p w14:paraId="334647C0">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楼层地面清洗每周一次</w:t>
      </w:r>
    </w:p>
    <w:p w14:paraId="502C6FD9">
      <w:pPr>
        <w:numPr>
          <w:ilvl w:val="0"/>
          <w:numId w:val="14"/>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遗体接转通道玻璃的清洁每半月一次</w:t>
      </w:r>
    </w:p>
    <w:p w14:paraId="60A1EEFB">
      <w:pPr>
        <w:spacing w:line="500" w:lineRule="exact"/>
        <w:outlineLvl w:val="3"/>
        <w:rPr>
          <w:rFonts w:hint="eastAsia" w:ascii="宋体" w:hAnsi="宋体" w:cs="宋体"/>
          <w:bCs/>
          <w:sz w:val="28"/>
          <w:szCs w:val="28"/>
        </w:rPr>
      </w:pPr>
      <w:r>
        <w:rPr>
          <w:rFonts w:hint="eastAsia" w:ascii="宋体" w:hAnsi="宋体" w:cs="宋体"/>
          <w:sz w:val="28"/>
          <w:szCs w:val="28"/>
        </w:rPr>
        <w:t>（3）候灰楼</w:t>
      </w:r>
      <w:r>
        <w:rPr>
          <w:rFonts w:hint="eastAsia" w:ascii="宋体" w:hAnsi="宋体" w:cs="宋体"/>
          <w:bCs/>
          <w:sz w:val="28"/>
          <w:szCs w:val="28"/>
        </w:rPr>
        <w:t>电梯厢内部</w:t>
      </w:r>
    </w:p>
    <w:p w14:paraId="02AD646F">
      <w:pPr>
        <w:numPr>
          <w:ilvl w:val="0"/>
          <w:numId w:val="15"/>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抹净电梯内壁、按钮、门、指示牌每日一次</w:t>
      </w:r>
    </w:p>
    <w:p w14:paraId="3183897A">
      <w:pPr>
        <w:numPr>
          <w:ilvl w:val="0"/>
          <w:numId w:val="15"/>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电梯仓地面抹净巡回</w:t>
      </w:r>
    </w:p>
    <w:p w14:paraId="097C22F1">
      <w:pPr>
        <w:numPr>
          <w:ilvl w:val="0"/>
          <w:numId w:val="15"/>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门槽吸尘清洁每日一次</w:t>
      </w:r>
    </w:p>
    <w:p w14:paraId="279180F9">
      <w:pPr>
        <w:numPr>
          <w:ilvl w:val="0"/>
          <w:numId w:val="15"/>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电梯门墙身抹净每日一次</w:t>
      </w:r>
    </w:p>
    <w:p w14:paraId="6BCE718F">
      <w:pPr>
        <w:numPr>
          <w:ilvl w:val="0"/>
          <w:numId w:val="15"/>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内壁不锈钢涂保护剂每周一次</w:t>
      </w:r>
    </w:p>
    <w:p w14:paraId="33C78C56">
      <w:pPr>
        <w:numPr>
          <w:ilvl w:val="0"/>
          <w:numId w:val="15"/>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电梯厢内部天花表面、通风口照明灯具除尘每月一次</w:t>
      </w:r>
    </w:p>
    <w:p w14:paraId="11823BA8">
      <w:pPr>
        <w:spacing w:line="500" w:lineRule="exact"/>
        <w:outlineLvl w:val="3"/>
        <w:rPr>
          <w:rFonts w:hint="eastAsia" w:ascii="宋体" w:hAnsi="宋体" w:cs="宋体"/>
          <w:bCs/>
          <w:sz w:val="28"/>
          <w:szCs w:val="28"/>
        </w:rPr>
      </w:pPr>
      <w:r>
        <w:rPr>
          <w:rFonts w:hint="eastAsia" w:ascii="宋体" w:hAnsi="宋体" w:cs="宋体"/>
          <w:sz w:val="28"/>
          <w:szCs w:val="28"/>
        </w:rPr>
        <w:t>（4）</w:t>
      </w:r>
      <w:r>
        <w:rPr>
          <w:rFonts w:hint="eastAsia" w:ascii="宋体" w:hAnsi="宋体" w:cs="宋体"/>
          <w:bCs/>
          <w:sz w:val="28"/>
          <w:szCs w:val="28"/>
        </w:rPr>
        <w:t>洗手间、茶水间</w:t>
      </w:r>
    </w:p>
    <w:p w14:paraId="068BC0F0">
      <w:pPr>
        <w:numPr>
          <w:ilvl w:val="0"/>
          <w:numId w:val="16"/>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抹净所有洗手间内镜面、洗手盆及云石台面巡回</w:t>
      </w:r>
    </w:p>
    <w:p w14:paraId="2D59A02D">
      <w:pPr>
        <w:numPr>
          <w:ilvl w:val="0"/>
          <w:numId w:val="16"/>
        </w:numPr>
        <w:tabs>
          <w:tab w:val="left" w:pos="840"/>
        </w:tabs>
        <w:spacing w:line="500" w:lineRule="exact"/>
        <w:ind w:firstLine="560" w:firstLineChars="200"/>
        <w:rPr>
          <w:rFonts w:hint="eastAsia" w:ascii="宋体" w:hAnsi="宋体" w:cs="宋体"/>
          <w:bCs/>
          <w:sz w:val="28"/>
          <w:szCs w:val="28"/>
        </w:rPr>
      </w:pPr>
      <w:r>
        <w:rPr>
          <w:rFonts w:hint="eastAsia" w:ascii="宋体" w:hAnsi="宋体" w:cs="宋体"/>
          <w:bCs/>
          <w:sz w:val="28"/>
          <w:szCs w:val="28"/>
        </w:rPr>
        <w:t>清洁地台表面、尿盆、厕盆巡回</w:t>
      </w:r>
    </w:p>
    <w:p w14:paraId="5BCC03E3">
      <w:pPr>
        <w:numPr>
          <w:ilvl w:val="0"/>
          <w:numId w:val="16"/>
        </w:numPr>
        <w:tabs>
          <w:tab w:val="left" w:pos="840"/>
        </w:tabs>
        <w:spacing w:line="500" w:lineRule="exact"/>
        <w:ind w:firstLine="560" w:firstLineChars="200"/>
        <w:rPr>
          <w:rFonts w:hint="eastAsia" w:ascii="宋体" w:hAnsi="宋体" w:cs="宋体"/>
          <w:bCs/>
          <w:sz w:val="28"/>
          <w:szCs w:val="28"/>
        </w:rPr>
      </w:pPr>
      <w:r>
        <w:rPr>
          <w:rFonts w:hint="eastAsia" w:ascii="宋体" w:hAnsi="宋体" w:cs="宋体"/>
          <w:bCs/>
          <w:sz w:val="28"/>
          <w:szCs w:val="28"/>
        </w:rPr>
        <w:t>清理废物箱（筐）每日一次</w:t>
      </w:r>
    </w:p>
    <w:p w14:paraId="7DC69D48">
      <w:pPr>
        <w:numPr>
          <w:ilvl w:val="0"/>
          <w:numId w:val="16"/>
        </w:numPr>
        <w:tabs>
          <w:tab w:val="left" w:pos="840"/>
        </w:tabs>
        <w:spacing w:line="500" w:lineRule="exact"/>
        <w:ind w:firstLine="560" w:firstLineChars="200"/>
        <w:rPr>
          <w:rFonts w:hint="eastAsia" w:ascii="宋体" w:hAnsi="宋体" w:cs="宋体"/>
          <w:bCs/>
          <w:sz w:val="28"/>
          <w:szCs w:val="28"/>
        </w:rPr>
      </w:pPr>
      <w:r>
        <w:rPr>
          <w:rFonts w:hint="eastAsia" w:ascii="宋体" w:hAnsi="宋体" w:cs="宋体"/>
          <w:bCs/>
          <w:sz w:val="28"/>
          <w:szCs w:val="28"/>
        </w:rPr>
        <w:t>抹、冲及洗净所有洗手间、茶水间设备巡回</w:t>
      </w:r>
    </w:p>
    <w:p w14:paraId="4122E695">
      <w:pPr>
        <w:numPr>
          <w:ilvl w:val="0"/>
          <w:numId w:val="16"/>
        </w:numPr>
        <w:tabs>
          <w:tab w:val="left" w:pos="840"/>
        </w:tabs>
        <w:spacing w:line="500" w:lineRule="exact"/>
        <w:ind w:firstLine="560" w:firstLineChars="200"/>
        <w:rPr>
          <w:rFonts w:hint="eastAsia" w:ascii="宋体" w:hAnsi="宋体" w:cs="宋体"/>
          <w:bCs/>
          <w:sz w:val="28"/>
          <w:szCs w:val="28"/>
        </w:rPr>
      </w:pPr>
      <w:r>
        <w:rPr>
          <w:rFonts w:hint="eastAsia" w:ascii="宋体" w:hAnsi="宋体" w:cs="宋体"/>
          <w:bCs/>
          <w:sz w:val="28"/>
          <w:szCs w:val="28"/>
        </w:rPr>
        <w:t>洗手间、茶水间地面拖抹巡回</w:t>
      </w:r>
    </w:p>
    <w:p w14:paraId="56D03D82">
      <w:pPr>
        <w:numPr>
          <w:ilvl w:val="0"/>
          <w:numId w:val="16"/>
        </w:numPr>
        <w:tabs>
          <w:tab w:val="left" w:pos="840"/>
        </w:tabs>
        <w:spacing w:line="500" w:lineRule="exact"/>
        <w:ind w:firstLine="560" w:firstLineChars="200"/>
        <w:rPr>
          <w:rFonts w:hint="eastAsia" w:ascii="宋体" w:hAnsi="宋体" w:cs="宋体"/>
          <w:bCs/>
          <w:sz w:val="28"/>
          <w:szCs w:val="28"/>
        </w:rPr>
      </w:pPr>
      <w:r>
        <w:rPr>
          <w:rFonts w:hint="eastAsia" w:ascii="宋体" w:hAnsi="宋体" w:cs="宋体"/>
          <w:bCs/>
          <w:sz w:val="28"/>
          <w:szCs w:val="28"/>
        </w:rPr>
        <w:t>抹净门、间隔、窗台、玻璃等每日一次</w:t>
      </w:r>
    </w:p>
    <w:p w14:paraId="72EF7DC8">
      <w:pPr>
        <w:numPr>
          <w:ilvl w:val="0"/>
          <w:numId w:val="16"/>
        </w:numPr>
        <w:tabs>
          <w:tab w:val="left" w:pos="840"/>
        </w:tabs>
        <w:spacing w:line="500" w:lineRule="exact"/>
        <w:ind w:firstLine="560" w:firstLineChars="200"/>
        <w:rPr>
          <w:rFonts w:hint="eastAsia" w:ascii="宋体" w:hAnsi="宋体" w:cs="宋体"/>
          <w:bCs/>
          <w:sz w:val="28"/>
          <w:szCs w:val="28"/>
        </w:rPr>
      </w:pPr>
      <w:r>
        <w:rPr>
          <w:rFonts w:hint="eastAsia" w:ascii="宋体" w:hAnsi="宋体" w:cs="宋体"/>
          <w:bCs/>
          <w:sz w:val="28"/>
          <w:szCs w:val="28"/>
        </w:rPr>
        <w:t>彻底清洗地台表面每周一次</w:t>
      </w:r>
    </w:p>
    <w:p w14:paraId="384A67CC">
      <w:pPr>
        <w:numPr>
          <w:ilvl w:val="0"/>
          <w:numId w:val="16"/>
        </w:numPr>
        <w:tabs>
          <w:tab w:val="left" w:pos="840"/>
        </w:tabs>
        <w:spacing w:line="500" w:lineRule="exact"/>
        <w:ind w:firstLine="560" w:firstLineChars="200"/>
        <w:rPr>
          <w:rFonts w:hint="eastAsia" w:ascii="宋体" w:hAnsi="宋体" w:cs="宋体"/>
          <w:bCs/>
          <w:sz w:val="28"/>
          <w:szCs w:val="28"/>
        </w:rPr>
      </w:pPr>
      <w:r>
        <w:rPr>
          <w:rFonts w:hint="eastAsia" w:ascii="宋体" w:hAnsi="宋体" w:cs="宋体"/>
          <w:bCs/>
          <w:sz w:val="28"/>
          <w:szCs w:val="28"/>
        </w:rPr>
        <w:t>天花及照明设备表面除尘每月一次</w:t>
      </w:r>
    </w:p>
    <w:p w14:paraId="4ADCB57F">
      <w:pPr>
        <w:spacing w:line="500" w:lineRule="exact"/>
        <w:outlineLvl w:val="3"/>
        <w:rPr>
          <w:rFonts w:hint="eastAsia" w:ascii="宋体" w:hAnsi="宋体" w:cs="宋体"/>
          <w:sz w:val="28"/>
          <w:szCs w:val="28"/>
        </w:rPr>
      </w:pPr>
      <w:r>
        <w:rPr>
          <w:rFonts w:hint="eastAsia" w:ascii="宋体" w:hAnsi="宋体" w:cs="宋体"/>
          <w:sz w:val="28"/>
          <w:szCs w:val="28"/>
        </w:rPr>
        <w:t>（5）室外道路、东西侧停车场、馆大门至天阳路口</w:t>
      </w:r>
    </w:p>
    <w:p w14:paraId="09024713">
      <w:pPr>
        <w:numPr>
          <w:ilvl w:val="0"/>
          <w:numId w:val="17"/>
        </w:numPr>
        <w:tabs>
          <w:tab w:val="left" w:pos="840"/>
        </w:tabs>
        <w:spacing w:line="500" w:lineRule="exact"/>
        <w:ind w:firstLine="560" w:firstLineChars="200"/>
        <w:outlineLvl w:val="4"/>
        <w:rPr>
          <w:rFonts w:hint="eastAsia" w:ascii="宋体" w:hAnsi="宋体" w:cs="宋体"/>
          <w:bCs/>
          <w:sz w:val="28"/>
          <w:szCs w:val="28"/>
        </w:rPr>
      </w:pPr>
      <w:r>
        <w:rPr>
          <w:rFonts w:hint="eastAsia" w:ascii="宋体" w:hAnsi="宋体" w:cs="宋体"/>
          <w:bCs/>
          <w:sz w:val="28"/>
          <w:szCs w:val="28"/>
        </w:rPr>
        <w:t>道路冲洗每周一次</w:t>
      </w:r>
    </w:p>
    <w:p w14:paraId="4CE1B365">
      <w:pPr>
        <w:spacing w:line="500" w:lineRule="exact"/>
        <w:outlineLvl w:val="3"/>
        <w:rPr>
          <w:rFonts w:hint="eastAsia" w:ascii="宋体" w:hAnsi="宋体" w:cs="宋体"/>
          <w:bCs/>
          <w:sz w:val="28"/>
          <w:szCs w:val="28"/>
        </w:rPr>
      </w:pPr>
      <w:r>
        <w:rPr>
          <w:rFonts w:hint="eastAsia" w:ascii="宋体" w:hAnsi="宋体" w:cs="宋体"/>
          <w:sz w:val="28"/>
          <w:szCs w:val="28"/>
        </w:rPr>
        <w:t>（6）</w:t>
      </w:r>
      <w:r>
        <w:rPr>
          <w:rFonts w:hint="eastAsia" w:ascii="宋体" w:hAnsi="宋体" w:cs="宋体"/>
          <w:bCs/>
          <w:sz w:val="28"/>
          <w:szCs w:val="28"/>
        </w:rPr>
        <w:t>消杀</w:t>
      </w:r>
    </w:p>
    <w:p w14:paraId="40E9A0FC">
      <w:pPr>
        <w:widowControl/>
        <w:numPr>
          <w:ilvl w:val="0"/>
          <w:numId w:val="18"/>
        </w:numPr>
        <w:spacing w:line="500" w:lineRule="exact"/>
        <w:ind w:firstLine="560" w:firstLineChars="200"/>
        <w:rPr>
          <w:rFonts w:hint="eastAsia" w:ascii="宋体" w:hAnsi="宋体" w:cs="宋体"/>
          <w:bCs/>
          <w:sz w:val="28"/>
          <w:szCs w:val="28"/>
        </w:rPr>
      </w:pPr>
      <w:r>
        <w:rPr>
          <w:rFonts w:hint="eastAsia" w:ascii="宋体" w:hAnsi="宋体" w:cs="宋体"/>
          <w:bCs/>
          <w:kern w:val="0"/>
          <w:sz w:val="28"/>
          <w:szCs w:val="28"/>
        </w:rPr>
        <w:t>楼梯、电梯、卫生间、风雨连廊一二层</w:t>
      </w:r>
      <w:r>
        <w:rPr>
          <w:rFonts w:hint="eastAsia" w:ascii="宋体" w:hAnsi="宋体" w:cs="宋体"/>
          <w:bCs/>
          <w:sz w:val="28"/>
          <w:szCs w:val="28"/>
        </w:rPr>
        <w:t>12次/年</w:t>
      </w:r>
    </w:p>
    <w:p w14:paraId="29D88358">
      <w:pPr>
        <w:widowControl/>
        <w:numPr>
          <w:ilvl w:val="0"/>
          <w:numId w:val="18"/>
        </w:numPr>
        <w:spacing w:line="500" w:lineRule="exact"/>
        <w:ind w:firstLine="560" w:firstLineChars="200"/>
        <w:rPr>
          <w:rFonts w:hint="eastAsia" w:ascii="宋体" w:hAnsi="宋体" w:cs="宋体"/>
          <w:bCs/>
          <w:sz w:val="28"/>
          <w:szCs w:val="28"/>
        </w:rPr>
      </w:pPr>
      <w:r>
        <w:rPr>
          <w:rFonts w:hint="eastAsia" w:ascii="宋体" w:hAnsi="宋体" w:cs="宋体"/>
          <w:bCs/>
          <w:kern w:val="0"/>
          <w:sz w:val="28"/>
          <w:szCs w:val="28"/>
        </w:rPr>
        <w:t>墙基、边缝、梯间</w:t>
      </w:r>
      <w:r>
        <w:rPr>
          <w:rFonts w:hint="eastAsia" w:ascii="宋体" w:hAnsi="宋体" w:cs="宋体"/>
          <w:bCs/>
          <w:sz w:val="28"/>
          <w:szCs w:val="28"/>
        </w:rPr>
        <w:t>12次/年</w:t>
      </w:r>
    </w:p>
    <w:p w14:paraId="7AF5E4C7">
      <w:pPr>
        <w:widowControl/>
        <w:numPr>
          <w:ilvl w:val="0"/>
          <w:numId w:val="18"/>
        </w:numPr>
        <w:spacing w:line="500" w:lineRule="exact"/>
        <w:ind w:firstLine="560" w:firstLineChars="200"/>
        <w:rPr>
          <w:rFonts w:hint="eastAsia" w:ascii="宋体" w:hAnsi="宋体" w:cs="宋体"/>
          <w:bCs/>
          <w:sz w:val="28"/>
          <w:szCs w:val="28"/>
        </w:rPr>
      </w:pPr>
      <w:r>
        <w:rPr>
          <w:rFonts w:hint="eastAsia" w:ascii="宋体" w:hAnsi="宋体" w:cs="宋体"/>
          <w:kern w:val="0"/>
          <w:sz w:val="28"/>
          <w:szCs w:val="28"/>
        </w:rPr>
        <w:t>道路、绿化带、外围</w:t>
      </w:r>
      <w:r>
        <w:rPr>
          <w:rFonts w:hint="eastAsia" w:ascii="宋体" w:hAnsi="宋体" w:cs="宋体"/>
          <w:bCs/>
          <w:sz w:val="28"/>
          <w:szCs w:val="28"/>
        </w:rPr>
        <w:t>12次/年</w:t>
      </w:r>
    </w:p>
    <w:p w14:paraId="33325FC6">
      <w:pPr>
        <w:spacing w:before="156" w:beforeLines="50" w:after="156" w:afterLines="50" w:line="500" w:lineRule="exact"/>
        <w:outlineLvl w:val="2"/>
        <w:rPr>
          <w:b/>
          <w:bCs/>
          <w:sz w:val="28"/>
          <w:szCs w:val="28"/>
        </w:rPr>
      </w:pPr>
      <w:r>
        <w:rPr>
          <w:rFonts w:hint="eastAsia"/>
          <w:b/>
          <w:bCs/>
          <w:sz w:val="28"/>
          <w:szCs w:val="28"/>
        </w:rPr>
        <w:t>3、易耗品的配置</w:t>
      </w:r>
    </w:p>
    <w:p w14:paraId="4B6FC215">
      <w:pPr>
        <w:spacing w:line="500" w:lineRule="exact"/>
        <w:ind w:firstLine="560" w:firstLineChars="200"/>
        <w:rPr>
          <w:rFonts w:hint="eastAsia" w:ascii="宋体" w:hAnsi="宋体" w:cs="宋体"/>
          <w:b/>
          <w:bCs/>
          <w:sz w:val="28"/>
          <w:szCs w:val="28"/>
        </w:rPr>
      </w:pPr>
      <w:r>
        <w:rPr>
          <w:rFonts w:hint="eastAsia" w:ascii="宋体" w:hAnsi="宋体" w:cs="宋体"/>
          <w:sz w:val="28"/>
          <w:szCs w:val="28"/>
        </w:rPr>
        <w:t>所需低值易耗品及清洁剂、清洁设备、清洁工具由中标人提供，包括保洁卫生所需各种清洁剂、光亮剂、生活垃圾袋、空气清新剂、檀香、消毒剂、纸篓、茶水间的塑料桶保洁用品。</w:t>
      </w:r>
    </w:p>
    <w:p w14:paraId="5F97BB83">
      <w:pPr>
        <w:spacing w:line="500" w:lineRule="exact"/>
        <w:outlineLvl w:val="1"/>
        <w:rPr>
          <w:b/>
          <w:bCs/>
          <w:sz w:val="28"/>
          <w:szCs w:val="28"/>
        </w:rPr>
      </w:pPr>
      <w:r>
        <w:rPr>
          <w:rFonts w:hint="eastAsia"/>
          <w:b/>
          <w:bCs/>
          <w:sz w:val="28"/>
          <w:szCs w:val="28"/>
        </w:rPr>
        <w:t>（三）垃圾清运服务要求：</w:t>
      </w:r>
    </w:p>
    <w:p w14:paraId="4B5C0679">
      <w:pPr>
        <w:spacing w:line="500" w:lineRule="exact"/>
        <w:rPr>
          <w:sz w:val="28"/>
          <w:szCs w:val="28"/>
        </w:rPr>
      </w:pPr>
      <w:r>
        <w:rPr>
          <w:rFonts w:hint="eastAsia"/>
          <w:sz w:val="28"/>
          <w:szCs w:val="28"/>
        </w:rPr>
        <w:t>（1）清运范围：负责汉口殡仪馆内垃圾集中区域的生活垃圾、餐厨垃圾和其它垃圾（不含国家另有明文规定需专项处理资质的及施工产生的建筑垃圾）的集中清运和处置工作。</w:t>
      </w:r>
    </w:p>
    <w:p w14:paraId="27FD16D2">
      <w:pPr>
        <w:spacing w:line="500" w:lineRule="exact"/>
        <w:outlineLvl w:val="2"/>
        <w:rPr>
          <w:rFonts w:hint="eastAsia" w:ascii="宋体" w:hAnsi="宋体" w:cs="宋体"/>
          <w:bCs/>
          <w:sz w:val="28"/>
          <w:szCs w:val="28"/>
        </w:rPr>
      </w:pPr>
      <w:r>
        <w:rPr>
          <w:rFonts w:hint="eastAsia" w:ascii="宋体" w:hAnsi="宋体" w:cs="宋体"/>
          <w:sz w:val="28"/>
          <w:szCs w:val="28"/>
        </w:rPr>
        <w:t>（2）</w:t>
      </w:r>
      <w:r>
        <w:rPr>
          <w:rFonts w:hint="eastAsia" w:ascii="宋体" w:hAnsi="宋体" w:cs="宋体"/>
          <w:bCs/>
          <w:sz w:val="28"/>
          <w:szCs w:val="28"/>
        </w:rPr>
        <w:t>垃圾</w:t>
      </w:r>
      <w:r>
        <w:rPr>
          <w:rFonts w:hint="eastAsia" w:ascii="宋体" w:hAnsi="宋体" w:cs="宋体"/>
          <w:sz w:val="28"/>
          <w:szCs w:val="28"/>
        </w:rPr>
        <w:t>转运</w:t>
      </w:r>
    </w:p>
    <w:p w14:paraId="795A8E93">
      <w:pPr>
        <w:numPr>
          <w:ilvl w:val="0"/>
          <w:numId w:val="19"/>
        </w:numPr>
        <w:spacing w:line="500" w:lineRule="exact"/>
        <w:ind w:firstLine="560" w:firstLineChars="200"/>
        <w:rPr>
          <w:rFonts w:hint="eastAsia" w:ascii="宋体" w:hAnsi="宋体" w:cs="宋体"/>
          <w:sz w:val="28"/>
          <w:szCs w:val="28"/>
        </w:rPr>
      </w:pPr>
      <w:r>
        <w:rPr>
          <w:rFonts w:hint="eastAsia" w:ascii="宋体" w:hAnsi="宋体" w:cs="宋体"/>
          <w:sz w:val="28"/>
          <w:szCs w:val="28"/>
        </w:rPr>
        <w:t>对垃圾收集容器进行清理，转运至单位垃圾中转处每日2次</w:t>
      </w:r>
    </w:p>
    <w:p w14:paraId="63D742E9">
      <w:pPr>
        <w:numPr>
          <w:ilvl w:val="0"/>
          <w:numId w:val="19"/>
        </w:numPr>
        <w:spacing w:line="500" w:lineRule="exact"/>
        <w:ind w:firstLine="560" w:firstLineChars="200"/>
        <w:rPr>
          <w:rFonts w:hint="eastAsia" w:ascii="宋体" w:hAnsi="宋体" w:cs="宋体"/>
          <w:sz w:val="28"/>
          <w:szCs w:val="28"/>
        </w:rPr>
      </w:pPr>
      <w:r>
        <w:rPr>
          <w:rFonts w:hint="eastAsia" w:ascii="宋体" w:hAnsi="宋体" w:cs="宋体"/>
          <w:kern w:val="0"/>
          <w:sz w:val="28"/>
          <w:szCs w:val="28"/>
          <w:lang w:val="zh-CN" w:bidi="zh-CN"/>
        </w:rPr>
        <w:t>对单位垃圾中转处进行收拾</w:t>
      </w:r>
      <w:r>
        <w:rPr>
          <w:rFonts w:hint="eastAsia" w:ascii="宋体" w:hAnsi="宋体" w:cs="宋体"/>
          <w:sz w:val="28"/>
          <w:szCs w:val="28"/>
        </w:rPr>
        <w:t>每日一次</w:t>
      </w:r>
    </w:p>
    <w:p w14:paraId="1D4B42E3">
      <w:pPr>
        <w:numPr>
          <w:ilvl w:val="0"/>
          <w:numId w:val="19"/>
        </w:numPr>
        <w:spacing w:line="500" w:lineRule="exact"/>
        <w:ind w:firstLine="560" w:firstLineChars="200"/>
        <w:rPr>
          <w:rFonts w:hint="eastAsia" w:ascii="宋体" w:hAnsi="宋体" w:cs="宋体"/>
          <w:sz w:val="28"/>
          <w:szCs w:val="28"/>
        </w:rPr>
      </w:pPr>
      <w:r>
        <w:rPr>
          <w:rFonts w:hint="eastAsia" w:ascii="宋体" w:hAnsi="宋体" w:cs="宋体"/>
          <w:kern w:val="0"/>
          <w:sz w:val="28"/>
          <w:szCs w:val="28"/>
          <w:lang w:val="zh-CN" w:bidi="zh-CN"/>
        </w:rPr>
        <w:t>垃圾中转处垃圾组织清运，不超过</w:t>
      </w:r>
      <w:r>
        <w:rPr>
          <w:rFonts w:hint="eastAsia" w:ascii="宋体" w:hAnsi="宋体" w:cs="宋体"/>
          <w:kern w:val="0"/>
          <w:sz w:val="28"/>
          <w:szCs w:val="28"/>
          <w:lang w:bidi="zh-CN"/>
        </w:rPr>
        <w:t>2/3</w:t>
      </w:r>
      <w:r>
        <w:rPr>
          <w:rFonts w:hint="eastAsia" w:ascii="宋体" w:hAnsi="宋体" w:cs="宋体"/>
          <w:sz w:val="28"/>
          <w:szCs w:val="28"/>
        </w:rPr>
        <w:t>每周不低于三次</w:t>
      </w:r>
    </w:p>
    <w:p w14:paraId="40F30F63">
      <w:pPr>
        <w:spacing w:line="500" w:lineRule="exact"/>
        <w:rPr>
          <w:sz w:val="28"/>
          <w:szCs w:val="28"/>
        </w:rPr>
      </w:pPr>
      <w:r>
        <w:rPr>
          <w:rFonts w:hint="eastAsia"/>
          <w:sz w:val="28"/>
          <w:szCs w:val="28"/>
        </w:rPr>
        <w:t>（3）如国家对垃圾收集、清运的政策进行调整，甲乙双方协商一致后，报甲方上级主管部门同意后，方可签订相关补充协议。</w:t>
      </w:r>
    </w:p>
    <w:p w14:paraId="5A10F7DD">
      <w:pPr>
        <w:spacing w:line="500" w:lineRule="exact"/>
        <w:outlineLvl w:val="2"/>
        <w:rPr>
          <w:rFonts w:hint="eastAsia" w:ascii="宋体" w:hAnsi="宋体" w:cs="宋体"/>
          <w:sz w:val="28"/>
          <w:szCs w:val="28"/>
        </w:rPr>
      </w:pPr>
      <w:r>
        <w:rPr>
          <w:rFonts w:hint="eastAsia"/>
          <w:sz w:val="28"/>
          <w:szCs w:val="28"/>
        </w:rPr>
        <w:t>（4）清运人</w:t>
      </w:r>
      <w:r>
        <w:rPr>
          <w:rFonts w:hint="eastAsia"/>
          <w:sz w:val="28"/>
          <w:szCs w:val="28"/>
          <w:highlight w:val="none"/>
        </w:rPr>
        <w:t>员、外运车辆、</w:t>
      </w:r>
      <w:r>
        <w:rPr>
          <w:rFonts w:hint="eastAsia"/>
          <w:sz w:val="28"/>
          <w:szCs w:val="28"/>
          <w:highlight w:val="none"/>
          <w:lang w:val="en-US" w:eastAsia="zh-CN"/>
        </w:rPr>
        <w:t>垃圾转运车辆的维修、</w:t>
      </w:r>
      <w:r>
        <w:rPr>
          <w:rFonts w:hint="eastAsia"/>
          <w:sz w:val="28"/>
          <w:szCs w:val="28"/>
          <w:highlight w:val="none"/>
        </w:rPr>
        <w:t>工具</w:t>
      </w:r>
      <w:r>
        <w:rPr>
          <w:rFonts w:hint="eastAsia"/>
          <w:sz w:val="28"/>
          <w:szCs w:val="28"/>
        </w:rPr>
        <w:t>等由乙方指派和承担全部费用。</w:t>
      </w:r>
    </w:p>
    <w:p w14:paraId="43B2418D">
      <w:pPr>
        <w:spacing w:before="156" w:beforeLines="50" w:after="156" w:afterLines="50" w:line="500" w:lineRule="exact"/>
        <w:outlineLvl w:val="1"/>
        <w:rPr>
          <w:b/>
          <w:bCs/>
          <w:sz w:val="28"/>
          <w:szCs w:val="28"/>
        </w:rPr>
      </w:pPr>
      <w:bookmarkStart w:id="10" w:name="_Hlk9243040"/>
      <w:r>
        <w:rPr>
          <w:rFonts w:hint="eastAsia"/>
          <w:b/>
          <w:bCs/>
          <w:sz w:val="28"/>
          <w:szCs w:val="28"/>
        </w:rPr>
        <w:t>（四）绿化养护</w:t>
      </w:r>
      <w:bookmarkEnd w:id="10"/>
      <w:r>
        <w:rPr>
          <w:rFonts w:hint="eastAsia"/>
          <w:b/>
          <w:bCs/>
          <w:sz w:val="28"/>
          <w:szCs w:val="28"/>
        </w:rPr>
        <w:t>维护范围及要求</w:t>
      </w:r>
    </w:p>
    <w:p w14:paraId="66E5C1D6">
      <w:pPr>
        <w:spacing w:before="156" w:beforeLines="50" w:after="156" w:afterLines="50" w:line="500" w:lineRule="exact"/>
        <w:outlineLvl w:val="2"/>
        <w:rPr>
          <w:b/>
          <w:bCs/>
          <w:sz w:val="28"/>
          <w:szCs w:val="28"/>
        </w:rPr>
      </w:pPr>
      <w:r>
        <w:rPr>
          <w:rFonts w:hint="eastAsia"/>
          <w:b/>
          <w:bCs/>
          <w:sz w:val="28"/>
          <w:szCs w:val="28"/>
        </w:rPr>
        <w:t>1、绿化养护维护范围</w:t>
      </w:r>
    </w:p>
    <w:p w14:paraId="441B7C93">
      <w:pPr>
        <w:spacing w:line="500" w:lineRule="exact"/>
        <w:rPr>
          <w:rFonts w:hint="eastAsia" w:ascii="宋体" w:hAnsi="宋体" w:cs="宋体"/>
          <w:sz w:val="28"/>
          <w:szCs w:val="28"/>
        </w:rPr>
      </w:pPr>
      <w:r>
        <w:rPr>
          <w:rFonts w:hint="eastAsia" w:ascii="宋体" w:hAnsi="宋体" w:cs="宋体"/>
          <w:sz w:val="28"/>
          <w:szCs w:val="28"/>
        </w:rPr>
        <w:t>（1）制定绿化管理的规划、计划，绿化总面积约17万平方，其中乔木约</w:t>
      </w:r>
      <w:r>
        <w:rPr>
          <w:rFonts w:hint="eastAsia" w:ascii="宋体" w:hAnsi="宋体" w:cs="宋体"/>
          <w:sz w:val="28"/>
          <w:szCs w:val="28"/>
          <w:highlight w:val="yellow"/>
          <w:u w:val="single"/>
        </w:rPr>
        <w:t xml:space="preserve">   </w:t>
      </w:r>
      <w:r>
        <w:rPr>
          <w:rFonts w:hint="eastAsia" w:ascii="仿宋" w:hAnsi="仿宋" w:eastAsia="仿宋" w:cs="仿宋"/>
          <w:color w:val="auto"/>
          <w:sz w:val="32"/>
          <w:szCs w:val="32"/>
          <w:u w:val="none"/>
          <w:lang w:val="en-US" w:eastAsia="zh-CN"/>
        </w:rPr>
        <w:t>167</w:t>
      </w:r>
      <w:r>
        <w:rPr>
          <w:rFonts w:hint="eastAsia" w:ascii="仿宋" w:hAnsi="仿宋" w:eastAsia="仿宋" w:cs="仿宋"/>
          <w:color w:val="auto"/>
          <w:sz w:val="32"/>
          <w:szCs w:val="32"/>
          <w:highlight w:val="none"/>
          <w:u w:val="none"/>
          <w:lang w:val="en-US" w:eastAsia="zh-CN"/>
        </w:rPr>
        <w:t>86</w:t>
      </w:r>
      <w:r>
        <w:rPr>
          <w:rFonts w:hint="eastAsia" w:ascii="宋体" w:hAnsi="宋体" w:cs="宋体"/>
          <w:color w:val="auto"/>
          <w:sz w:val="28"/>
          <w:szCs w:val="28"/>
          <w:highlight w:val="none"/>
          <w:u w:val="none"/>
        </w:rPr>
        <w:t xml:space="preserve"> </w:t>
      </w:r>
      <w:r>
        <w:rPr>
          <w:rFonts w:hint="eastAsia" w:ascii="宋体" w:hAnsi="宋体" w:cs="宋体"/>
          <w:sz w:val="28"/>
          <w:szCs w:val="28"/>
          <w:highlight w:val="none"/>
        </w:rPr>
        <w:t>株</w:t>
      </w:r>
      <w:r>
        <w:rPr>
          <w:rFonts w:hint="eastAsia" w:ascii="宋体" w:hAnsi="宋体" w:cs="宋体"/>
          <w:sz w:val="28"/>
          <w:szCs w:val="28"/>
        </w:rPr>
        <w:t>，灌木约4万平方，草坪约13万平方（含大门口10亩）。</w:t>
      </w:r>
      <w:bookmarkStart w:id="11" w:name="_GoBack"/>
      <w:bookmarkEnd w:id="11"/>
    </w:p>
    <w:p w14:paraId="5E394FE6">
      <w:pPr>
        <w:spacing w:line="500" w:lineRule="exact"/>
        <w:rPr>
          <w:rFonts w:hint="eastAsia" w:ascii="宋体" w:hAnsi="宋体" w:cs="宋体"/>
          <w:sz w:val="28"/>
          <w:szCs w:val="28"/>
        </w:rPr>
      </w:pPr>
      <w:r>
        <w:rPr>
          <w:rFonts w:hint="eastAsia" w:ascii="宋体" w:hAnsi="宋体" w:cs="宋体"/>
          <w:sz w:val="28"/>
          <w:szCs w:val="28"/>
        </w:rPr>
        <w:t>（2）绿化养护工作，包括修剪、除草、施肥、浇灌、病虫害防治、补种、极端天气防护等。</w:t>
      </w:r>
    </w:p>
    <w:p w14:paraId="71FBEB1D">
      <w:pPr>
        <w:spacing w:line="500" w:lineRule="exact"/>
        <w:rPr>
          <w:rFonts w:hint="eastAsia" w:ascii="宋体" w:hAnsi="宋体" w:cs="宋体"/>
          <w:sz w:val="28"/>
          <w:szCs w:val="28"/>
        </w:rPr>
      </w:pPr>
      <w:r>
        <w:rPr>
          <w:rFonts w:hint="eastAsia" w:ascii="宋体" w:hAnsi="宋体" w:cs="宋体"/>
          <w:sz w:val="28"/>
          <w:szCs w:val="28"/>
        </w:rPr>
        <w:t>（3）对每株植物根据生长特性及生长势的不同采取相应的养护方法，使其达到树型完美、枝叶茂盛、无病虫害、草皮无空秃、枝叶无灰尘。</w:t>
      </w:r>
    </w:p>
    <w:p w14:paraId="78384335">
      <w:pPr>
        <w:spacing w:line="500" w:lineRule="exact"/>
        <w:outlineLvl w:val="3"/>
        <w:rPr>
          <w:rFonts w:hint="eastAsia" w:ascii="宋体" w:hAnsi="宋体" w:cs="宋体"/>
          <w:sz w:val="28"/>
          <w:szCs w:val="28"/>
        </w:rPr>
      </w:pPr>
      <w:r>
        <w:rPr>
          <w:rFonts w:hint="eastAsia" w:ascii="宋体" w:hAnsi="宋体" w:cs="宋体"/>
          <w:sz w:val="28"/>
          <w:szCs w:val="28"/>
        </w:rPr>
        <w:t>（4）绿化设施维护及绿化区域清洁。</w:t>
      </w:r>
    </w:p>
    <w:p w14:paraId="415C921A">
      <w:pPr>
        <w:spacing w:line="500" w:lineRule="exact"/>
        <w:rPr>
          <w:rFonts w:hint="eastAsia" w:ascii="宋体" w:hAnsi="宋体" w:cs="宋体"/>
          <w:sz w:val="28"/>
          <w:szCs w:val="28"/>
        </w:rPr>
      </w:pPr>
      <w:r>
        <w:rPr>
          <w:rFonts w:hint="eastAsia" w:ascii="宋体" w:hAnsi="宋体" w:cs="宋体"/>
          <w:sz w:val="28"/>
          <w:szCs w:val="28"/>
        </w:rPr>
        <w:t>（5）</w:t>
      </w:r>
      <w:r>
        <w:rPr>
          <w:rFonts w:hint="eastAsia" w:ascii="宋体" w:hAnsi="宋体" w:cs="宋体"/>
          <w:sz w:val="28"/>
          <w:szCs w:val="28"/>
          <w:lang w:val="en-US" w:eastAsia="zh-CN"/>
        </w:rPr>
        <w:t>服务单位</w:t>
      </w:r>
      <w:r>
        <w:rPr>
          <w:rFonts w:hint="eastAsia" w:ascii="宋体" w:hAnsi="宋体" w:cs="宋体"/>
          <w:sz w:val="28"/>
          <w:szCs w:val="28"/>
        </w:rPr>
        <w:t>指定一名项目负责人，负责绿化养护人员管理及绿化养护的日常监管，根据绿化养护内容及养护标准编制月、季养护工作计划报审核后，组织实施。</w:t>
      </w:r>
    </w:p>
    <w:p w14:paraId="45227E00">
      <w:pPr>
        <w:spacing w:line="500" w:lineRule="exact"/>
        <w:rPr>
          <w:rFonts w:hint="eastAsia" w:ascii="宋体" w:hAnsi="宋体" w:cs="宋体"/>
          <w:bCs/>
          <w:sz w:val="28"/>
          <w:szCs w:val="28"/>
        </w:rPr>
      </w:pPr>
      <w:r>
        <w:rPr>
          <w:rFonts w:hint="eastAsia" w:ascii="宋体" w:hAnsi="宋体" w:cs="宋体"/>
          <w:sz w:val="28"/>
          <w:szCs w:val="28"/>
        </w:rPr>
        <w:t>（6）</w:t>
      </w:r>
      <w:r>
        <w:rPr>
          <w:rFonts w:hint="eastAsia" w:ascii="宋体" w:hAnsi="宋体" w:cs="宋体"/>
          <w:bCs/>
          <w:sz w:val="28"/>
          <w:szCs w:val="28"/>
        </w:rPr>
        <w:t>通过严格、严谨的管理，准确记载苗木年生长量，为指导园林绿化生活提供参考，做好园林可持续发展的基础性工作。</w:t>
      </w:r>
    </w:p>
    <w:p w14:paraId="67AE9282">
      <w:pPr>
        <w:spacing w:line="500" w:lineRule="exact"/>
        <w:outlineLvl w:val="3"/>
        <w:rPr>
          <w:rFonts w:hint="eastAsia" w:ascii="宋体" w:hAnsi="宋体" w:cs="宋体"/>
          <w:sz w:val="28"/>
          <w:szCs w:val="28"/>
        </w:rPr>
      </w:pPr>
      <w:r>
        <w:rPr>
          <w:rFonts w:hint="eastAsia" w:ascii="宋体" w:hAnsi="宋体" w:cs="宋体"/>
          <w:bCs/>
          <w:sz w:val="28"/>
          <w:szCs w:val="28"/>
        </w:rPr>
        <w:t>（7）二级及三级养护区划分及面积详见附件：静园东路、南路、西路、北路主干道为分界线，以内为二级养护区，以外为三级养护区。</w:t>
      </w:r>
    </w:p>
    <w:p w14:paraId="6407801E">
      <w:pPr>
        <w:spacing w:before="156" w:beforeLines="50" w:after="156" w:afterLines="50" w:line="500" w:lineRule="exact"/>
        <w:outlineLvl w:val="2"/>
        <w:rPr>
          <w:b/>
          <w:bCs/>
          <w:sz w:val="28"/>
          <w:szCs w:val="28"/>
        </w:rPr>
      </w:pPr>
      <w:r>
        <w:rPr>
          <w:rFonts w:hint="eastAsia"/>
          <w:b/>
          <w:bCs/>
          <w:sz w:val="28"/>
          <w:szCs w:val="28"/>
        </w:rPr>
        <w:t>2、绿化养护维护要求</w:t>
      </w:r>
    </w:p>
    <w:p w14:paraId="44F28214">
      <w:pPr>
        <w:tabs>
          <w:tab w:val="left" w:pos="105"/>
        </w:tabs>
        <w:spacing w:line="500" w:lineRule="exact"/>
        <w:outlineLvl w:val="3"/>
        <w:rPr>
          <w:rFonts w:hint="eastAsia" w:ascii="宋体" w:hAnsi="宋体" w:cs="宋体"/>
          <w:bCs/>
          <w:sz w:val="28"/>
          <w:szCs w:val="28"/>
        </w:rPr>
      </w:pPr>
      <w:r>
        <w:rPr>
          <w:rFonts w:hint="eastAsia" w:ascii="宋体" w:hAnsi="宋体" w:cs="宋体"/>
          <w:bCs/>
          <w:sz w:val="28"/>
          <w:szCs w:val="28"/>
        </w:rPr>
        <w:t>本项目养护分二级养护区域和三级养护区域</w:t>
      </w:r>
    </w:p>
    <w:p w14:paraId="14122555">
      <w:pPr>
        <w:spacing w:line="500" w:lineRule="exact"/>
        <w:rPr>
          <w:rFonts w:hint="eastAsia" w:ascii="宋体" w:hAnsi="宋体" w:cs="宋体"/>
          <w:bCs/>
          <w:sz w:val="28"/>
          <w:szCs w:val="28"/>
        </w:rPr>
      </w:pPr>
      <w:r>
        <w:rPr>
          <w:rFonts w:hint="eastAsia" w:ascii="宋体" w:hAnsi="宋体" w:cs="宋体"/>
          <w:bCs/>
          <w:sz w:val="28"/>
          <w:szCs w:val="28"/>
        </w:rPr>
        <w:t>二级养护标准要求：</w:t>
      </w:r>
    </w:p>
    <w:p w14:paraId="11AFC7A7">
      <w:pPr>
        <w:numPr>
          <w:ilvl w:val="0"/>
          <w:numId w:val="20"/>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绿化充分，植物配置合理，达到黄土不露天。</w:t>
      </w:r>
    </w:p>
    <w:p w14:paraId="0A8A1138">
      <w:pPr>
        <w:numPr>
          <w:ilvl w:val="0"/>
          <w:numId w:val="20"/>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馆区植物达到：</w:t>
      </w:r>
    </w:p>
    <w:p w14:paraId="20CF9336">
      <w:pPr>
        <w:numPr>
          <w:ilvl w:val="0"/>
          <w:numId w:val="21"/>
        </w:numPr>
        <w:spacing w:line="500" w:lineRule="exact"/>
        <w:rPr>
          <w:rFonts w:hint="eastAsia" w:ascii="宋体" w:hAnsi="宋体" w:cs="宋体"/>
          <w:bCs/>
          <w:sz w:val="28"/>
          <w:szCs w:val="28"/>
        </w:rPr>
      </w:pPr>
      <w:r>
        <w:rPr>
          <w:rFonts w:hint="eastAsia" w:ascii="宋体" w:hAnsi="宋体" w:cs="宋体"/>
          <w:bCs/>
          <w:sz w:val="28"/>
          <w:szCs w:val="28"/>
        </w:rPr>
        <w:t>生长势：好。生长超过该树种该规格的平均生长量(平均生长量待以后调查确定)；</w:t>
      </w:r>
    </w:p>
    <w:p w14:paraId="373A2995">
      <w:pPr>
        <w:numPr>
          <w:ilvl w:val="0"/>
          <w:numId w:val="21"/>
        </w:numPr>
        <w:spacing w:line="500" w:lineRule="exact"/>
        <w:rPr>
          <w:rFonts w:hint="eastAsia" w:ascii="宋体" w:hAnsi="宋体" w:cs="宋体"/>
          <w:bCs/>
          <w:sz w:val="28"/>
          <w:szCs w:val="28"/>
        </w:rPr>
      </w:pPr>
      <w:r>
        <w:rPr>
          <w:rFonts w:hint="eastAsia" w:ascii="宋体" w:hAnsi="宋体" w:cs="宋体"/>
          <w:bCs/>
          <w:sz w:val="28"/>
          <w:szCs w:val="28"/>
        </w:rPr>
        <w:t>叶子健壮：①叶色正常，叶大而肥厚、在正常的条件下不黄叶，不焦叶、不卷叶、不落叶，叶上无虫尿虫网灰尘;②被啃咬的叶片最严重的每株在5%以下(包括5%，以下同)；</w:t>
      </w:r>
    </w:p>
    <w:p w14:paraId="2A4BE000">
      <w:pPr>
        <w:numPr>
          <w:ilvl w:val="0"/>
          <w:numId w:val="21"/>
        </w:numPr>
        <w:spacing w:line="500" w:lineRule="exact"/>
        <w:rPr>
          <w:rFonts w:hint="eastAsia" w:ascii="宋体" w:hAnsi="宋体" w:cs="宋体"/>
          <w:bCs/>
          <w:sz w:val="28"/>
          <w:szCs w:val="28"/>
        </w:rPr>
      </w:pPr>
      <w:r>
        <w:rPr>
          <w:rFonts w:hint="eastAsia" w:ascii="宋体" w:hAnsi="宋体" w:cs="宋体"/>
          <w:bCs/>
          <w:sz w:val="28"/>
          <w:szCs w:val="28"/>
        </w:rPr>
        <w:t>枝、干健壮：①无明显枯枝、死枝、枝条粗壮，过冬前新梢木质化;②无蛀干害虫的活卵活虫;③介壳虫最严重处主枝干上100平方厘米5头活虫以下(包括5头，以下同)，较细的枝条每尺长的一段上在10头活虫以下(包括10头，以下同);株数都在8%以下(包括8%，以下同);④树冠完整：分支点合适，主侧枝分布均称和数量适宜、内膛不乱、通风透光；</w:t>
      </w:r>
    </w:p>
    <w:p w14:paraId="64436E4D">
      <w:pPr>
        <w:numPr>
          <w:ilvl w:val="0"/>
          <w:numId w:val="21"/>
        </w:numPr>
        <w:spacing w:line="500" w:lineRule="exact"/>
        <w:rPr>
          <w:rFonts w:hint="eastAsia" w:ascii="宋体" w:hAnsi="宋体" w:cs="宋体"/>
          <w:bCs/>
          <w:sz w:val="28"/>
          <w:szCs w:val="28"/>
        </w:rPr>
      </w:pPr>
      <w:r>
        <w:rPr>
          <w:rFonts w:hint="eastAsia" w:ascii="宋体" w:hAnsi="宋体" w:cs="宋体"/>
          <w:bCs/>
          <w:sz w:val="28"/>
          <w:szCs w:val="28"/>
        </w:rPr>
        <w:t>措施好：按二级技术措施要求认真进行养护；</w:t>
      </w:r>
    </w:p>
    <w:p w14:paraId="1E04F2E4">
      <w:pPr>
        <w:numPr>
          <w:ilvl w:val="0"/>
          <w:numId w:val="21"/>
        </w:numPr>
        <w:spacing w:line="500" w:lineRule="exact"/>
        <w:rPr>
          <w:rFonts w:hint="eastAsia" w:ascii="宋体" w:hAnsi="宋体" w:cs="宋体"/>
          <w:bCs/>
          <w:sz w:val="28"/>
          <w:szCs w:val="28"/>
        </w:rPr>
      </w:pPr>
      <w:r>
        <w:rPr>
          <w:rFonts w:hint="eastAsia" w:ascii="宋体" w:hAnsi="宋体" w:cs="宋体"/>
          <w:bCs/>
          <w:sz w:val="28"/>
          <w:szCs w:val="28"/>
        </w:rPr>
        <w:t>行道树缺株在5%以下；</w:t>
      </w:r>
    </w:p>
    <w:p w14:paraId="5D12ED7B">
      <w:pPr>
        <w:numPr>
          <w:ilvl w:val="0"/>
          <w:numId w:val="21"/>
        </w:numPr>
        <w:spacing w:line="500" w:lineRule="exact"/>
        <w:rPr>
          <w:rFonts w:hint="eastAsia" w:ascii="宋体" w:hAnsi="宋体" w:cs="宋体"/>
          <w:bCs/>
          <w:sz w:val="28"/>
          <w:szCs w:val="28"/>
        </w:rPr>
      </w:pPr>
      <w:r>
        <w:rPr>
          <w:rFonts w:hint="eastAsia" w:ascii="宋体" w:hAnsi="宋体" w:cs="宋体"/>
          <w:bCs/>
          <w:sz w:val="28"/>
          <w:szCs w:val="28"/>
        </w:rPr>
        <w:t>草坪覆盖率应基本达到90%;草坪内杂草控制在20%以内;生长茂盛颜色正常，不枯黄;每年修剪暖地型2次以上，冷地型10次以上;无病虫害。</w:t>
      </w:r>
    </w:p>
    <w:p w14:paraId="69410BB6">
      <w:pPr>
        <w:numPr>
          <w:ilvl w:val="0"/>
          <w:numId w:val="20"/>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行道树和绿地内无死树，树木修剪基本合理，树形美观，能较好地解决树木与电线、建筑物、交通等之间的矛盾。</w:t>
      </w:r>
    </w:p>
    <w:p w14:paraId="5B9313A8">
      <w:pPr>
        <w:numPr>
          <w:ilvl w:val="0"/>
          <w:numId w:val="20"/>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绿化生产垃圾要做到日产日清，绿地内无明显的废弃物，能坚持在重大节日前进行突击清理。</w:t>
      </w:r>
    </w:p>
    <w:p w14:paraId="21BEF76E">
      <w:pPr>
        <w:numPr>
          <w:ilvl w:val="0"/>
          <w:numId w:val="20"/>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栏杆、园路、桌椅、井盖和牌饰等园林设施基本完整，基本做到及时维护。</w:t>
      </w:r>
    </w:p>
    <w:p w14:paraId="171F11B0">
      <w:pPr>
        <w:numPr>
          <w:ilvl w:val="0"/>
          <w:numId w:val="20"/>
        </w:numPr>
        <w:spacing w:line="500" w:lineRule="exact"/>
        <w:ind w:firstLine="560" w:firstLineChars="200"/>
        <w:rPr>
          <w:rFonts w:hint="eastAsia" w:ascii="宋体" w:hAnsi="宋体" w:cs="宋体"/>
          <w:bCs/>
          <w:sz w:val="28"/>
          <w:szCs w:val="28"/>
        </w:rPr>
      </w:pPr>
      <w:r>
        <w:rPr>
          <w:rFonts w:hint="eastAsia" w:ascii="宋体" w:hAnsi="宋体" w:cs="宋体"/>
          <w:bCs/>
          <w:sz w:val="28"/>
          <w:szCs w:val="28"/>
        </w:rPr>
        <w:t>无较重的人为损坏。对轻微或偶尔发生难以控制的人为损坏，能及时发现和处理、绿地、草坪内无堆物堆料、搭棚或侵占等；行道树树干无明显地钉栓刻画现象，树下距树2米以内无影响树木养护管理的堆物堆料、搭棚、圈栏等。</w:t>
      </w:r>
    </w:p>
    <w:p w14:paraId="2F4D1805">
      <w:pPr>
        <w:spacing w:line="500" w:lineRule="exact"/>
        <w:ind w:firstLine="562" w:firstLineChars="200"/>
        <w:rPr>
          <w:rFonts w:hint="eastAsia" w:ascii="宋体" w:hAnsi="宋体" w:cs="宋体"/>
          <w:b/>
          <w:sz w:val="28"/>
          <w:szCs w:val="28"/>
        </w:rPr>
      </w:pPr>
      <w:r>
        <w:rPr>
          <w:rFonts w:hint="eastAsia" w:ascii="宋体" w:hAnsi="宋体" w:cs="宋体"/>
          <w:b/>
          <w:sz w:val="28"/>
          <w:szCs w:val="28"/>
        </w:rPr>
        <w:t>三级养护标准要求：</w:t>
      </w:r>
    </w:p>
    <w:p w14:paraId="10B2BCDC">
      <w:pPr>
        <w:spacing w:line="500" w:lineRule="exact"/>
        <w:ind w:firstLine="560" w:firstLineChars="200"/>
        <w:rPr>
          <w:rFonts w:hint="eastAsia" w:ascii="宋体" w:hAnsi="宋体" w:cs="宋体"/>
          <w:bCs/>
          <w:sz w:val="28"/>
          <w:szCs w:val="28"/>
        </w:rPr>
      </w:pPr>
      <w:r>
        <w:rPr>
          <w:rFonts w:hint="eastAsia" w:ascii="宋体" w:hAnsi="宋体" w:cs="宋体"/>
          <w:bCs/>
          <w:sz w:val="28"/>
          <w:szCs w:val="28"/>
        </w:rPr>
        <w:t>1、绿化养护技术措施基本完善,植物配置基本合理,裸露土地不明显。</w:t>
      </w:r>
    </w:p>
    <w:p w14:paraId="6288C111">
      <w:pPr>
        <w:spacing w:line="500" w:lineRule="exact"/>
        <w:ind w:firstLine="560" w:firstLineChars="200"/>
        <w:outlineLvl w:val="2"/>
        <w:rPr>
          <w:rFonts w:hint="eastAsia" w:ascii="宋体" w:hAnsi="宋体" w:cs="宋体"/>
          <w:bCs/>
          <w:sz w:val="28"/>
          <w:szCs w:val="28"/>
        </w:rPr>
      </w:pPr>
      <w:r>
        <w:rPr>
          <w:rFonts w:hint="eastAsia" w:ascii="宋体" w:hAnsi="宋体" w:cs="宋体"/>
          <w:bCs/>
          <w:sz w:val="28"/>
          <w:szCs w:val="28"/>
        </w:rPr>
        <w:t>2、植物生长正常。新建绿地各种植物4年内达到正常形态。</w:t>
      </w:r>
    </w:p>
    <w:p w14:paraId="283CC1E0">
      <w:pPr>
        <w:spacing w:line="500" w:lineRule="exact"/>
        <w:ind w:firstLine="560" w:firstLineChars="200"/>
        <w:rPr>
          <w:rFonts w:hint="eastAsia" w:ascii="宋体" w:hAnsi="宋体" w:cs="宋体"/>
          <w:bCs/>
          <w:sz w:val="28"/>
          <w:szCs w:val="28"/>
        </w:rPr>
      </w:pPr>
      <w:r>
        <w:rPr>
          <w:rFonts w:hint="eastAsia" w:ascii="宋体" w:hAnsi="宋体" w:cs="宋体"/>
          <w:bCs/>
          <w:sz w:val="28"/>
          <w:szCs w:val="28"/>
        </w:rPr>
        <w:t>4、树木树冠基本正常,修剪及时,无明显枯枝死叉。分枝点合适,枝条粗壮,绿地内无死树。落叶树新梢生长基本正常,叶片大小、颜色正常。正常条件下,黄叶、焦叶、卷叶和带虫粪、虫网叶片的株数不得超过15%,正常叶片保存率在85%以上。针叶树针叶宿存1年以上,结果枝条不超过50%，叶片被啃，每株10%以下，被害植株及时防治。</w:t>
      </w:r>
    </w:p>
    <w:p w14:paraId="1B3A5465">
      <w:pPr>
        <w:spacing w:line="500" w:lineRule="exact"/>
        <w:ind w:firstLine="560" w:firstLineChars="200"/>
        <w:rPr>
          <w:rFonts w:hint="eastAsia" w:ascii="宋体" w:hAnsi="宋体" w:cs="宋体"/>
          <w:bCs/>
          <w:sz w:val="28"/>
          <w:szCs w:val="28"/>
        </w:rPr>
      </w:pPr>
      <w:r>
        <w:rPr>
          <w:rFonts w:hint="eastAsia" w:ascii="宋体" w:hAnsi="宋体" w:cs="宋体"/>
          <w:bCs/>
          <w:sz w:val="28"/>
          <w:szCs w:val="28"/>
        </w:rPr>
        <w:t>5、花坛、花带轮廓基本清晰、整齐美观,无残缺。草坪及地被植物整齐一致,覆盖率90%以上。草坪内杂草率不得超过5%。草坪绿色期:不得少于230天。</w:t>
      </w:r>
    </w:p>
    <w:p w14:paraId="7DE97316">
      <w:pPr>
        <w:spacing w:line="500" w:lineRule="exact"/>
        <w:ind w:firstLine="560" w:firstLineChars="200"/>
        <w:rPr>
          <w:rFonts w:hint="eastAsia" w:ascii="宋体" w:hAnsi="宋体" w:cs="宋体"/>
          <w:bCs/>
          <w:sz w:val="28"/>
          <w:szCs w:val="28"/>
        </w:rPr>
      </w:pPr>
      <w:r>
        <w:rPr>
          <w:rFonts w:hint="eastAsia" w:ascii="宋体" w:hAnsi="宋体" w:cs="宋体"/>
          <w:bCs/>
          <w:sz w:val="28"/>
          <w:szCs w:val="28"/>
        </w:rPr>
        <w:t>6、病虫害控制比较及时。园林树木有蛀干害虫危害的株数不得超过3%;园林树木主干、主枝上平均每50cm</w:t>
      </w:r>
      <w:r>
        <w:rPr>
          <w:rFonts w:hint="eastAsia" w:ascii="宋体" w:hAnsi="宋体" w:cs="宋体"/>
          <w:bCs/>
          <w:sz w:val="28"/>
          <w:szCs w:val="28"/>
          <w:vertAlign w:val="superscript"/>
        </w:rPr>
        <w:t>2</w:t>
      </w:r>
      <w:r>
        <w:rPr>
          <w:rFonts w:hint="eastAsia" w:ascii="宋体" w:hAnsi="宋体" w:cs="宋体"/>
          <w:bCs/>
          <w:sz w:val="28"/>
          <w:szCs w:val="28"/>
        </w:rPr>
        <w:t>介壳虫的活虫数不得超过5头,较细枝条上平均每30cm不得超过10头,且平均被害株数不得超过10%。虫食叶片每株不得超过15%。</w:t>
      </w:r>
    </w:p>
    <w:p w14:paraId="5E67D967">
      <w:pPr>
        <w:spacing w:line="500" w:lineRule="exact"/>
        <w:ind w:firstLine="560" w:firstLineChars="200"/>
        <w:rPr>
          <w:rFonts w:hint="eastAsia" w:ascii="宋体" w:hAnsi="宋体" w:cs="宋体"/>
          <w:bCs/>
          <w:sz w:val="28"/>
          <w:szCs w:val="28"/>
        </w:rPr>
      </w:pPr>
      <w:r>
        <w:rPr>
          <w:rFonts w:hint="eastAsia" w:ascii="宋体" w:hAnsi="宋体" w:cs="宋体"/>
          <w:bCs/>
          <w:sz w:val="28"/>
          <w:szCs w:val="28"/>
        </w:rPr>
        <w:t>7、垂直绿化能根据不同植物的攀援特点,采取相应的技术措施,视攀援植物生长习性,覆盖率不得低于70%。开花的攀援植物能适时开花。</w:t>
      </w:r>
    </w:p>
    <w:p w14:paraId="3FB463C8">
      <w:pPr>
        <w:spacing w:line="500" w:lineRule="exact"/>
        <w:ind w:firstLine="560" w:firstLineChars="200"/>
        <w:rPr>
          <w:rFonts w:hint="eastAsia" w:ascii="宋体" w:hAnsi="宋体" w:cs="宋体"/>
          <w:bCs/>
          <w:sz w:val="28"/>
          <w:szCs w:val="28"/>
        </w:rPr>
      </w:pPr>
      <w:r>
        <w:rPr>
          <w:rFonts w:hint="eastAsia" w:ascii="宋体" w:hAnsi="宋体" w:cs="宋体"/>
          <w:bCs/>
          <w:sz w:val="28"/>
          <w:szCs w:val="28"/>
        </w:rPr>
        <w:t>8、绿地基本整洁,无明显杂挂物。绿化生产垃圾(如树枝、树叶、草屑等)、绿地内水面杂物能日产日清,能做到保洁及时。绿地内音响、栏杆、园路、背景音响、水电设施、桌椅、路灯、井盖和标志牌等园林设施设备完整、安全,维护及时。</w:t>
      </w:r>
    </w:p>
    <w:p w14:paraId="14469523">
      <w:pPr>
        <w:spacing w:line="500" w:lineRule="exact"/>
        <w:ind w:firstLine="560" w:firstLineChars="200"/>
        <w:rPr>
          <w:rFonts w:hint="eastAsia" w:ascii="宋体" w:hAnsi="宋体" w:cs="宋体"/>
          <w:bCs/>
          <w:sz w:val="28"/>
          <w:szCs w:val="28"/>
        </w:rPr>
      </w:pPr>
      <w:r>
        <w:rPr>
          <w:rFonts w:hint="eastAsia" w:ascii="宋体" w:hAnsi="宋体" w:cs="宋体"/>
          <w:bCs/>
          <w:sz w:val="28"/>
          <w:szCs w:val="28"/>
        </w:rPr>
        <w:t>9、绿地基本完整,无明显堆物、堆料、搭棚、树干无钉拴刻划等现象。行道树下距树干2米范围内无明显的堆物、堆料、圈栏或搭棚设摊等影响树木生长和养护管理的现象。</w:t>
      </w:r>
    </w:p>
    <w:p w14:paraId="64A3607F">
      <w:pPr>
        <w:spacing w:line="500" w:lineRule="exact"/>
        <w:ind w:firstLine="560" w:firstLineChars="200"/>
        <w:outlineLvl w:val="2"/>
        <w:rPr>
          <w:rFonts w:hint="eastAsia" w:ascii="宋体" w:hAnsi="宋体" w:cs="宋体"/>
          <w:bCs/>
          <w:sz w:val="28"/>
          <w:szCs w:val="28"/>
        </w:rPr>
      </w:pPr>
      <w:r>
        <w:rPr>
          <w:rFonts w:hint="eastAsia" w:ascii="宋体" w:hAnsi="宋体" w:cs="宋体"/>
          <w:bCs/>
          <w:sz w:val="28"/>
          <w:szCs w:val="28"/>
        </w:rPr>
        <w:t>10、发现苗木缺株补植、改植于本年内完成。</w:t>
      </w:r>
    </w:p>
    <w:p w14:paraId="6CA967D0">
      <w:pPr>
        <w:spacing w:line="500" w:lineRule="exact"/>
        <w:ind w:firstLine="560" w:firstLineChars="200"/>
        <w:rPr>
          <w:rFonts w:hint="eastAsia" w:ascii="宋体" w:hAnsi="宋体" w:cs="宋体"/>
          <w:bCs/>
          <w:sz w:val="28"/>
          <w:szCs w:val="28"/>
        </w:rPr>
      </w:pPr>
      <w:r>
        <w:rPr>
          <w:rFonts w:hint="eastAsia" w:ascii="宋体" w:hAnsi="宋体" w:cs="宋体"/>
          <w:bCs/>
          <w:sz w:val="28"/>
          <w:szCs w:val="28"/>
        </w:rPr>
        <w:t>11、须做好暴风雨防范工作，暴风雨来临前加强管理，合理修剪，加固护树架，以增强抵御暴风雨的能力。暴风雨期间应迅速清理倒树断枝，疏通道路。暴风雨后及时扶正倒树及倾斜树，补植缺株，清除断枝、落叶和垃圾，使绿化景观尽快恢复。</w:t>
      </w:r>
    </w:p>
    <w:p w14:paraId="6595CE42">
      <w:pPr>
        <w:spacing w:before="156" w:beforeLines="50" w:after="156" w:afterLines="50" w:line="500" w:lineRule="exact"/>
        <w:ind w:firstLine="562" w:firstLineChars="200"/>
        <w:outlineLvl w:val="2"/>
        <w:rPr>
          <w:b/>
          <w:bCs/>
          <w:sz w:val="28"/>
          <w:szCs w:val="28"/>
        </w:rPr>
      </w:pPr>
      <w:r>
        <w:rPr>
          <w:rFonts w:hint="eastAsia"/>
          <w:b/>
          <w:bCs/>
          <w:sz w:val="28"/>
          <w:szCs w:val="28"/>
        </w:rPr>
        <w:t>3、绿化垃圾处理</w:t>
      </w:r>
    </w:p>
    <w:p w14:paraId="59F13632">
      <w:pPr>
        <w:numPr>
          <w:ilvl w:val="0"/>
          <w:numId w:val="22"/>
        </w:numPr>
        <w:autoSpaceDE w:val="0"/>
        <w:autoSpaceDN w:val="0"/>
        <w:spacing w:line="500" w:lineRule="exact"/>
        <w:ind w:firstLine="560" w:firstLineChars="200"/>
        <w:rPr>
          <w:rFonts w:hint="eastAsia" w:ascii="宋体" w:hAnsi="宋体" w:cs="宋体"/>
          <w:sz w:val="28"/>
          <w:szCs w:val="28"/>
        </w:rPr>
      </w:pPr>
      <w:r>
        <w:rPr>
          <w:rFonts w:hint="eastAsia" w:ascii="宋体" w:hAnsi="宋体" w:cs="宋体"/>
          <w:sz w:val="28"/>
          <w:szCs w:val="28"/>
        </w:rPr>
        <w:t>对所有种植、养护措施产生的垃圾进行分类，具体分类如下：</w:t>
      </w:r>
    </w:p>
    <w:p w14:paraId="726ADB26">
      <w:pPr>
        <w:autoSpaceDE w:val="0"/>
        <w:autoSpaceDN w:val="0"/>
        <w:spacing w:line="500" w:lineRule="exact"/>
        <w:ind w:firstLine="840" w:firstLineChars="300"/>
        <w:rPr>
          <w:rFonts w:hint="eastAsia" w:ascii="宋体" w:hAnsi="宋体" w:cs="宋体"/>
          <w:sz w:val="28"/>
          <w:szCs w:val="28"/>
        </w:rPr>
      </w:pPr>
      <w:r>
        <w:rPr>
          <w:rFonts w:hint="eastAsia" w:ascii="宋体" w:hAnsi="宋体" w:cs="宋体"/>
          <w:sz w:val="28"/>
          <w:szCs w:val="28"/>
        </w:rPr>
        <w:t>A类：枯枝落叶及养护、修剪产生的枝叶均有由</w:t>
      </w:r>
      <w:r>
        <w:rPr>
          <w:rFonts w:hint="eastAsia" w:ascii="宋体" w:hAnsi="宋体" w:cs="宋体"/>
          <w:sz w:val="28"/>
          <w:szCs w:val="28"/>
          <w:lang w:val="en-US" w:eastAsia="zh-CN"/>
        </w:rPr>
        <w:t>服务单位</w:t>
      </w:r>
      <w:r>
        <w:rPr>
          <w:rFonts w:hint="eastAsia" w:ascii="宋体" w:hAnsi="宋体" w:cs="宋体"/>
          <w:sz w:val="28"/>
          <w:szCs w:val="28"/>
        </w:rPr>
        <w:t>处理；</w:t>
      </w:r>
    </w:p>
    <w:p w14:paraId="6A3DBFF1">
      <w:pPr>
        <w:autoSpaceDE w:val="0"/>
        <w:autoSpaceDN w:val="0"/>
        <w:spacing w:line="500" w:lineRule="exact"/>
        <w:ind w:firstLine="840" w:firstLineChars="300"/>
        <w:rPr>
          <w:rFonts w:hint="eastAsia" w:ascii="宋体" w:hAnsi="宋体" w:cs="宋体"/>
          <w:sz w:val="28"/>
          <w:szCs w:val="28"/>
        </w:rPr>
      </w:pPr>
      <w:r>
        <w:rPr>
          <w:rFonts w:hint="eastAsia" w:ascii="宋体" w:hAnsi="宋体" w:cs="宋体"/>
          <w:sz w:val="28"/>
          <w:szCs w:val="28"/>
        </w:rPr>
        <w:t>B类：草屑、杂草；</w:t>
      </w:r>
    </w:p>
    <w:p w14:paraId="300030EE">
      <w:pPr>
        <w:autoSpaceDE w:val="0"/>
        <w:autoSpaceDN w:val="0"/>
        <w:spacing w:line="500" w:lineRule="exact"/>
        <w:ind w:firstLine="840" w:firstLineChars="300"/>
        <w:rPr>
          <w:rFonts w:hint="eastAsia" w:ascii="宋体" w:hAnsi="宋体" w:cs="宋体"/>
          <w:sz w:val="28"/>
          <w:szCs w:val="28"/>
        </w:rPr>
      </w:pPr>
      <w:r>
        <w:rPr>
          <w:rFonts w:hint="eastAsia" w:ascii="宋体" w:hAnsi="宋体" w:cs="宋体"/>
          <w:sz w:val="28"/>
          <w:szCs w:val="28"/>
        </w:rPr>
        <w:t>C类：生活垃圾；</w:t>
      </w:r>
    </w:p>
    <w:p w14:paraId="4FC8B0AE">
      <w:pPr>
        <w:autoSpaceDE w:val="0"/>
        <w:autoSpaceDN w:val="0"/>
        <w:spacing w:line="500" w:lineRule="exact"/>
        <w:ind w:firstLine="840" w:firstLineChars="300"/>
        <w:rPr>
          <w:rFonts w:hint="eastAsia" w:ascii="宋体" w:hAnsi="宋体" w:cs="宋体"/>
          <w:sz w:val="28"/>
          <w:szCs w:val="28"/>
        </w:rPr>
      </w:pPr>
      <w:r>
        <w:rPr>
          <w:rFonts w:hint="eastAsia" w:ascii="宋体" w:hAnsi="宋体" w:cs="宋体"/>
          <w:sz w:val="28"/>
          <w:szCs w:val="28"/>
        </w:rPr>
        <w:t>D类：石块等硬质垃圾，根据此四类进行分别处理。</w:t>
      </w:r>
    </w:p>
    <w:p w14:paraId="45DF6648">
      <w:pPr>
        <w:numPr>
          <w:ilvl w:val="0"/>
          <w:numId w:val="22"/>
        </w:numPr>
        <w:autoSpaceDE w:val="0"/>
        <w:autoSpaceDN w:val="0"/>
        <w:spacing w:line="500" w:lineRule="exact"/>
        <w:ind w:firstLine="560" w:firstLineChars="200"/>
        <w:rPr>
          <w:rFonts w:hint="eastAsia" w:ascii="宋体" w:hAnsi="宋体" w:cs="宋体"/>
          <w:sz w:val="28"/>
          <w:szCs w:val="28"/>
        </w:rPr>
      </w:pPr>
      <w:r>
        <w:rPr>
          <w:rFonts w:hint="eastAsia" w:ascii="宋体" w:hAnsi="宋体" w:cs="宋体"/>
          <w:sz w:val="28"/>
          <w:szCs w:val="28"/>
        </w:rPr>
        <w:t>A、B类枯枝落叶和草屑、杂草必须进行绑扎或装袋，集中进行粉碎处理并清运至中标方临时苗圃沤制有机肥料。</w:t>
      </w:r>
    </w:p>
    <w:p w14:paraId="4A17699D">
      <w:pPr>
        <w:numPr>
          <w:ilvl w:val="0"/>
          <w:numId w:val="22"/>
        </w:numPr>
        <w:autoSpaceDE w:val="0"/>
        <w:autoSpaceDN w:val="0"/>
        <w:spacing w:line="500" w:lineRule="exact"/>
        <w:ind w:firstLine="560" w:firstLineChars="200"/>
        <w:rPr>
          <w:rFonts w:hint="eastAsia" w:ascii="宋体" w:hAnsi="宋体" w:cs="宋体"/>
          <w:sz w:val="28"/>
          <w:szCs w:val="28"/>
        </w:rPr>
      </w:pPr>
      <w:r>
        <w:rPr>
          <w:rFonts w:hint="eastAsia" w:ascii="宋体" w:hAnsi="宋体" w:cs="宋体"/>
          <w:sz w:val="28"/>
          <w:szCs w:val="28"/>
        </w:rPr>
        <w:t>C、D类垃圾装袋后运往采购人指定地点进行分类堆放整齐，压缩，集中组织进行清运。</w:t>
      </w:r>
    </w:p>
    <w:p w14:paraId="1FD8E1CD">
      <w:pPr>
        <w:numPr>
          <w:ilvl w:val="0"/>
          <w:numId w:val="22"/>
        </w:numPr>
        <w:autoSpaceDE w:val="0"/>
        <w:autoSpaceDN w:val="0"/>
        <w:spacing w:line="500" w:lineRule="exact"/>
        <w:ind w:firstLine="560" w:firstLineChars="200"/>
        <w:rPr>
          <w:rFonts w:hint="eastAsia" w:ascii="宋体" w:hAnsi="宋体" w:cs="宋体"/>
          <w:sz w:val="28"/>
          <w:szCs w:val="28"/>
        </w:rPr>
      </w:pPr>
      <w:r>
        <w:rPr>
          <w:rFonts w:hint="eastAsia" w:ascii="宋体" w:hAnsi="宋体" w:cs="宋体"/>
          <w:sz w:val="28"/>
          <w:szCs w:val="28"/>
        </w:rPr>
        <w:t>种植、养护产生的垃圾必须随时进行绑扎、装袋和清运。绑扎、装袋后决不得堆放于重要的景观绿地区域，并承诺垃圾在绿地内堆放不超过采购人规定的时间。</w:t>
      </w:r>
    </w:p>
    <w:p w14:paraId="7439D1FB">
      <w:pPr>
        <w:numPr>
          <w:ilvl w:val="0"/>
          <w:numId w:val="22"/>
        </w:numPr>
        <w:autoSpaceDE w:val="0"/>
        <w:autoSpaceDN w:val="0"/>
        <w:spacing w:line="500" w:lineRule="exact"/>
        <w:ind w:firstLine="560" w:firstLineChars="200"/>
        <w:outlineLvl w:val="3"/>
        <w:rPr>
          <w:rFonts w:hint="eastAsia" w:ascii="宋体" w:hAnsi="宋体" w:cs="宋体"/>
          <w:sz w:val="28"/>
          <w:szCs w:val="28"/>
        </w:rPr>
      </w:pPr>
      <w:r>
        <w:rPr>
          <w:rFonts w:hint="eastAsia" w:ascii="宋体" w:hAnsi="宋体" w:cs="宋体"/>
          <w:sz w:val="28"/>
          <w:szCs w:val="28"/>
        </w:rPr>
        <w:t>清运垃圾使用运输专用车，并保持运输垃圾工具整洁、完好。</w:t>
      </w:r>
    </w:p>
    <w:p w14:paraId="5E2C8386">
      <w:pPr>
        <w:numPr>
          <w:ilvl w:val="0"/>
          <w:numId w:val="22"/>
        </w:numPr>
        <w:autoSpaceDE w:val="0"/>
        <w:autoSpaceDN w:val="0"/>
        <w:spacing w:line="500" w:lineRule="exact"/>
        <w:ind w:firstLine="560" w:firstLineChars="200"/>
        <w:rPr>
          <w:rFonts w:hint="eastAsia" w:ascii="宋体" w:hAnsi="宋体" w:cs="宋体"/>
          <w:sz w:val="28"/>
          <w:szCs w:val="28"/>
        </w:rPr>
      </w:pPr>
      <w:r>
        <w:rPr>
          <w:rFonts w:hint="eastAsia" w:ascii="宋体" w:hAnsi="宋体" w:cs="宋体"/>
          <w:sz w:val="28"/>
          <w:szCs w:val="28"/>
          <w:lang w:val="en-US" w:eastAsia="zh-CN"/>
        </w:rPr>
        <w:t>服务单位</w:t>
      </w:r>
      <w:r>
        <w:rPr>
          <w:rFonts w:hint="eastAsia" w:ascii="宋体" w:hAnsi="宋体" w:cs="宋体"/>
          <w:sz w:val="28"/>
          <w:szCs w:val="28"/>
        </w:rPr>
        <w:t>指定专人，配备足够人力负责绿地保洁工作，保持</w:t>
      </w:r>
      <w:r>
        <w:rPr>
          <w:rFonts w:hint="eastAsia" w:ascii="宋体" w:hAnsi="宋体" w:cs="宋体"/>
          <w:sz w:val="28"/>
          <w:szCs w:val="28"/>
          <w:lang w:val="en-US" w:eastAsia="zh-CN"/>
        </w:rPr>
        <w:t>馆</w:t>
      </w:r>
      <w:r>
        <w:rPr>
          <w:rFonts w:hint="eastAsia" w:ascii="宋体" w:hAnsi="宋体" w:cs="宋体"/>
          <w:sz w:val="28"/>
          <w:szCs w:val="28"/>
        </w:rPr>
        <w:t>区内整洁美观，无枯枝落叶、石块、杂草及各类垃圾。</w:t>
      </w:r>
    </w:p>
    <w:p w14:paraId="56E0906B">
      <w:pPr>
        <w:numPr>
          <w:ilvl w:val="0"/>
          <w:numId w:val="23"/>
        </w:numPr>
        <w:autoSpaceDE w:val="0"/>
        <w:autoSpaceDN w:val="0"/>
        <w:spacing w:line="500" w:lineRule="exact"/>
        <w:ind w:firstLine="280"/>
        <w:rPr>
          <w:rFonts w:hint="eastAsia" w:ascii="宋体" w:hAnsi="宋体" w:cs="宋体"/>
          <w:sz w:val="28"/>
          <w:szCs w:val="28"/>
        </w:rPr>
      </w:pPr>
      <w:r>
        <w:rPr>
          <w:rFonts w:hint="eastAsia" w:ascii="宋体" w:hAnsi="宋体" w:cs="宋体"/>
          <w:sz w:val="28"/>
          <w:szCs w:val="28"/>
        </w:rPr>
        <w:t>易耗品及机械的配置：使用甲方提供的设施设备产生的维修费用协商解决，服务中所需器械及耗材由</w:t>
      </w:r>
      <w:r>
        <w:rPr>
          <w:rFonts w:hint="eastAsia" w:ascii="宋体" w:hAnsi="宋体" w:cs="宋体"/>
          <w:sz w:val="28"/>
          <w:szCs w:val="28"/>
          <w:lang w:val="en-US" w:eastAsia="zh-CN"/>
        </w:rPr>
        <w:t>服务单位</w:t>
      </w:r>
      <w:r>
        <w:rPr>
          <w:rFonts w:hint="eastAsia" w:ascii="宋体" w:hAnsi="宋体" w:cs="宋体"/>
          <w:sz w:val="28"/>
          <w:szCs w:val="28"/>
        </w:rPr>
        <w:t>提供，如修剪剪刀、打草机械等绿化所需耗材。</w:t>
      </w:r>
    </w:p>
    <w:p w14:paraId="2C5A8B08">
      <w:pPr>
        <w:spacing w:line="500" w:lineRule="exact"/>
        <w:ind w:firstLine="510"/>
        <w:outlineLvl w:val="1"/>
        <w:rPr>
          <w:rFonts w:hint="eastAsia" w:ascii="宋体" w:hAnsi="宋体" w:cs="宋体"/>
          <w:b/>
          <w:bCs/>
          <w:sz w:val="28"/>
          <w:szCs w:val="28"/>
        </w:rPr>
      </w:pPr>
      <w:r>
        <w:rPr>
          <w:rFonts w:hint="eastAsia" w:ascii="宋体" w:hAnsi="宋体" w:cs="宋体"/>
          <w:b/>
          <w:bCs/>
          <w:sz w:val="28"/>
          <w:szCs w:val="28"/>
        </w:rPr>
        <w:t>（五）、配电房值守：</w:t>
      </w:r>
    </w:p>
    <w:p w14:paraId="7DDB303E">
      <w:pPr>
        <w:pStyle w:val="6"/>
        <w:widowControl/>
        <w:shd w:val="clear" w:color="auto" w:fill="FFFFFF"/>
        <w:spacing w:beforeAutospacing="0" w:afterAutospacing="0" w:line="500" w:lineRule="exact"/>
        <w:ind w:firstLine="560" w:firstLineChars="200"/>
        <w:rPr>
          <w:rFonts w:hint="eastAsia" w:ascii="宋体" w:hAnsi="宋体" w:cs="宋体"/>
          <w:sz w:val="28"/>
          <w:szCs w:val="28"/>
        </w:rPr>
      </w:pPr>
      <w:r>
        <w:rPr>
          <w:rFonts w:hint="eastAsia" w:ascii="宋体" w:hAnsi="宋体" w:cs="宋体"/>
          <w:sz w:val="28"/>
          <w:szCs w:val="28"/>
        </w:rPr>
        <w:t>（1）负责配电房24小时值守。工作人员需持有高压操作证和入网证，具备必要的电工知识，熟悉安全操作规程，熟悉供电系统和配电室各种设备的性能和操作方法，具备在异常情况下采取处置措施的能力。</w:t>
      </w:r>
    </w:p>
    <w:p w14:paraId="0803528B">
      <w:pPr>
        <w:pStyle w:val="6"/>
        <w:widowControl/>
        <w:shd w:val="clear" w:color="auto" w:fill="FFFFFF"/>
        <w:spacing w:beforeAutospacing="0" w:afterAutospacing="0" w:line="500" w:lineRule="exact"/>
        <w:ind w:firstLine="560" w:firstLineChars="200"/>
        <w:rPr>
          <w:rFonts w:hint="eastAsia" w:ascii="宋体" w:hAnsi="宋体" w:cs="宋体"/>
          <w:kern w:val="2"/>
          <w:sz w:val="28"/>
          <w:szCs w:val="28"/>
        </w:rPr>
      </w:pPr>
      <w:r>
        <w:rPr>
          <w:rFonts w:hint="eastAsia" w:ascii="宋体" w:hAnsi="宋体" w:cs="宋体"/>
          <w:sz w:val="28"/>
          <w:szCs w:val="28"/>
        </w:rPr>
        <w:t>（2）工作人员</w:t>
      </w:r>
      <w:r>
        <w:rPr>
          <w:rFonts w:hint="eastAsia" w:ascii="宋体" w:hAnsi="宋体" w:cs="宋体"/>
          <w:kern w:val="2"/>
          <w:sz w:val="28"/>
          <w:szCs w:val="28"/>
        </w:rPr>
        <w:t>要有高度的工作责任心，严格执行甲方各项制度规定。</w:t>
      </w:r>
    </w:p>
    <w:p w14:paraId="2063796F">
      <w:pPr>
        <w:spacing w:line="500" w:lineRule="exact"/>
        <w:ind w:firstLine="510"/>
        <w:rPr>
          <w:rFonts w:hint="eastAsia" w:ascii="宋体" w:hAnsi="宋体" w:cs="宋体"/>
          <w:sz w:val="28"/>
          <w:szCs w:val="28"/>
        </w:rPr>
      </w:pPr>
      <w:r>
        <w:rPr>
          <w:rFonts w:hint="eastAsia" w:ascii="宋体" w:hAnsi="宋体" w:cs="宋体"/>
          <w:sz w:val="28"/>
          <w:szCs w:val="28"/>
        </w:rPr>
        <w:t>（3）配合甲方做好馆内日常电气维修、检修工作。</w:t>
      </w:r>
    </w:p>
    <w:p w14:paraId="02ED4077">
      <w:pPr>
        <w:spacing w:line="500" w:lineRule="exact"/>
        <w:ind w:firstLine="510"/>
        <w:rPr>
          <w:rFonts w:hint="eastAsia" w:ascii="宋体" w:hAnsi="宋体" w:cs="宋体"/>
          <w:sz w:val="28"/>
          <w:szCs w:val="28"/>
        </w:rPr>
      </w:pPr>
      <w:r>
        <w:rPr>
          <w:rFonts w:hint="eastAsia" w:ascii="宋体" w:hAnsi="宋体" w:cs="宋体"/>
          <w:sz w:val="28"/>
          <w:szCs w:val="28"/>
        </w:rPr>
        <w:t>（4）配合甲方做好发电机设备的运行维护。</w:t>
      </w:r>
    </w:p>
    <w:p w14:paraId="56F0B34B">
      <w:pPr>
        <w:spacing w:line="500" w:lineRule="exact"/>
        <w:ind w:firstLine="510"/>
        <w:outlineLvl w:val="1"/>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（六）、</w:t>
      </w:r>
      <w:r>
        <w:rPr>
          <w:rFonts w:hint="eastAsia" w:ascii="宋体" w:hAnsi="宋体" w:eastAsia="宋体" w:cs="宋体"/>
          <w:sz w:val="28"/>
          <w:szCs w:val="28"/>
          <w:highlight w:val="none"/>
        </w:rPr>
        <w:t>消防控制</w:t>
      </w:r>
      <w:r>
        <w:rPr>
          <w:rFonts w:hint="eastAsia" w:ascii="宋体" w:hAnsi="宋体" w:eastAsia="宋体" w:cs="宋体"/>
          <w:b/>
          <w:bCs/>
          <w:sz w:val="28"/>
          <w:szCs w:val="28"/>
          <w:highlight w:val="none"/>
        </w:rPr>
        <w:t>室值守：</w:t>
      </w:r>
    </w:p>
    <w:p w14:paraId="325D0BA1">
      <w:pPr>
        <w:pStyle w:val="6"/>
        <w:widowControl/>
        <w:shd w:val="clear" w:color="auto" w:fill="FFFFFF"/>
        <w:spacing w:beforeAutospacing="0" w:afterAutospacing="0"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（1）负责消防控制</w:t>
      </w:r>
      <w:r>
        <w:rPr>
          <w:rFonts w:hint="eastAsia" w:ascii="宋体" w:hAnsi="宋体" w:eastAsia="宋体" w:cs="宋体"/>
          <w:b/>
          <w:bCs/>
          <w:sz w:val="28"/>
          <w:szCs w:val="28"/>
          <w:highlight w:val="none"/>
        </w:rPr>
        <w:t>室</w:t>
      </w:r>
      <w:r>
        <w:rPr>
          <w:rFonts w:hint="eastAsia" w:ascii="宋体" w:hAnsi="宋体" w:eastAsia="宋体" w:cs="宋体"/>
          <w:sz w:val="28"/>
          <w:szCs w:val="28"/>
          <w:highlight w:val="none"/>
        </w:rPr>
        <w:t>24小时值守。工作人员需</w:t>
      </w:r>
      <w:r>
        <w:rPr>
          <w:rFonts w:hint="eastAsia" w:ascii="宋体" w:hAnsi="宋体" w:eastAsia="宋体" w:cs="宋体"/>
          <w:sz w:val="28"/>
          <w:szCs w:val="28"/>
          <w:highlight w:val="none"/>
          <w:lang w:val="en-US" w:eastAsia="zh-CN"/>
        </w:rPr>
        <w:t>持有消防设施操作员资格证书（中级/四级以上）</w:t>
      </w:r>
      <w:r>
        <w:rPr>
          <w:rFonts w:hint="eastAsia" w:ascii="宋体" w:hAnsi="宋体" w:eastAsia="宋体" w:cs="宋体"/>
          <w:sz w:val="28"/>
          <w:szCs w:val="28"/>
          <w:highlight w:val="none"/>
        </w:rPr>
        <w:t>具备必要的消防相关知识，熟悉操作规程，熟悉消防控制主机及其他消防设施（如烟雾报警器、排风机等）的性能和操作方法，具备在异常情况下采取处置措施的能力。</w:t>
      </w:r>
    </w:p>
    <w:p w14:paraId="080D6CE3">
      <w:pPr>
        <w:pStyle w:val="6"/>
        <w:widowControl/>
        <w:shd w:val="clear" w:color="auto" w:fill="FFFFFF"/>
        <w:spacing w:beforeAutospacing="0" w:afterAutospacing="0" w:line="500" w:lineRule="exact"/>
        <w:ind w:firstLine="560" w:firstLineChars="200"/>
        <w:rPr>
          <w:rFonts w:hint="eastAsia" w:ascii="宋体" w:hAnsi="宋体" w:eastAsia="宋体" w:cs="宋体"/>
          <w:kern w:val="2"/>
          <w:sz w:val="28"/>
          <w:szCs w:val="28"/>
          <w:highlight w:val="none"/>
        </w:rPr>
      </w:pPr>
      <w:r>
        <w:rPr>
          <w:rFonts w:hint="eastAsia" w:ascii="宋体" w:hAnsi="宋体" w:eastAsia="宋体" w:cs="宋体"/>
          <w:sz w:val="28"/>
          <w:szCs w:val="28"/>
          <w:highlight w:val="none"/>
        </w:rPr>
        <w:t>（2）工作人员</w:t>
      </w:r>
      <w:r>
        <w:rPr>
          <w:rFonts w:hint="eastAsia" w:ascii="宋体" w:hAnsi="宋体" w:eastAsia="宋体" w:cs="宋体"/>
          <w:kern w:val="2"/>
          <w:sz w:val="28"/>
          <w:szCs w:val="28"/>
          <w:highlight w:val="none"/>
        </w:rPr>
        <w:t>要有高度的工作责任心，严格执行</w:t>
      </w:r>
      <w:r>
        <w:rPr>
          <w:rFonts w:hint="eastAsia" w:ascii="宋体" w:hAnsi="宋体" w:eastAsia="宋体" w:cs="宋体"/>
          <w:kern w:val="2"/>
          <w:sz w:val="28"/>
          <w:szCs w:val="28"/>
          <w:highlight w:val="none"/>
          <w:lang w:val="en-US" w:eastAsia="zh-CN"/>
        </w:rPr>
        <w:t>馆</w:t>
      </w:r>
      <w:r>
        <w:rPr>
          <w:rFonts w:hint="eastAsia" w:ascii="宋体" w:hAnsi="宋体" w:eastAsia="宋体" w:cs="宋体"/>
          <w:kern w:val="2"/>
          <w:sz w:val="28"/>
          <w:szCs w:val="28"/>
          <w:highlight w:val="none"/>
        </w:rPr>
        <w:t>方各项制度规定。</w:t>
      </w:r>
    </w:p>
    <w:p w14:paraId="35690E0D">
      <w:pPr>
        <w:spacing w:line="500" w:lineRule="exact"/>
        <w:ind w:firstLine="510"/>
        <w:rPr>
          <w:rFonts w:hint="eastAsia" w:ascii="宋体" w:hAnsi="宋体" w:eastAsia="宋体" w:cs="宋体"/>
          <w:sz w:val="28"/>
          <w:szCs w:val="28"/>
          <w:highlight w:val="none"/>
        </w:rPr>
      </w:pPr>
      <w:r>
        <w:rPr>
          <w:rFonts w:hint="eastAsia" w:ascii="宋体" w:hAnsi="宋体" w:eastAsia="宋体" w:cs="宋体"/>
          <w:sz w:val="28"/>
          <w:szCs w:val="28"/>
          <w:highlight w:val="none"/>
        </w:rPr>
        <w:t>（3）配合</w:t>
      </w:r>
      <w:r>
        <w:rPr>
          <w:rFonts w:hint="eastAsia" w:ascii="宋体" w:hAnsi="宋体" w:eastAsia="宋体" w:cs="宋体"/>
          <w:sz w:val="28"/>
          <w:szCs w:val="28"/>
          <w:highlight w:val="none"/>
          <w:lang w:val="en-US" w:eastAsia="zh-CN"/>
        </w:rPr>
        <w:t>馆</w:t>
      </w:r>
      <w:r>
        <w:rPr>
          <w:rFonts w:hint="eastAsia" w:ascii="宋体" w:hAnsi="宋体" w:eastAsia="宋体" w:cs="宋体"/>
          <w:sz w:val="28"/>
          <w:szCs w:val="28"/>
          <w:highlight w:val="none"/>
        </w:rPr>
        <w:t>做好馆内日常消防设备、监控设备的维保工作。</w:t>
      </w:r>
    </w:p>
    <w:p w14:paraId="15F0C2A0">
      <w:pPr>
        <w:spacing w:line="500" w:lineRule="exact"/>
        <w:ind w:firstLine="510"/>
        <w:rPr>
          <w:rFonts w:hint="eastAsia" w:ascii="宋体" w:hAnsi="宋体" w:eastAsia="宋体" w:cs="宋体"/>
          <w:sz w:val="28"/>
          <w:szCs w:val="28"/>
          <w:highlight w:val="none"/>
        </w:rPr>
      </w:pP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）配合</w:t>
      </w:r>
      <w:r>
        <w:rPr>
          <w:rFonts w:hint="eastAsia" w:ascii="宋体" w:hAnsi="宋体" w:eastAsia="宋体" w:cs="宋体"/>
          <w:strike/>
          <w:sz w:val="28"/>
          <w:szCs w:val="28"/>
          <w:highlight w:val="none"/>
          <w:lang w:val="en-US" w:eastAsia="zh-CN"/>
        </w:rPr>
        <w:t>馆</w:t>
      </w:r>
      <w:r>
        <w:rPr>
          <w:rFonts w:hint="eastAsia" w:ascii="宋体" w:hAnsi="宋体" w:eastAsia="宋体" w:cs="宋体"/>
          <w:sz w:val="28"/>
          <w:szCs w:val="28"/>
          <w:highlight w:val="none"/>
        </w:rPr>
        <w:t>做好馆内</w:t>
      </w:r>
      <w:r>
        <w:rPr>
          <w:rFonts w:hint="eastAsia" w:ascii="宋体" w:hAnsi="宋体" w:eastAsia="宋体" w:cs="宋体"/>
          <w:sz w:val="28"/>
          <w:szCs w:val="28"/>
          <w:highlight w:val="none"/>
          <w:lang w:val="en-US" w:eastAsia="zh-CN"/>
        </w:rPr>
        <w:t>消防培训、演练等活动</w:t>
      </w:r>
      <w:r>
        <w:rPr>
          <w:rFonts w:hint="eastAsia" w:ascii="宋体" w:hAnsi="宋体" w:eastAsia="宋体" w:cs="宋体"/>
          <w:sz w:val="28"/>
          <w:szCs w:val="28"/>
          <w:highlight w:val="none"/>
        </w:rPr>
        <w:t>。</w:t>
      </w:r>
    </w:p>
    <w:p w14:paraId="19934E22">
      <w:pPr>
        <w:spacing w:line="440" w:lineRule="exact"/>
        <w:ind w:firstLine="510"/>
        <w:rPr>
          <w:rFonts w:hint="eastAsia" w:ascii="宋体" w:hAnsi="宋体" w:eastAsia="宋体" w:cs="宋体"/>
          <w:sz w:val="32"/>
          <w:szCs w:val="32"/>
          <w:highlight w:val="none"/>
        </w:rPr>
      </w:pPr>
      <w:r>
        <w:rPr>
          <w:rFonts w:hint="eastAsia" w:ascii="宋体" w:hAnsi="宋体" w:eastAsia="宋体" w:cs="宋体"/>
          <w:sz w:val="32"/>
          <w:szCs w:val="32"/>
          <w:highlight w:val="none"/>
        </w:rPr>
        <w:t>（</w:t>
      </w:r>
      <w:r>
        <w:rPr>
          <w:rFonts w:hint="eastAsia" w:ascii="宋体" w:hAnsi="宋体" w:eastAsia="宋体" w:cs="宋体"/>
          <w:sz w:val="32"/>
          <w:szCs w:val="32"/>
          <w:highlight w:val="none"/>
          <w:lang w:val="en-US" w:eastAsia="zh-CN"/>
        </w:rPr>
        <w:t>5</w:t>
      </w:r>
      <w:r>
        <w:rPr>
          <w:rFonts w:hint="eastAsia" w:ascii="宋体" w:hAnsi="宋体" w:eastAsia="宋体" w:cs="宋体"/>
          <w:sz w:val="32"/>
          <w:szCs w:val="32"/>
          <w:highlight w:val="none"/>
        </w:rPr>
        <w:t>）负责监控的日常管理工作，</w:t>
      </w:r>
      <w:r>
        <w:rPr>
          <w:rFonts w:hint="eastAsia" w:ascii="宋体" w:hAnsi="宋体" w:cs="宋体"/>
          <w:sz w:val="32"/>
          <w:szCs w:val="32"/>
          <w:highlight w:val="none"/>
        </w:rPr>
        <w:t>对监控</w:t>
      </w:r>
      <w:r>
        <w:rPr>
          <w:rFonts w:hint="eastAsia" w:ascii="宋体" w:hAnsi="宋体" w:eastAsia="宋体" w:cs="宋体"/>
          <w:sz w:val="32"/>
          <w:szCs w:val="32"/>
          <w:highlight w:val="none"/>
          <w:lang w:eastAsia="zh-CN"/>
        </w:rPr>
        <w:t>、</w:t>
      </w:r>
      <w:r>
        <w:rPr>
          <w:rFonts w:hint="eastAsia" w:ascii="宋体" w:hAnsi="宋体" w:eastAsia="宋体" w:cs="宋体"/>
          <w:sz w:val="32"/>
          <w:szCs w:val="32"/>
          <w:highlight w:val="none"/>
          <w:lang w:val="en-US" w:eastAsia="zh-CN"/>
        </w:rPr>
        <w:t>消防</w:t>
      </w:r>
      <w:r>
        <w:rPr>
          <w:rFonts w:hint="eastAsia" w:ascii="宋体" w:hAnsi="宋体" w:cs="宋体"/>
          <w:sz w:val="32"/>
          <w:szCs w:val="32"/>
          <w:highlight w:val="none"/>
        </w:rPr>
        <w:t>设备进行</w:t>
      </w:r>
      <w:r>
        <w:rPr>
          <w:rFonts w:hint="eastAsia" w:ascii="宋体" w:hAnsi="宋体" w:eastAsia="宋体" w:cs="宋体"/>
          <w:sz w:val="32"/>
          <w:szCs w:val="32"/>
          <w:highlight w:val="none"/>
          <w:lang w:eastAsia="zh-CN"/>
        </w:rPr>
        <w:t>日</w:t>
      </w:r>
      <w:r>
        <w:rPr>
          <w:rFonts w:hint="eastAsia" w:ascii="宋体" w:hAnsi="宋体" w:cs="宋体"/>
          <w:sz w:val="32"/>
          <w:szCs w:val="32"/>
          <w:highlight w:val="none"/>
        </w:rPr>
        <w:t>常清洁、维护;禁止在监控室拍照、录像</w:t>
      </w:r>
      <w:r>
        <w:rPr>
          <w:rFonts w:hint="eastAsia" w:ascii="宋体" w:hAnsi="宋体" w:eastAsia="宋体" w:cs="宋体"/>
          <w:sz w:val="32"/>
          <w:szCs w:val="32"/>
          <w:highlight w:val="none"/>
          <w:lang w:eastAsia="zh-CN"/>
        </w:rPr>
        <w:t>；</w:t>
      </w:r>
      <w:r>
        <w:rPr>
          <w:rFonts w:hint="eastAsia" w:ascii="宋体" w:hAnsi="宋体" w:cs="宋体"/>
          <w:sz w:val="32"/>
          <w:szCs w:val="32"/>
          <w:highlight w:val="none"/>
        </w:rPr>
        <w:t>查阅、拷贝监控视频信息时，按馆规定办理;同时对查阅、拷贝情况进行登记。</w:t>
      </w:r>
      <w:r>
        <w:rPr>
          <w:rFonts w:hint="eastAsia" w:ascii="宋体" w:hAnsi="宋体" w:eastAsia="宋体" w:cs="宋体"/>
          <w:sz w:val="32"/>
          <w:szCs w:val="32"/>
          <w:highlight w:val="none"/>
        </w:rPr>
        <w:t>对监控异常情况及时上报并记录。</w:t>
      </w:r>
    </w:p>
    <w:p w14:paraId="46B3FB5E">
      <w:pPr>
        <w:pStyle w:val="2"/>
        <w:rPr>
          <w:rFonts w:hint="eastAsia"/>
        </w:rPr>
      </w:pPr>
    </w:p>
    <w:p w14:paraId="3A9FB922">
      <w:pPr>
        <w:spacing w:line="500" w:lineRule="exact"/>
        <w:ind w:firstLine="510"/>
        <w:outlineLvl w:val="1"/>
        <w:rPr>
          <w:rFonts w:hint="eastAsia" w:ascii="宋体" w:hAnsi="宋体" w:cs="宋体"/>
          <w:b/>
          <w:bCs/>
          <w:sz w:val="28"/>
          <w:szCs w:val="28"/>
          <w:highlight w:val="none"/>
        </w:rPr>
      </w:pPr>
      <w:r>
        <w:rPr>
          <w:rFonts w:hint="eastAsia" w:ascii="宋体" w:hAnsi="宋体" w:cs="宋体"/>
          <w:b/>
          <w:bCs/>
          <w:sz w:val="28"/>
          <w:szCs w:val="28"/>
          <w:highlight w:val="none"/>
        </w:rPr>
        <w:t>（七）、其他服务：</w:t>
      </w:r>
    </w:p>
    <w:p w14:paraId="7B05EF35">
      <w:pPr>
        <w:pStyle w:val="6"/>
        <w:widowControl/>
        <w:shd w:val="clear" w:color="auto" w:fill="FFFFFF"/>
        <w:spacing w:beforeAutospacing="0" w:afterAutospacing="0"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配合</w:t>
      </w:r>
      <w:r>
        <w:rPr>
          <w:rFonts w:hint="eastAsia" w:ascii="宋体" w:hAnsi="宋体" w:cs="宋体"/>
          <w:sz w:val="28"/>
          <w:szCs w:val="28"/>
          <w:highlight w:val="none"/>
        </w:rPr>
        <w:t>做好生态沟和生态塘日常维护，进行设备巡查、检视调整水位、及时清理水面及周边区域的落叶、垃圾等。</w:t>
      </w:r>
    </w:p>
    <w:p w14:paraId="440FA80A">
      <w:pPr>
        <w:spacing w:line="500" w:lineRule="exact"/>
        <w:ind w:firstLine="510"/>
        <w:rPr>
          <w:rFonts w:hint="eastAsia" w:ascii="宋体" w:hAnsi="宋体" w:cs="宋体"/>
          <w:sz w:val="28"/>
          <w:szCs w:val="28"/>
          <w:highlight w:val="none"/>
        </w:rPr>
      </w:pPr>
      <w:r>
        <w:rPr>
          <w:rFonts w:hint="eastAsia" w:ascii="宋体" w:hAnsi="宋体" w:cs="宋体"/>
          <w:sz w:val="28"/>
          <w:szCs w:val="28"/>
          <w:highlight w:val="none"/>
        </w:rPr>
        <w:t>（2）汉口馆进行综合类活动的保障工作。需完成突击性、临时性工作保障任务。</w:t>
      </w:r>
    </w:p>
    <w:p w14:paraId="49C364A2">
      <w:pPr>
        <w:spacing w:line="500" w:lineRule="exact"/>
        <w:rPr>
          <w:sz w:val="28"/>
          <w:szCs w:val="28"/>
        </w:rPr>
      </w:pPr>
      <w:r>
        <w:rPr>
          <w:rFonts w:hint="eastAsia" w:ascii="宋体" w:hAnsi="宋体" w:cs="宋体"/>
          <w:spacing w:val="8"/>
          <w:sz w:val="28"/>
          <w:szCs w:val="28"/>
        </w:rPr>
        <w:t xml:space="preserve">  </w:t>
      </w:r>
      <w:r>
        <w:rPr>
          <w:rFonts w:hint="eastAsia"/>
          <w:sz w:val="28"/>
          <w:szCs w:val="28"/>
        </w:rPr>
        <w:t>五</w:t>
      </w:r>
      <w:r>
        <w:rPr>
          <w:rFonts w:hint="eastAsia"/>
          <w:b/>
          <w:bCs/>
          <w:sz w:val="28"/>
          <w:szCs w:val="28"/>
        </w:rPr>
        <w:t>、物业管理服务报价要求</w:t>
      </w:r>
    </w:p>
    <w:p w14:paraId="46FEA9BC">
      <w:pPr>
        <w:spacing w:line="500" w:lineRule="exact"/>
        <w:ind w:firstLine="560" w:firstLineChars="200"/>
        <w:rPr>
          <w:rFonts w:hint="eastAsia" w:ascii="宋体" w:hAnsi="宋体" w:cs="宋体"/>
          <w:spacing w:val="8"/>
          <w:sz w:val="28"/>
          <w:szCs w:val="28"/>
        </w:rPr>
      </w:pPr>
      <w:r>
        <w:rPr>
          <w:rFonts w:hint="eastAsia" w:ascii="宋体" w:hAnsi="宋体" w:cs="宋体"/>
          <w:sz w:val="28"/>
          <w:szCs w:val="28"/>
        </w:rPr>
        <w:t>1、本项目投标报价为“固定总价”形式，响应文件中应详细列明服务费的各项费用组成部分，至少包含以下项目：服务人员工资(含工资、社保（五险）、福利费、培训、节假日加班费、工服、交通费、住宿费、工作餐)、税金、供应商所得酬金、物业管理所需物料及耗材投入费用等。</w:t>
      </w:r>
      <w:r>
        <w:rPr>
          <w:rFonts w:ascii="宋体" w:hAnsi="宋体" w:cs="宋体"/>
          <w:spacing w:val="8"/>
          <w:sz w:val="28"/>
          <w:szCs w:val="28"/>
        </w:rPr>
        <w:t>对在合同实施过程中可能发生的其他费用，采购人概不负责。</w:t>
      </w:r>
    </w:p>
    <w:p w14:paraId="726DF547">
      <w:pPr>
        <w:spacing w:line="500" w:lineRule="exact"/>
        <w:ind w:firstLine="560" w:firstLineChars="200"/>
        <w:rPr>
          <w:rFonts w:hint="eastAsia" w:ascii="宋体" w:hAnsi="宋体" w:cs="宋体"/>
          <w:sz w:val="28"/>
          <w:szCs w:val="28"/>
        </w:rPr>
      </w:pPr>
      <w:r>
        <w:rPr>
          <w:rFonts w:hint="eastAsia" w:ascii="宋体" w:hAnsi="宋体" w:cs="宋体"/>
          <w:sz w:val="28"/>
          <w:szCs w:val="28"/>
        </w:rPr>
        <w:t>2、在物业管理范围内，公共设施、设备的维修所需材料由采购人提供。</w:t>
      </w:r>
    </w:p>
    <w:p w14:paraId="6CDE8272">
      <w:pPr>
        <w:spacing w:line="500" w:lineRule="exact"/>
        <w:ind w:firstLine="560" w:firstLineChars="200"/>
        <w:rPr>
          <w:rFonts w:hint="eastAsia" w:ascii="宋体" w:hAnsi="宋体" w:cs="宋体"/>
          <w:sz w:val="28"/>
          <w:szCs w:val="28"/>
        </w:rPr>
      </w:pPr>
      <w:r>
        <w:rPr>
          <w:rFonts w:hint="eastAsia" w:ascii="宋体" w:hAnsi="宋体" w:cs="宋体"/>
          <w:sz w:val="28"/>
          <w:szCs w:val="28"/>
        </w:rPr>
        <w:t>3、投标人员工工资投入测算不得低于武汉市202</w:t>
      </w:r>
      <w:r>
        <w:rPr>
          <w:rFonts w:hint="eastAsia" w:ascii="宋体" w:hAnsi="宋体" w:cs="宋体"/>
          <w:sz w:val="28"/>
          <w:szCs w:val="28"/>
          <w:lang w:val="en-US" w:eastAsia="zh-CN"/>
        </w:rPr>
        <w:t>5</w:t>
      </w:r>
      <w:r>
        <w:rPr>
          <w:rFonts w:hint="eastAsia" w:ascii="宋体" w:hAnsi="宋体" w:cs="宋体"/>
          <w:sz w:val="28"/>
          <w:szCs w:val="28"/>
        </w:rPr>
        <w:t>年公布的最低工资标准。</w:t>
      </w:r>
    </w:p>
    <w:p w14:paraId="63E20370">
      <w:pPr>
        <w:spacing w:line="500" w:lineRule="exact"/>
        <w:ind w:firstLine="560" w:firstLineChars="200"/>
        <w:rPr>
          <w:rFonts w:hint="eastAsia" w:ascii="宋体" w:hAnsi="宋体" w:cs="宋体"/>
          <w:sz w:val="28"/>
          <w:szCs w:val="28"/>
        </w:rPr>
      </w:pPr>
      <w:r>
        <w:rPr>
          <w:rFonts w:hint="eastAsia" w:ascii="宋体" w:hAnsi="宋体" w:cs="宋体"/>
          <w:sz w:val="28"/>
          <w:szCs w:val="28"/>
        </w:rPr>
        <w:t>4、投标报价人工成本测算为当前政策法规执行标准，中标服务期内遇国家政策法规增调最低工资标准、社保等费用，按合同约定执行。</w:t>
      </w:r>
    </w:p>
    <w:p w14:paraId="2F14A555">
      <w:pPr>
        <w:pStyle w:val="3"/>
        <w:spacing w:line="500" w:lineRule="exact"/>
        <w:rPr>
          <w:sz w:val="28"/>
          <w:szCs w:val="28"/>
        </w:rPr>
      </w:pPr>
      <w:r>
        <w:rPr>
          <w:rFonts w:hint="eastAsia"/>
          <w:sz w:val="28"/>
          <w:szCs w:val="28"/>
        </w:rPr>
        <w:t>六、其他要求</w:t>
      </w:r>
    </w:p>
    <w:p w14:paraId="32D5D7A2">
      <w:pPr>
        <w:spacing w:before="161" w:line="360" w:lineRule="auto"/>
        <w:ind w:right="68" w:firstLine="584" w:firstLineChars="200"/>
        <w:rPr>
          <w:rFonts w:hint="eastAsia" w:ascii="宋体" w:hAnsi="宋体" w:cs="宋体"/>
          <w:spacing w:val="6"/>
          <w:sz w:val="28"/>
          <w:szCs w:val="28"/>
        </w:rPr>
      </w:pPr>
      <w:r>
        <w:rPr>
          <w:rFonts w:hint="eastAsia" w:ascii="宋体" w:hAnsi="宋体" w:cs="宋体"/>
          <w:spacing w:val="6"/>
          <w:sz w:val="28"/>
          <w:szCs w:val="28"/>
        </w:rPr>
        <w:t>1、采购方提供基本场所给供应商作办公使用， 电脑、复印机、办公用品及耗材、办公经费由中标供应商承担。</w:t>
      </w:r>
    </w:p>
    <w:p w14:paraId="6B4B8548">
      <w:pPr>
        <w:spacing w:before="2" w:line="359" w:lineRule="auto"/>
        <w:ind w:right="256" w:firstLine="584" w:firstLineChars="200"/>
        <w:rPr>
          <w:rFonts w:hint="eastAsia" w:ascii="宋体" w:hAnsi="宋体" w:cs="宋体"/>
          <w:spacing w:val="6"/>
          <w:sz w:val="28"/>
          <w:szCs w:val="28"/>
        </w:rPr>
      </w:pPr>
      <w:r>
        <w:rPr>
          <w:rFonts w:hint="eastAsia" w:ascii="宋体" w:hAnsi="宋体" w:cs="宋体"/>
          <w:spacing w:val="6"/>
          <w:sz w:val="28"/>
          <w:szCs w:val="28"/>
        </w:rPr>
        <w:t>2、支付方式： 本项目竞标报价为包干价，投标方的报价应响应招标范围的所有工作要求及全部费用，采购人不再额外为此项目支付任何费用。物业管理服务费按年度报价，费用根据合同约定，按月支付。付款应按下列条件进行：</w:t>
      </w:r>
    </w:p>
    <w:p w14:paraId="2B61B2E0">
      <w:pPr>
        <w:spacing w:before="2" w:line="359" w:lineRule="auto"/>
        <w:ind w:left="263" w:right="256" w:firstLine="474"/>
        <w:rPr>
          <w:rFonts w:hint="eastAsia" w:ascii="宋体" w:hAnsi="宋体" w:cs="宋体"/>
          <w:spacing w:val="6"/>
          <w:sz w:val="28"/>
          <w:szCs w:val="28"/>
        </w:rPr>
      </w:pPr>
      <w:r>
        <w:rPr>
          <w:rFonts w:hint="eastAsia" w:ascii="宋体" w:hAnsi="宋体" w:cs="宋体"/>
          <w:spacing w:val="6"/>
          <w:sz w:val="28"/>
          <w:szCs w:val="28"/>
        </w:rPr>
        <w:t>按合同约定本项目签订正式合同后，采购人收到供应商提供的下列(1)、(4) 项材料后，按月支付物业管理服务费。甲方于次月收到乙方提供</w:t>
      </w:r>
      <w:r>
        <w:rPr>
          <w:rFonts w:hint="eastAsia" w:ascii="宋体" w:hAnsi="宋体" w:cs="宋体"/>
          <w:spacing w:val="6"/>
          <w:sz w:val="28"/>
          <w:szCs w:val="28"/>
          <w:lang w:val="en-US" w:eastAsia="zh-CN"/>
        </w:rPr>
        <w:t>增值税专用</w:t>
      </w:r>
      <w:r>
        <w:rPr>
          <w:rFonts w:hint="eastAsia" w:ascii="宋体" w:hAnsi="宋体" w:cs="宋体"/>
          <w:spacing w:val="6"/>
          <w:sz w:val="28"/>
          <w:szCs w:val="28"/>
        </w:rPr>
        <w:t>发票和中标人对本项目物业品质自评表后 10 日内完成采购人对中标人物业服务质量考评表，总分100分，综合评分 90 分（含）以上的，支付乙方上月服务费的 100%；综合评分80 分-89 分的，支付乙方上月服务费的 99%；综合评分60 分-79 分的，支付乙方上月服务费的 98%；60 分以下的，支付乙方上月服务费的95%。</w:t>
      </w:r>
    </w:p>
    <w:p w14:paraId="5271B4AF">
      <w:pPr>
        <w:spacing w:before="2" w:line="359" w:lineRule="auto"/>
        <w:ind w:left="263" w:right="256" w:firstLine="474"/>
        <w:rPr>
          <w:rFonts w:hint="eastAsia" w:ascii="宋体" w:hAnsi="宋体" w:cs="宋体"/>
          <w:spacing w:val="6"/>
          <w:sz w:val="28"/>
          <w:szCs w:val="28"/>
        </w:rPr>
      </w:pPr>
      <w:r>
        <w:rPr>
          <w:rFonts w:hint="eastAsia" w:ascii="宋体" w:hAnsi="宋体" w:cs="宋体"/>
          <w:spacing w:val="6"/>
          <w:sz w:val="28"/>
          <w:szCs w:val="28"/>
        </w:rPr>
        <w:t>材料包括：(1)</w:t>
      </w:r>
      <w:r>
        <w:rPr>
          <w:rFonts w:hint="eastAsia" w:ascii="宋体" w:hAnsi="宋体" w:cs="宋体"/>
          <w:spacing w:val="6"/>
          <w:sz w:val="28"/>
          <w:szCs w:val="28"/>
          <w:lang w:val="en-US" w:eastAsia="zh-CN"/>
        </w:rPr>
        <w:t>增值税专用</w:t>
      </w:r>
      <w:r>
        <w:rPr>
          <w:rFonts w:hint="eastAsia" w:ascii="宋体" w:hAnsi="宋体" w:cs="宋体"/>
          <w:spacing w:val="6"/>
          <w:sz w:val="28"/>
          <w:szCs w:val="28"/>
        </w:rPr>
        <w:t>发票(发票金额与进度款金额一致)；</w:t>
      </w:r>
    </w:p>
    <w:p w14:paraId="1354BE77">
      <w:pPr>
        <w:spacing w:before="2" w:line="359" w:lineRule="auto"/>
        <w:ind w:left="263" w:right="256" w:firstLine="474"/>
        <w:rPr>
          <w:rFonts w:hint="eastAsia" w:ascii="宋体" w:hAnsi="宋体" w:cs="宋体"/>
          <w:spacing w:val="6"/>
          <w:sz w:val="28"/>
          <w:szCs w:val="28"/>
        </w:rPr>
      </w:pPr>
      <w:r>
        <w:rPr>
          <w:rFonts w:hint="eastAsia" w:ascii="宋体" w:hAnsi="宋体" w:cs="宋体"/>
          <w:spacing w:val="6"/>
          <w:sz w:val="28"/>
          <w:szCs w:val="28"/>
        </w:rPr>
        <w:t>(2) 项目合同复印件；</w:t>
      </w:r>
    </w:p>
    <w:p w14:paraId="0BCC7B47">
      <w:pPr>
        <w:spacing w:before="2" w:line="359" w:lineRule="auto"/>
        <w:ind w:left="263" w:right="256" w:firstLine="474"/>
        <w:rPr>
          <w:rFonts w:hint="eastAsia" w:ascii="宋体" w:hAnsi="宋体" w:cs="宋体"/>
          <w:spacing w:val="6"/>
          <w:sz w:val="28"/>
          <w:szCs w:val="28"/>
        </w:rPr>
      </w:pPr>
      <w:r>
        <w:rPr>
          <w:rFonts w:hint="eastAsia" w:ascii="宋体" w:hAnsi="宋体" w:cs="宋体"/>
          <w:spacing w:val="6"/>
          <w:sz w:val="28"/>
          <w:szCs w:val="28"/>
        </w:rPr>
        <w:t>(3)中标通知书复印件；</w:t>
      </w:r>
    </w:p>
    <w:p w14:paraId="60D3560D">
      <w:pPr>
        <w:spacing w:before="2" w:line="359" w:lineRule="auto"/>
        <w:ind w:left="263" w:right="256" w:firstLine="474"/>
        <w:rPr>
          <w:rFonts w:hint="eastAsia" w:ascii="宋体" w:hAnsi="宋体" w:cs="宋体"/>
          <w:spacing w:val="6"/>
          <w:sz w:val="28"/>
          <w:szCs w:val="28"/>
          <w:highlight w:val="none"/>
        </w:rPr>
      </w:pPr>
      <w:r>
        <w:rPr>
          <w:rFonts w:hint="eastAsia" w:ascii="宋体" w:hAnsi="宋体" w:cs="宋体"/>
          <w:spacing w:val="6"/>
          <w:sz w:val="28"/>
          <w:szCs w:val="28"/>
          <w:highlight w:val="none"/>
        </w:rPr>
        <w:t>(4)中标人对本项目物业</w:t>
      </w:r>
      <w:r>
        <w:rPr>
          <w:rFonts w:hint="eastAsia" w:ascii="宋体" w:hAnsi="宋体" w:cs="宋体"/>
          <w:spacing w:val="6"/>
          <w:sz w:val="28"/>
          <w:szCs w:val="28"/>
          <w:highlight w:val="none"/>
          <w:lang w:val="en-US" w:eastAsia="zh-CN"/>
        </w:rPr>
        <w:t>工作完成情况评价</w:t>
      </w:r>
      <w:r>
        <w:rPr>
          <w:rFonts w:hint="eastAsia" w:ascii="宋体" w:hAnsi="宋体" w:cs="宋体"/>
          <w:spacing w:val="6"/>
          <w:sz w:val="28"/>
          <w:szCs w:val="28"/>
          <w:highlight w:val="none"/>
        </w:rPr>
        <w:t>；</w:t>
      </w:r>
    </w:p>
    <w:p w14:paraId="7342759F">
      <w:pPr>
        <w:spacing w:before="2" w:line="359" w:lineRule="auto"/>
        <w:ind w:left="263" w:right="256" w:firstLine="474"/>
        <w:rPr>
          <w:rFonts w:hint="eastAsia" w:ascii="宋体" w:hAnsi="宋体" w:cs="宋体"/>
          <w:spacing w:val="6"/>
          <w:sz w:val="28"/>
          <w:szCs w:val="28"/>
        </w:rPr>
      </w:pPr>
      <w:r>
        <w:rPr>
          <w:rFonts w:hint="eastAsia" w:ascii="宋体" w:hAnsi="宋体" w:cs="宋体"/>
          <w:spacing w:val="6"/>
          <w:sz w:val="28"/>
          <w:szCs w:val="28"/>
        </w:rPr>
        <w:t>(5)采购人对中标人物业服务质量考评表。</w:t>
      </w:r>
    </w:p>
    <w:p w14:paraId="1057FE02">
      <w:pPr>
        <w:spacing w:line="360" w:lineRule="auto"/>
        <w:ind w:left="30" w:right="68" w:firstLine="490"/>
        <w:rPr>
          <w:rFonts w:hint="eastAsia" w:ascii="宋体" w:hAnsi="宋体" w:cs="宋体"/>
          <w:spacing w:val="6"/>
          <w:sz w:val="28"/>
          <w:szCs w:val="28"/>
          <w:highlight w:val="none"/>
        </w:rPr>
      </w:pPr>
      <w:r>
        <w:rPr>
          <w:rFonts w:hint="eastAsia" w:ascii="宋体" w:hAnsi="宋体" w:cs="宋体"/>
          <w:spacing w:val="6"/>
          <w:sz w:val="28"/>
          <w:szCs w:val="28"/>
          <w:highlight w:val="none"/>
        </w:rPr>
        <w:t>3、投标方应遵守采购人的管理规定，服从采购人管理部门统一调度，统一结算,杜绝安全事故的发生</w:t>
      </w:r>
      <w:r>
        <w:rPr>
          <w:rFonts w:hint="eastAsia" w:ascii="宋体" w:hAnsi="宋体" w:cs="宋体"/>
          <w:spacing w:val="6"/>
          <w:sz w:val="28"/>
          <w:szCs w:val="28"/>
          <w:highlight w:val="none"/>
          <w:lang w:eastAsia="zh-CN"/>
        </w:rPr>
        <w:t>，</w:t>
      </w:r>
      <w:r>
        <w:rPr>
          <w:rFonts w:hint="eastAsia" w:ascii="宋体" w:hAnsi="宋体" w:cs="宋体"/>
          <w:spacing w:val="6"/>
          <w:sz w:val="28"/>
          <w:szCs w:val="28"/>
          <w:highlight w:val="none"/>
        </w:rPr>
        <w:t>如在服务期内</w:t>
      </w:r>
      <w:r>
        <w:rPr>
          <w:rFonts w:hint="eastAsia" w:ascii="宋体" w:hAnsi="宋体" w:cs="宋体"/>
          <w:spacing w:val="6"/>
          <w:sz w:val="28"/>
          <w:szCs w:val="28"/>
          <w:highlight w:val="none"/>
          <w:lang w:val="en-US" w:eastAsia="zh-CN"/>
        </w:rPr>
        <w:t>因服务不到位，引</w:t>
      </w:r>
      <w:r>
        <w:rPr>
          <w:rFonts w:hint="eastAsia" w:ascii="宋体" w:hAnsi="宋体" w:cs="宋体"/>
          <w:spacing w:val="6"/>
          <w:sz w:val="28"/>
          <w:szCs w:val="28"/>
          <w:highlight w:val="none"/>
        </w:rPr>
        <w:t>发</w:t>
      </w:r>
      <w:r>
        <w:rPr>
          <w:rFonts w:hint="eastAsia" w:ascii="宋体" w:hAnsi="宋体" w:cs="宋体"/>
          <w:spacing w:val="6"/>
          <w:sz w:val="28"/>
          <w:szCs w:val="28"/>
          <w:highlight w:val="none"/>
          <w:lang w:eastAsia="zh-CN"/>
        </w:rPr>
        <w:t>的</w:t>
      </w:r>
      <w:r>
        <w:rPr>
          <w:rFonts w:hint="eastAsia" w:ascii="宋体" w:hAnsi="宋体" w:cs="宋体"/>
          <w:spacing w:val="6"/>
          <w:sz w:val="28"/>
          <w:szCs w:val="28"/>
          <w:highlight w:val="none"/>
        </w:rPr>
        <w:t>安全事故</w:t>
      </w:r>
      <w:r>
        <w:rPr>
          <w:rFonts w:hint="eastAsia" w:ascii="宋体" w:hAnsi="宋体" w:cs="宋体"/>
          <w:spacing w:val="6"/>
          <w:sz w:val="28"/>
          <w:szCs w:val="28"/>
          <w:highlight w:val="none"/>
          <w:lang w:eastAsia="zh-CN"/>
        </w:rPr>
        <w:t>，</w:t>
      </w:r>
      <w:r>
        <w:rPr>
          <w:rFonts w:hint="eastAsia" w:ascii="宋体" w:hAnsi="宋体" w:cs="宋体"/>
          <w:spacing w:val="6"/>
          <w:sz w:val="28"/>
          <w:szCs w:val="28"/>
          <w:highlight w:val="none"/>
        </w:rPr>
        <w:t>一切责任由成交供应商自行承担，采购人不承担任何责任。若中标供应商出现重大责任事故，应赔偿损失追究法律责任，并且采购人有权撤除并终止合同。</w:t>
      </w:r>
    </w:p>
    <w:p w14:paraId="1307D61D">
      <w:pPr>
        <w:spacing w:line="360" w:lineRule="auto"/>
        <w:ind w:left="30" w:right="68" w:firstLine="490"/>
        <w:rPr>
          <w:rFonts w:hint="eastAsia" w:ascii="仿宋" w:hAnsi="仿宋" w:eastAsia="仿宋" w:cs="仿宋"/>
          <w:sz w:val="28"/>
          <w:szCs w:val="28"/>
        </w:rPr>
      </w:pPr>
      <w:r>
        <w:rPr>
          <w:rFonts w:hint="eastAsia" w:ascii="宋体" w:hAnsi="宋体" w:cs="宋体"/>
          <w:spacing w:val="6"/>
          <w:sz w:val="28"/>
          <w:szCs w:val="28"/>
        </w:rPr>
        <w:t>4、</w:t>
      </w:r>
      <w:r>
        <w:rPr>
          <w:rFonts w:hint="eastAsia" w:ascii="宋体" w:hAnsi="宋体" w:cs="宋体"/>
          <w:spacing w:val="6"/>
          <w:sz w:val="28"/>
          <w:szCs w:val="28"/>
          <w:lang w:val="en-US" w:eastAsia="zh-CN"/>
        </w:rPr>
        <w:t>服务单位</w:t>
      </w:r>
      <w:r>
        <w:rPr>
          <w:rFonts w:hint="eastAsia" w:ascii="宋体" w:hAnsi="宋体" w:cs="宋体"/>
          <w:spacing w:val="6"/>
          <w:sz w:val="28"/>
          <w:szCs w:val="28"/>
        </w:rPr>
        <w:t>所需员工自行负责招聘，应遵守国家及本地区的劳动法及相关法律法规， 禁止在本项目中使用18 周岁以下未成年人员。拟派参与本项目服务的管理和技术岗位均须持证上岗。</w:t>
      </w:r>
    </w:p>
    <w:p w14:paraId="4B296215">
      <w:pPr>
        <w:spacing w:line="360" w:lineRule="auto"/>
        <w:ind w:left="30" w:right="68" w:firstLine="490"/>
        <w:rPr>
          <w:rFonts w:hint="eastAsia" w:ascii="宋体" w:hAnsi="宋体" w:cs="宋体"/>
          <w:spacing w:val="6"/>
          <w:sz w:val="28"/>
          <w:szCs w:val="28"/>
        </w:rPr>
      </w:pPr>
      <w:r>
        <w:rPr>
          <w:rFonts w:hint="eastAsia" w:ascii="宋体" w:hAnsi="宋体" w:cs="宋体"/>
          <w:spacing w:val="6"/>
          <w:sz w:val="28"/>
          <w:szCs w:val="28"/>
        </w:rPr>
        <w:t>5、成交供应商所需员工的一切工资、社保、福利、服装及相关费用由成交供应商全部负责，成交供应商人员的工资不得低于武汉市最新公布的最低工资标准，并且所有上岗人员均由供应商按照国家法律法规及行业规范提供相关福利及购买相关保险保障，如按照国家标准缴纳“社保”(五险)、意外险等，否则视为无效投标。</w:t>
      </w:r>
    </w:p>
    <w:p w14:paraId="1B4CC65B">
      <w:pPr>
        <w:spacing w:line="360" w:lineRule="auto"/>
        <w:ind w:left="30" w:right="68" w:firstLine="490"/>
        <w:rPr>
          <w:rFonts w:hint="eastAsia" w:ascii="宋体" w:hAnsi="宋体" w:cs="宋体"/>
          <w:spacing w:val="6"/>
          <w:sz w:val="28"/>
          <w:szCs w:val="28"/>
        </w:rPr>
      </w:pPr>
      <w:r>
        <w:rPr>
          <w:rFonts w:hint="eastAsia" w:ascii="宋体" w:hAnsi="宋体" w:cs="宋体"/>
          <w:spacing w:val="6"/>
          <w:sz w:val="28"/>
          <w:szCs w:val="28"/>
        </w:rPr>
        <w:t>6、合同期间，如遇国家法律（包括劳动用工政策）调整，甲乙双方应按照劳动用工政策对合同有关条款进行变更。</w:t>
      </w:r>
    </w:p>
    <w:p w14:paraId="61BB334B">
      <w:pPr>
        <w:spacing w:line="360" w:lineRule="auto"/>
        <w:ind w:left="30" w:right="68" w:firstLine="490"/>
        <w:rPr>
          <w:rFonts w:hint="eastAsia" w:ascii="宋体" w:hAnsi="宋体" w:cs="宋体"/>
          <w:spacing w:val="6"/>
          <w:sz w:val="28"/>
          <w:szCs w:val="28"/>
        </w:rPr>
      </w:pPr>
      <w:r>
        <w:rPr>
          <w:rFonts w:hint="eastAsia" w:ascii="宋体" w:hAnsi="宋体" w:cs="宋体"/>
          <w:spacing w:val="6"/>
          <w:sz w:val="28"/>
          <w:szCs w:val="28"/>
        </w:rPr>
        <w:t>7、在服务期间期满后，若招标内容和范围不变，费用不变，经双方约定，报上级主管部门审批后，方可续签合同。</w:t>
      </w:r>
    </w:p>
    <w:p w14:paraId="66A96F6A">
      <w:pPr>
        <w:spacing w:line="360" w:lineRule="auto"/>
        <w:ind w:left="30" w:right="68" w:firstLine="490"/>
        <w:rPr>
          <w:rFonts w:hint="eastAsia" w:ascii="宋体" w:hAnsi="宋体" w:cs="宋体"/>
          <w:spacing w:val="6"/>
          <w:sz w:val="28"/>
          <w:szCs w:val="28"/>
        </w:rPr>
      </w:pPr>
      <w:r>
        <w:rPr>
          <w:rFonts w:hint="eastAsia" w:ascii="宋体" w:hAnsi="宋体" w:cs="宋体"/>
          <w:spacing w:val="6"/>
          <w:sz w:val="28"/>
          <w:szCs w:val="28"/>
        </w:rPr>
        <w:t>8、服务地点：武汉市汉口殡仪馆及其指定地点。</w:t>
      </w:r>
    </w:p>
    <w:p w14:paraId="3C966EA2">
      <w:pPr>
        <w:spacing w:line="360" w:lineRule="auto"/>
        <w:ind w:left="30" w:right="68" w:firstLine="490"/>
        <w:rPr>
          <w:rFonts w:hint="eastAsia" w:ascii="宋体" w:hAnsi="宋体" w:cs="宋体"/>
          <w:spacing w:val="6"/>
          <w:sz w:val="28"/>
          <w:szCs w:val="28"/>
        </w:rPr>
      </w:pPr>
      <w:r>
        <w:rPr>
          <w:rFonts w:hint="eastAsia" w:ascii="宋体" w:hAnsi="宋体" w:cs="宋体"/>
          <w:spacing w:val="6"/>
          <w:sz w:val="28"/>
          <w:szCs w:val="28"/>
        </w:rPr>
        <w:t>9、投标单位应充分注意，凡涉及本项目的国家、行业和武汉市的相关规范、规程和标准等，无论其是否在招标文件中已列明或未列明，投标单位均应无条件执行并作承诺。</w:t>
      </w:r>
    </w:p>
    <w:p w14:paraId="29D2DF30">
      <w:pPr>
        <w:spacing w:line="360" w:lineRule="auto"/>
        <w:ind w:left="30" w:right="68" w:firstLine="490"/>
        <w:rPr>
          <w:rFonts w:hint="eastAsia" w:ascii="宋体" w:hAnsi="宋体" w:cs="宋体"/>
          <w:spacing w:val="6"/>
          <w:sz w:val="28"/>
          <w:szCs w:val="28"/>
        </w:rPr>
      </w:pPr>
      <w:r>
        <w:rPr>
          <w:rFonts w:hint="eastAsia" w:ascii="宋体" w:hAnsi="宋体" w:cs="宋体"/>
          <w:spacing w:val="6"/>
          <w:sz w:val="28"/>
          <w:szCs w:val="28"/>
        </w:rPr>
        <w:t>10、投标人必须自行勘察现场,勘察费用自理。投标人在勘察现场的同时，应考虑一切可能存在的投标风险，如有疑义，投标人须在投标截止时间前向采购人或采购代理机构提出书面质疑，在投标截止期前没有对现场及其它问题提出疑义的视同认可现场的任何情况及招标文件中所提出的任何要求，中标后若由此发生的任何费用均由投标人自行承担，投标人必须在投标文件中提供勘察现场的证明文件（格式由采购人提供），如不提供作无效投标处理。</w:t>
      </w:r>
    </w:p>
    <w:p w14:paraId="06266344">
      <w:pPr>
        <w:spacing w:line="360" w:lineRule="auto"/>
        <w:ind w:left="30" w:right="68" w:firstLine="490"/>
        <w:rPr>
          <w:rFonts w:hint="eastAsia" w:ascii="宋体" w:hAnsi="宋体" w:cs="宋体"/>
          <w:spacing w:val="6"/>
          <w:sz w:val="28"/>
          <w:szCs w:val="28"/>
        </w:rPr>
      </w:pPr>
      <w:r>
        <w:rPr>
          <w:rFonts w:hint="eastAsia" w:ascii="宋体" w:hAnsi="宋体" w:cs="宋体"/>
          <w:spacing w:val="6"/>
          <w:sz w:val="28"/>
          <w:szCs w:val="28"/>
        </w:rPr>
        <w:t>11、本次招标服务期为1年，服务期满后采购人可以选择重新招标或续签合同。</w:t>
      </w:r>
    </w:p>
    <w:p w14:paraId="57ACDBBD">
      <w:pPr>
        <w:spacing w:line="360" w:lineRule="auto"/>
        <w:ind w:left="30" w:right="68" w:firstLine="490"/>
        <w:rPr>
          <w:rFonts w:hint="eastAsia" w:ascii="宋体" w:hAnsi="宋体" w:cs="宋体"/>
          <w:spacing w:val="6"/>
          <w:sz w:val="28"/>
          <w:szCs w:val="28"/>
        </w:rPr>
      </w:pPr>
      <w:r>
        <w:rPr>
          <w:rFonts w:hint="eastAsia" w:ascii="宋体" w:hAnsi="宋体" w:cs="宋体"/>
          <w:spacing w:val="6"/>
          <w:sz w:val="28"/>
          <w:szCs w:val="28"/>
        </w:rPr>
        <w:t>12、供应商具备履行合同所必需的设备和专业技术能力。</w:t>
      </w:r>
    </w:p>
    <w:p w14:paraId="23EC7583">
      <w:pPr>
        <w:spacing w:line="360" w:lineRule="auto"/>
        <w:ind w:left="30" w:right="68" w:firstLine="490"/>
        <w:rPr>
          <w:rFonts w:hint="eastAsia" w:ascii="宋体" w:hAnsi="宋体" w:cs="宋体"/>
          <w:spacing w:val="6"/>
          <w:sz w:val="28"/>
          <w:szCs w:val="28"/>
        </w:rPr>
      </w:pPr>
      <w:r>
        <w:rPr>
          <w:rFonts w:hint="eastAsia" w:ascii="宋体" w:hAnsi="宋体" w:cs="宋体"/>
          <w:spacing w:val="6"/>
          <w:sz w:val="28"/>
          <w:szCs w:val="28"/>
        </w:rPr>
        <w:t>13、供应商不得将本物业的管理责任转让给第三方。</w:t>
      </w:r>
    </w:p>
    <w:p w14:paraId="2885965F">
      <w:pPr>
        <w:spacing w:line="360" w:lineRule="auto"/>
        <w:ind w:left="30" w:right="68" w:firstLine="490"/>
        <w:rPr>
          <w:rFonts w:hint="eastAsia" w:ascii="宋体" w:hAnsi="宋体" w:cs="宋体"/>
          <w:spacing w:val="6"/>
          <w:sz w:val="28"/>
          <w:szCs w:val="28"/>
        </w:rPr>
      </w:pPr>
      <w:r>
        <w:rPr>
          <w:rFonts w:hint="eastAsia" w:ascii="宋体" w:hAnsi="宋体" w:cs="宋体"/>
          <w:spacing w:val="6"/>
          <w:sz w:val="28"/>
          <w:szCs w:val="28"/>
        </w:rPr>
        <w:t>14、物业服务所需各项配套工具折旧和基本用料、易耗品费用由中标供应商承担。</w:t>
      </w:r>
    </w:p>
    <w:p w14:paraId="40FA1D60">
      <w:pPr>
        <w:spacing w:line="360" w:lineRule="auto"/>
        <w:ind w:left="30" w:right="68" w:firstLine="490"/>
        <w:rPr>
          <w:rFonts w:hint="eastAsia" w:ascii="宋体" w:hAnsi="宋体" w:cs="宋体"/>
          <w:spacing w:val="6"/>
          <w:sz w:val="28"/>
          <w:szCs w:val="28"/>
        </w:rPr>
      </w:pPr>
      <w:r>
        <w:rPr>
          <w:rFonts w:hint="eastAsia" w:ascii="宋体" w:hAnsi="宋体" w:cs="宋体"/>
          <w:spacing w:val="6"/>
          <w:sz w:val="28"/>
          <w:szCs w:val="28"/>
        </w:rPr>
        <w:t>15、</w:t>
      </w:r>
      <w:r>
        <w:rPr>
          <w:rFonts w:hint="eastAsia" w:ascii="宋体" w:hAnsi="宋体" w:cs="宋体"/>
          <w:spacing w:val="6"/>
          <w:sz w:val="28"/>
          <w:szCs w:val="28"/>
          <w:lang w:val="en-US" w:eastAsia="zh-CN"/>
        </w:rPr>
        <w:t>服务单位</w:t>
      </w:r>
      <w:r>
        <w:rPr>
          <w:rFonts w:hint="eastAsia" w:ascii="宋体" w:hAnsi="宋体" w:cs="宋体"/>
          <w:spacing w:val="6"/>
          <w:sz w:val="28"/>
          <w:szCs w:val="28"/>
        </w:rPr>
        <w:t>可针对采购人的特点提出合理、可行的特色服务条款。</w:t>
      </w:r>
    </w:p>
    <w:p w14:paraId="0A4AB931">
      <w:pPr>
        <w:spacing w:line="360" w:lineRule="auto"/>
        <w:ind w:left="30" w:right="68" w:firstLine="490"/>
        <w:rPr>
          <w:rFonts w:hint="eastAsia" w:ascii="宋体" w:hAnsi="宋体" w:eastAsia="宋体" w:cs="宋体"/>
          <w:spacing w:val="6"/>
          <w:sz w:val="28"/>
          <w:szCs w:val="28"/>
          <w:lang w:eastAsia="zh-CN"/>
        </w:rPr>
      </w:pPr>
      <w:r>
        <w:rPr>
          <w:rFonts w:hint="eastAsia" w:ascii="宋体" w:hAnsi="宋体" w:cs="宋体"/>
          <w:spacing w:val="6"/>
          <w:sz w:val="28"/>
          <w:szCs w:val="28"/>
        </w:rPr>
        <w:t>16、物业服务期间的档案资料是物业服务的重要资源，档案资料要保证完整，各项工作日志、记录表等都应纳入档案管理，以便应用于指导实际工作。合同期满后，应将物业服务的全部档案资料无条件移交委托人</w:t>
      </w:r>
      <w:r>
        <w:rPr>
          <w:rFonts w:hint="eastAsia" w:ascii="宋体" w:hAnsi="宋体" w:cs="宋体"/>
          <w:spacing w:val="6"/>
          <w:sz w:val="28"/>
          <w:szCs w:val="28"/>
          <w:lang w:eastAsia="zh-CN"/>
        </w:rPr>
        <w:t>。</w:t>
      </w:r>
    </w:p>
    <w:p w14:paraId="075E49D1">
      <w:pPr>
        <w:spacing w:line="360" w:lineRule="auto"/>
        <w:ind w:left="30" w:right="68" w:firstLine="490"/>
        <w:rPr>
          <w:rFonts w:hint="eastAsia" w:ascii="宋体" w:hAnsi="宋体" w:cs="宋体"/>
          <w:spacing w:val="6"/>
          <w:sz w:val="28"/>
          <w:szCs w:val="28"/>
        </w:rPr>
      </w:pPr>
      <w:r>
        <w:rPr>
          <w:rFonts w:hint="eastAsia" w:ascii="宋体" w:hAnsi="宋体" w:cs="宋体"/>
          <w:spacing w:val="6"/>
          <w:sz w:val="28"/>
          <w:szCs w:val="28"/>
        </w:rPr>
        <w:t>17、</w:t>
      </w:r>
      <w:r>
        <w:rPr>
          <w:rFonts w:hint="eastAsia" w:ascii="宋体" w:hAnsi="宋体" w:cs="宋体"/>
          <w:spacing w:val="6"/>
          <w:sz w:val="28"/>
          <w:szCs w:val="28"/>
          <w:lang w:val="en-US" w:eastAsia="zh-CN"/>
        </w:rPr>
        <w:t>需求</w:t>
      </w:r>
      <w:r>
        <w:rPr>
          <w:rFonts w:hint="eastAsia" w:ascii="宋体" w:hAnsi="宋体" w:cs="宋体"/>
          <w:spacing w:val="6"/>
          <w:sz w:val="28"/>
          <w:szCs w:val="28"/>
        </w:rPr>
        <w:t>文件描述未尽内容，由双方在签订合同时补充完善。</w:t>
      </w:r>
    </w:p>
    <w:p w14:paraId="7E86A425">
      <w:pPr>
        <w:spacing w:before="186" w:line="217" w:lineRule="auto"/>
        <w:ind w:left="510"/>
        <w:rPr>
          <w:rFonts w:hint="eastAsia" w:ascii="仿宋" w:hAnsi="仿宋" w:eastAsia="仿宋" w:cs="仿宋"/>
          <w:spacing w:val="9"/>
          <w:sz w:val="28"/>
          <w:szCs w:val="28"/>
        </w:rPr>
      </w:pPr>
    </w:p>
    <w:p w14:paraId="2AE1DA37">
      <w:pPr>
        <w:spacing w:line="500" w:lineRule="exact"/>
        <w:rPr>
          <w:sz w:val="28"/>
          <w:szCs w:val="28"/>
        </w:rPr>
      </w:pPr>
    </w:p>
    <w:p w14:paraId="00C8278E"/>
    <w:sectPr>
      <w:pgSz w:w="11906" w:h="16838"/>
      <w:pgMar w:top="1440" w:right="1236" w:bottom="1440" w:left="123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775199"/>
    <w:multiLevelType w:val="singleLevel"/>
    <w:tmpl w:val="9A775199"/>
    <w:lvl w:ilvl="0" w:tentative="0">
      <w:start w:val="1"/>
      <w:numFmt w:val="decimalEnclosedCircleChinese"/>
      <w:suff w:val="nothing"/>
      <w:lvlText w:val="%1　"/>
      <w:lvlJc w:val="left"/>
      <w:pPr>
        <w:ind w:left="0" w:firstLine="400"/>
      </w:pPr>
      <w:rPr>
        <w:rFonts w:hint="eastAsia"/>
      </w:rPr>
    </w:lvl>
  </w:abstractNum>
  <w:abstractNum w:abstractNumId="1">
    <w:nsid w:val="B6DE9D7C"/>
    <w:multiLevelType w:val="singleLevel"/>
    <w:tmpl w:val="B6DE9D7C"/>
    <w:lvl w:ilvl="0" w:tentative="0">
      <w:start w:val="1"/>
      <w:numFmt w:val="decimalEnclosedCircleChinese"/>
      <w:suff w:val="nothing"/>
      <w:lvlText w:val="%1　"/>
      <w:lvlJc w:val="left"/>
      <w:pPr>
        <w:ind w:left="0" w:firstLine="400"/>
      </w:pPr>
      <w:rPr>
        <w:rFonts w:hint="eastAsia"/>
      </w:rPr>
    </w:lvl>
  </w:abstractNum>
  <w:abstractNum w:abstractNumId="2">
    <w:nsid w:val="C59AB13E"/>
    <w:multiLevelType w:val="singleLevel"/>
    <w:tmpl w:val="C59AB13E"/>
    <w:lvl w:ilvl="0" w:tentative="0">
      <w:start w:val="1"/>
      <w:numFmt w:val="decimalEnclosedCircleChinese"/>
      <w:suff w:val="nothing"/>
      <w:lvlText w:val="%1　"/>
      <w:lvlJc w:val="left"/>
      <w:pPr>
        <w:ind w:left="0" w:firstLine="400"/>
      </w:pPr>
      <w:rPr>
        <w:rFonts w:hint="eastAsia"/>
      </w:rPr>
    </w:lvl>
  </w:abstractNum>
  <w:abstractNum w:abstractNumId="3">
    <w:nsid w:val="CE3B9126"/>
    <w:multiLevelType w:val="singleLevel"/>
    <w:tmpl w:val="CE3B9126"/>
    <w:lvl w:ilvl="0" w:tentative="0">
      <w:start w:val="1"/>
      <w:numFmt w:val="decimalEnclosedCircleChinese"/>
      <w:suff w:val="nothing"/>
      <w:lvlText w:val="%1　"/>
      <w:lvlJc w:val="left"/>
      <w:pPr>
        <w:ind w:left="0" w:firstLine="400"/>
      </w:pPr>
      <w:rPr>
        <w:rFonts w:hint="eastAsia"/>
      </w:rPr>
    </w:lvl>
  </w:abstractNum>
  <w:abstractNum w:abstractNumId="4">
    <w:nsid w:val="E4C9FECC"/>
    <w:multiLevelType w:val="singleLevel"/>
    <w:tmpl w:val="E4C9FECC"/>
    <w:lvl w:ilvl="0" w:tentative="0">
      <w:start w:val="1"/>
      <w:numFmt w:val="decimalEnclosedCircleChinese"/>
      <w:suff w:val="nothing"/>
      <w:lvlText w:val="%1　"/>
      <w:lvlJc w:val="left"/>
      <w:pPr>
        <w:ind w:left="0" w:firstLine="400"/>
      </w:pPr>
      <w:rPr>
        <w:rFonts w:hint="eastAsia"/>
      </w:rPr>
    </w:lvl>
  </w:abstractNum>
  <w:abstractNum w:abstractNumId="5">
    <w:nsid w:val="E4E25D2F"/>
    <w:multiLevelType w:val="singleLevel"/>
    <w:tmpl w:val="E4E25D2F"/>
    <w:lvl w:ilvl="0" w:tentative="0">
      <w:start w:val="1"/>
      <w:numFmt w:val="decimalEnclosedCircleChinese"/>
      <w:suff w:val="nothing"/>
      <w:lvlText w:val="%1　"/>
      <w:lvlJc w:val="left"/>
      <w:pPr>
        <w:ind w:left="0" w:firstLine="400"/>
      </w:pPr>
      <w:rPr>
        <w:rFonts w:hint="eastAsia"/>
      </w:rPr>
    </w:lvl>
  </w:abstractNum>
  <w:abstractNum w:abstractNumId="6">
    <w:nsid w:val="EBDD94FA"/>
    <w:multiLevelType w:val="singleLevel"/>
    <w:tmpl w:val="EBDD94FA"/>
    <w:lvl w:ilvl="0" w:tentative="0">
      <w:start w:val="1"/>
      <w:numFmt w:val="decimalEnclosedCircleChinese"/>
      <w:suff w:val="nothing"/>
      <w:lvlText w:val="%1　"/>
      <w:lvlJc w:val="left"/>
      <w:pPr>
        <w:ind w:left="0" w:firstLine="400"/>
      </w:pPr>
      <w:rPr>
        <w:rFonts w:hint="eastAsia"/>
      </w:rPr>
    </w:lvl>
  </w:abstractNum>
  <w:abstractNum w:abstractNumId="7">
    <w:nsid w:val="EF06CD87"/>
    <w:multiLevelType w:val="singleLevel"/>
    <w:tmpl w:val="EF06CD87"/>
    <w:lvl w:ilvl="0" w:tentative="0">
      <w:start w:val="1"/>
      <w:numFmt w:val="decimalEnclosedCircleChinese"/>
      <w:suff w:val="nothing"/>
      <w:lvlText w:val="%1　"/>
      <w:lvlJc w:val="left"/>
      <w:pPr>
        <w:ind w:left="0" w:firstLine="400"/>
      </w:pPr>
      <w:rPr>
        <w:rFonts w:hint="eastAsia"/>
      </w:rPr>
    </w:lvl>
  </w:abstractNum>
  <w:abstractNum w:abstractNumId="8">
    <w:nsid w:val="F0B02DCC"/>
    <w:multiLevelType w:val="singleLevel"/>
    <w:tmpl w:val="F0B02DCC"/>
    <w:lvl w:ilvl="0" w:tentative="0">
      <w:start w:val="1"/>
      <w:numFmt w:val="decimalEnclosedCircleChinese"/>
      <w:suff w:val="nothing"/>
      <w:lvlText w:val="%1　"/>
      <w:lvlJc w:val="left"/>
      <w:pPr>
        <w:ind w:left="25" w:firstLine="400"/>
      </w:pPr>
      <w:rPr>
        <w:rFonts w:hint="eastAsia"/>
      </w:rPr>
    </w:lvl>
  </w:abstractNum>
  <w:abstractNum w:abstractNumId="9">
    <w:nsid w:val="F439CF55"/>
    <w:multiLevelType w:val="singleLevel"/>
    <w:tmpl w:val="F439CF55"/>
    <w:lvl w:ilvl="0" w:tentative="0">
      <w:start w:val="1"/>
      <w:numFmt w:val="decimalEnclosedCircleChinese"/>
      <w:suff w:val="nothing"/>
      <w:lvlText w:val="%1　"/>
      <w:lvlJc w:val="left"/>
      <w:pPr>
        <w:ind w:left="0" w:firstLine="400"/>
      </w:pPr>
      <w:rPr>
        <w:rFonts w:hint="eastAsia"/>
      </w:rPr>
    </w:lvl>
  </w:abstractNum>
  <w:abstractNum w:abstractNumId="10">
    <w:nsid w:val="03509614"/>
    <w:multiLevelType w:val="singleLevel"/>
    <w:tmpl w:val="03509614"/>
    <w:lvl w:ilvl="0" w:tentative="0">
      <w:start w:val="1"/>
      <w:numFmt w:val="decimal"/>
      <w:suff w:val="nothing"/>
      <w:lvlText w:val="(%1)"/>
      <w:lvlJc w:val="left"/>
      <w:pPr>
        <w:ind w:left="0" w:firstLine="0"/>
      </w:pPr>
      <w:rPr>
        <w:rFonts w:hint="default"/>
      </w:rPr>
    </w:lvl>
  </w:abstractNum>
  <w:abstractNum w:abstractNumId="11">
    <w:nsid w:val="10A70875"/>
    <w:multiLevelType w:val="singleLevel"/>
    <w:tmpl w:val="10A70875"/>
    <w:lvl w:ilvl="0" w:tentative="0">
      <w:start w:val="1"/>
      <w:numFmt w:val="decimal"/>
      <w:suff w:val="nothing"/>
      <w:lvlText w:val="(%1)"/>
      <w:lvlJc w:val="left"/>
      <w:pPr>
        <w:ind w:left="0" w:firstLine="0"/>
      </w:pPr>
      <w:rPr>
        <w:rFonts w:hint="default"/>
      </w:rPr>
    </w:lvl>
  </w:abstractNum>
  <w:abstractNum w:abstractNumId="12">
    <w:nsid w:val="1231A2E4"/>
    <w:multiLevelType w:val="singleLevel"/>
    <w:tmpl w:val="1231A2E4"/>
    <w:lvl w:ilvl="0" w:tentative="0">
      <w:start w:val="1"/>
      <w:numFmt w:val="decimalEnclosedCircleChinese"/>
      <w:suff w:val="nothing"/>
      <w:lvlText w:val="%1　"/>
      <w:lvlJc w:val="left"/>
      <w:pPr>
        <w:ind w:left="0" w:firstLine="400"/>
      </w:pPr>
      <w:rPr>
        <w:rFonts w:hint="eastAsia"/>
      </w:rPr>
    </w:lvl>
  </w:abstractNum>
  <w:abstractNum w:abstractNumId="13">
    <w:nsid w:val="15CBD4F5"/>
    <w:multiLevelType w:val="singleLevel"/>
    <w:tmpl w:val="15CBD4F5"/>
    <w:lvl w:ilvl="0" w:tentative="0">
      <w:start w:val="1"/>
      <w:numFmt w:val="decimalEnclosedCircleChinese"/>
      <w:suff w:val="nothing"/>
      <w:lvlText w:val="%1　"/>
      <w:lvlJc w:val="left"/>
      <w:pPr>
        <w:ind w:left="0" w:firstLine="400"/>
      </w:pPr>
      <w:rPr>
        <w:rFonts w:hint="eastAsia"/>
      </w:rPr>
    </w:lvl>
  </w:abstractNum>
  <w:abstractNum w:abstractNumId="14">
    <w:nsid w:val="23BEE816"/>
    <w:multiLevelType w:val="singleLevel"/>
    <w:tmpl w:val="23BEE816"/>
    <w:lvl w:ilvl="0" w:tentative="0">
      <w:start w:val="1"/>
      <w:numFmt w:val="decimalEnclosedCircleChinese"/>
      <w:suff w:val="nothing"/>
      <w:lvlText w:val="%1　"/>
      <w:lvlJc w:val="left"/>
      <w:pPr>
        <w:ind w:left="0" w:firstLine="400"/>
      </w:pPr>
      <w:rPr>
        <w:rFonts w:hint="eastAsia"/>
      </w:rPr>
    </w:lvl>
  </w:abstractNum>
  <w:abstractNum w:abstractNumId="15">
    <w:nsid w:val="38164E7E"/>
    <w:multiLevelType w:val="singleLevel"/>
    <w:tmpl w:val="38164E7E"/>
    <w:lvl w:ilvl="0" w:tentative="0">
      <w:start w:val="1"/>
      <w:numFmt w:val="decimalEnclosedCircleChinese"/>
      <w:suff w:val="nothing"/>
      <w:lvlText w:val="%1　"/>
      <w:lvlJc w:val="left"/>
      <w:pPr>
        <w:ind w:left="0" w:firstLine="400"/>
      </w:pPr>
      <w:rPr>
        <w:rFonts w:hint="eastAsia"/>
      </w:rPr>
    </w:lvl>
  </w:abstractNum>
  <w:abstractNum w:abstractNumId="16">
    <w:nsid w:val="3B4270CF"/>
    <w:multiLevelType w:val="singleLevel"/>
    <w:tmpl w:val="3B4270CF"/>
    <w:lvl w:ilvl="0" w:tentative="0">
      <w:start w:val="1"/>
      <w:numFmt w:val="decimalEnclosedCircleChinese"/>
      <w:suff w:val="nothing"/>
      <w:lvlText w:val="%1　"/>
      <w:lvlJc w:val="left"/>
      <w:pPr>
        <w:ind w:left="0" w:firstLine="400"/>
      </w:pPr>
      <w:rPr>
        <w:rFonts w:hint="eastAsia"/>
      </w:rPr>
    </w:lvl>
  </w:abstractNum>
  <w:abstractNum w:abstractNumId="17">
    <w:nsid w:val="506A3BAA"/>
    <w:multiLevelType w:val="singleLevel"/>
    <w:tmpl w:val="506A3BAA"/>
    <w:lvl w:ilvl="0" w:tentative="0">
      <w:start w:val="1"/>
      <w:numFmt w:val="decimalEnclosedCircleChinese"/>
      <w:suff w:val="nothing"/>
      <w:lvlText w:val="%1　"/>
      <w:lvlJc w:val="left"/>
      <w:pPr>
        <w:ind w:left="0" w:firstLine="400"/>
      </w:pPr>
      <w:rPr>
        <w:rFonts w:hint="eastAsia"/>
      </w:rPr>
    </w:lvl>
  </w:abstractNum>
  <w:abstractNum w:abstractNumId="18">
    <w:nsid w:val="5190460C"/>
    <w:multiLevelType w:val="singleLevel"/>
    <w:tmpl w:val="5190460C"/>
    <w:lvl w:ilvl="0" w:tentative="0">
      <w:start w:val="1"/>
      <w:numFmt w:val="chineseCounting"/>
      <w:suff w:val="nothing"/>
      <w:lvlText w:val="%1、"/>
      <w:lvlJc w:val="left"/>
      <w:rPr>
        <w:rFonts w:hint="eastAsia"/>
        <w:sz w:val="21"/>
        <w:szCs w:val="21"/>
      </w:rPr>
    </w:lvl>
  </w:abstractNum>
  <w:abstractNum w:abstractNumId="19">
    <w:nsid w:val="5ECF4B8D"/>
    <w:multiLevelType w:val="singleLevel"/>
    <w:tmpl w:val="5ECF4B8D"/>
    <w:lvl w:ilvl="0" w:tentative="0">
      <w:start w:val="1"/>
      <w:numFmt w:val="decimalEnclosedCircleChinese"/>
      <w:suff w:val="nothing"/>
      <w:lvlText w:val="%1　"/>
      <w:lvlJc w:val="left"/>
      <w:pPr>
        <w:ind w:left="0" w:firstLine="400"/>
      </w:pPr>
      <w:rPr>
        <w:rFonts w:hint="eastAsia"/>
      </w:rPr>
    </w:lvl>
  </w:abstractNum>
  <w:abstractNum w:abstractNumId="20">
    <w:nsid w:val="63C0FEB0"/>
    <w:multiLevelType w:val="singleLevel"/>
    <w:tmpl w:val="63C0FEB0"/>
    <w:lvl w:ilvl="0" w:tentative="0">
      <w:start w:val="1"/>
      <w:numFmt w:val="decimalEnclosedCircleChinese"/>
      <w:suff w:val="nothing"/>
      <w:lvlText w:val="%1　"/>
      <w:lvlJc w:val="left"/>
      <w:pPr>
        <w:ind w:left="0" w:firstLine="400"/>
      </w:pPr>
      <w:rPr>
        <w:rFonts w:hint="eastAsia"/>
      </w:rPr>
    </w:lvl>
  </w:abstractNum>
  <w:abstractNum w:abstractNumId="21">
    <w:nsid w:val="63E3DDD1"/>
    <w:multiLevelType w:val="singleLevel"/>
    <w:tmpl w:val="63E3DDD1"/>
    <w:lvl w:ilvl="0" w:tentative="0">
      <w:start w:val="4"/>
      <w:numFmt w:val="decimal"/>
      <w:suff w:val="nothing"/>
      <w:lvlText w:val="%1、"/>
      <w:lvlJc w:val="left"/>
      <w:pPr>
        <w:ind w:left="140"/>
      </w:pPr>
    </w:lvl>
  </w:abstractNum>
  <w:abstractNum w:abstractNumId="22">
    <w:nsid w:val="710D9503"/>
    <w:multiLevelType w:val="singleLevel"/>
    <w:tmpl w:val="710D9503"/>
    <w:lvl w:ilvl="0" w:tentative="0">
      <w:start w:val="1"/>
      <w:numFmt w:val="decimalEnclosedCircleChinese"/>
      <w:suff w:val="nothing"/>
      <w:lvlText w:val="%1　"/>
      <w:lvlJc w:val="left"/>
      <w:pPr>
        <w:ind w:left="0" w:firstLine="400"/>
      </w:pPr>
      <w:rPr>
        <w:rFonts w:hint="eastAsia"/>
      </w:rPr>
    </w:lvl>
  </w:abstractNum>
  <w:num w:numId="1">
    <w:abstractNumId w:val="18"/>
  </w:num>
  <w:num w:numId="2">
    <w:abstractNumId w:val="12"/>
  </w:num>
  <w:num w:numId="3">
    <w:abstractNumId w:val="16"/>
  </w:num>
  <w:num w:numId="4">
    <w:abstractNumId w:val="5"/>
  </w:num>
  <w:num w:numId="5">
    <w:abstractNumId w:val="17"/>
  </w:num>
  <w:num w:numId="6">
    <w:abstractNumId w:val="19"/>
  </w:num>
  <w:num w:numId="7">
    <w:abstractNumId w:val="6"/>
  </w:num>
  <w:num w:numId="8">
    <w:abstractNumId w:val="0"/>
  </w:num>
  <w:num w:numId="9">
    <w:abstractNumId w:val="7"/>
  </w:num>
  <w:num w:numId="10">
    <w:abstractNumId w:val="2"/>
  </w:num>
  <w:num w:numId="11">
    <w:abstractNumId w:val="9"/>
  </w:num>
  <w:num w:numId="12">
    <w:abstractNumId w:val="3"/>
  </w:num>
  <w:num w:numId="13">
    <w:abstractNumId w:val="8"/>
  </w:num>
  <w:num w:numId="14">
    <w:abstractNumId w:val="14"/>
  </w:num>
  <w:num w:numId="15">
    <w:abstractNumId w:val="15"/>
  </w:num>
  <w:num w:numId="16">
    <w:abstractNumId w:val="20"/>
  </w:num>
  <w:num w:numId="17">
    <w:abstractNumId w:val="1"/>
  </w:num>
  <w:num w:numId="18">
    <w:abstractNumId w:val="4"/>
  </w:num>
  <w:num w:numId="19">
    <w:abstractNumId w:val="13"/>
  </w:num>
  <w:num w:numId="20">
    <w:abstractNumId w:val="10"/>
  </w:num>
  <w:num w:numId="21">
    <w:abstractNumId w:val="22"/>
  </w:num>
  <w:num w:numId="22">
    <w:abstractNumId w:val="1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ZhMTY0M2UxZWExMmM0N2ExMjQ1YzAyM2E1YjFkMDAifQ=="/>
  </w:docVars>
  <w:rsids>
    <w:rsidRoot w:val="1051062D"/>
    <w:rsid w:val="0000329C"/>
    <w:rsid w:val="0003443F"/>
    <w:rsid w:val="002B44EC"/>
    <w:rsid w:val="003A4524"/>
    <w:rsid w:val="00460F1B"/>
    <w:rsid w:val="006530F0"/>
    <w:rsid w:val="007532C0"/>
    <w:rsid w:val="007D0885"/>
    <w:rsid w:val="008138A6"/>
    <w:rsid w:val="00983608"/>
    <w:rsid w:val="00A94132"/>
    <w:rsid w:val="00AD790D"/>
    <w:rsid w:val="00C818AB"/>
    <w:rsid w:val="00CA02F0"/>
    <w:rsid w:val="00CF21B3"/>
    <w:rsid w:val="00DB349E"/>
    <w:rsid w:val="00FB5A12"/>
    <w:rsid w:val="00FE4B13"/>
    <w:rsid w:val="01285FAA"/>
    <w:rsid w:val="01A35127"/>
    <w:rsid w:val="0BE94874"/>
    <w:rsid w:val="1051062D"/>
    <w:rsid w:val="12B93837"/>
    <w:rsid w:val="1598015F"/>
    <w:rsid w:val="180F43FA"/>
    <w:rsid w:val="1BAE55F8"/>
    <w:rsid w:val="1CFD0B63"/>
    <w:rsid w:val="312B5B67"/>
    <w:rsid w:val="3BBC230F"/>
    <w:rsid w:val="3E050F8C"/>
    <w:rsid w:val="47D95A21"/>
    <w:rsid w:val="563A4EEC"/>
    <w:rsid w:val="566F597C"/>
    <w:rsid w:val="57267AD8"/>
    <w:rsid w:val="58B8109E"/>
    <w:rsid w:val="5AF96E60"/>
    <w:rsid w:val="60F2699A"/>
    <w:rsid w:val="721320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240" w:after="240" w:line="360" w:lineRule="auto"/>
      <w:jc w:val="center"/>
      <w:outlineLvl w:val="0"/>
    </w:pPr>
    <w:rPr>
      <w:rFonts w:asciiTheme="minorHAnsi" w:hAnsiTheme="minorHAnsi"/>
      <w:b/>
      <w:kern w:val="44"/>
      <w:sz w:val="44"/>
    </w:rPr>
  </w:style>
  <w:style w:type="paragraph" w:styleId="3">
    <w:name w:val="heading 2"/>
    <w:basedOn w:val="1"/>
    <w:next w:val="1"/>
    <w:unhideWhenUsed/>
    <w:qFormat/>
    <w:uiPriority w:val="0"/>
    <w:pPr>
      <w:keepNext/>
      <w:keepLines/>
      <w:spacing w:before="260" w:after="260" w:line="360" w:lineRule="auto"/>
      <w:jc w:val="left"/>
      <w:outlineLvl w:val="1"/>
    </w:pPr>
    <w:rPr>
      <w:rFonts w:ascii="Arial" w:hAnsi="Arial"/>
      <w:b/>
      <w:sz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kern w:val="0"/>
      <w:sz w:val="24"/>
    </w:rPr>
  </w:style>
  <w:style w:type="character" w:styleId="9">
    <w:name w:val="Strong"/>
    <w:basedOn w:val="8"/>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styleId="11">
    <w:name w:val="List Paragraph"/>
    <w:qFormat/>
    <w:uiPriority w:val="1"/>
    <w:pPr>
      <w:widowControl w:val="0"/>
      <w:ind w:firstLine="420" w:firstLineChars="200"/>
      <w:jc w:val="both"/>
    </w:pPr>
    <w:rPr>
      <w:rFonts w:ascii="Times New Roman" w:hAnsi="Times New Roman" w:eastAsia="宋体" w:cs="Times New Roman"/>
      <w:kern w:val="2"/>
      <w:sz w:val="21"/>
      <w:szCs w:val="24"/>
      <w:lang w:val="en-US" w:eastAsia="zh-CN" w:bidi="ar-SA"/>
    </w:rPr>
  </w:style>
  <w:style w:type="character" w:customStyle="1" w:styleId="12">
    <w:name w:val="页眉 字符"/>
    <w:basedOn w:val="8"/>
    <w:link w:val="5"/>
    <w:qFormat/>
    <w:uiPriority w:val="0"/>
    <w:rPr>
      <w:rFonts w:ascii="Times New Roman" w:hAnsi="Times New Roman" w:eastAsia="宋体" w:cs="Times New Roman"/>
      <w:kern w:val="2"/>
      <w:sz w:val="18"/>
      <w:szCs w:val="18"/>
    </w:rPr>
  </w:style>
  <w:style w:type="character" w:customStyle="1" w:styleId="13">
    <w:name w:val="页脚 字符"/>
    <w:basedOn w:val="8"/>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8712</Words>
  <Characters>8859</Characters>
  <Lines>64</Lines>
  <Paragraphs>18</Paragraphs>
  <TotalTime>16</TotalTime>
  <ScaleCrop>false</ScaleCrop>
  <LinksUpToDate>false</LinksUpToDate>
  <CharactersWithSpaces>8909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2024-09-18T15:11:00Z</dcterms:created>
  <dc:creator>婷丫头1391654111</dc:creator>
  <cp:lastModifiedBy>豆豆</cp:lastModifiedBy>
  <dcterms:modified xsi:type="dcterms:W3CDTF">2025-10-23T23:49:52Z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F08C0D2C13314EEFA9630E2D6D65D614_13</vt:lpwstr>
  </property>
  <property fmtid="{D5CDD505-2E9C-101B-9397-08002B2CF9AE}" pid="4" name="KSOTemplateDocerSaveRecord">
    <vt:lpwstr>eyJoZGlkIjoiNDgyOWI5NDk5ODc5YTI4YWQ4YmQxZjMyMDA1YzQ0ZTIiLCJ1c2VySWQiOiI5MzY1NzQ2ODQifQ==</vt:lpwstr>
  </property>
</Properties>
</file>