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09499A7D">
      <w:pPr>
        <w:pStyle w:val="style0"/>
        <w:spacing w:after="80"/>
        <w:jc w:val="center"/>
        <w:rPr>
          <w:b/>
          <w:bCs/>
          <w:sz w:val="44"/>
          <w:szCs w:val="44"/>
        </w:rPr>
      </w:pPr>
      <w:r>
        <w:rPr>
          <w:rFonts w:ascii="宋体" w:eastAsia="宋体" w:hAnsi="宋体"/>
          <w:b/>
          <w:bCs/>
          <w:color w:val="333333"/>
          <w:sz w:val="44"/>
          <w:szCs w:val="44"/>
        </w:rPr>
        <w:t>汉江湾院区弱电智能化信息系统第三方软件测试服务采购需求</w:t>
      </w:r>
    </w:p>
    <w:p w14:paraId="2ED15CFD">
      <w:pPr>
        <w:pStyle w:val="style0"/>
        <w:spacing w:after="80"/>
        <w:jc w:val="center"/>
        <w:rPr/>
      </w:pPr>
      <w:r>
        <w:rPr>
          <w:rFonts w:ascii="宋体" w:eastAsia="宋体" w:hAnsi="宋体"/>
          <w:color w:val="333333"/>
          <w:sz w:val="32"/>
        </w:rPr>
        <w:t>武汉市肺科医院（武汉市结核病防治所）</w:t>
      </w:r>
    </w:p>
    <w:p w14:paraId="0041AFD8">
      <w:pPr>
        <w:pStyle w:val="style0"/>
        <w:spacing w:after="80"/>
        <w:jc w:val="center"/>
        <w:rPr/>
      </w:pPr>
      <w:r>
        <w:rPr>
          <w:rFonts w:ascii="宋体" w:eastAsia="宋体" w:hAnsi="宋体"/>
          <w:color w:val="333333"/>
          <w:sz w:val="28"/>
        </w:rPr>
        <w:t>2026年6月</w:t>
      </w:r>
    </w:p>
    <w:p w14:paraId="53815853">
      <w:pPr>
        <w:pStyle w:val="style0"/>
        <w:rPr/>
      </w:pPr>
    </w:p>
    <w:p w14:paraId="51844735">
      <w:pPr>
        <w:pStyle w:val="style1"/>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sz w:val="44"/>
          <w:szCs w:val="44"/>
        </w:rPr>
      </w:pPr>
      <w:r>
        <w:rPr>
          <w:rFonts w:ascii="黑体" w:cs="黑体" w:eastAsia="黑体" w:hAnsi="黑体" w:hint="eastAsia"/>
          <w:sz w:val="44"/>
          <w:szCs w:val="44"/>
        </w:rPr>
        <w:t>一、项目概况</w:t>
      </w:r>
    </w:p>
    <w:p w14:paraId="24086327">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1.1 项目背景</w:t>
      </w:r>
    </w:p>
    <w:p w14:paraId="59E60B7A">
      <w:pPr>
        <w:pStyle w:val="style0"/>
        <w:pageBreakBefore w:val="false"/>
        <w:widowControl/>
        <w:kinsoku/>
        <w:wordWrap/>
        <w:overflowPunct/>
        <w:topLinePunct w:val="false"/>
        <w:autoSpaceDE/>
        <w:autoSpaceDN/>
        <w:bidi w:val="false"/>
        <w:adjustRightInd/>
        <w:snapToGrid/>
        <w:spacing w:after="80" w:lineRule="exact" w:line="560"/>
        <w:ind w:firstLine="560" w:firstLineChars="200"/>
        <w:textAlignment w:val="auto"/>
        <w:rPr/>
      </w:pPr>
      <w:r>
        <w:rPr>
          <w:rFonts w:ascii="宋体" w:eastAsia="宋体" w:hAnsi="宋体"/>
          <w:b w:val="false"/>
          <w:color w:val="333333"/>
          <w:sz w:val="28"/>
        </w:rPr>
        <w:t>本项目为武汉市肺科医院异地迁建项目弱电智能化系统工程中部分系统与弱电智能化系统工程（技术文件）符合性的检测项目，内容主要包括远程会诊平台、建筑设备管理系统（BA）、IBMS集成及综合运营指挥管理系统、统一视频管理平台四个子系统。</w:t>
      </w:r>
    </w:p>
    <w:p w14:paraId="590FDB5D">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1.2 项目目标</w:t>
      </w:r>
    </w:p>
    <w:p w14:paraId="17BF1396">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对武汉市肺科医院异地迁建项目弱电智能化系统工程软件部分实施测试；</w:t>
      </w:r>
    </w:p>
    <w:p w14:paraId="6973F527">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对项目提供测试技术咨询，配合项目验收工作；</w:t>
      </w:r>
    </w:p>
    <w:p w14:paraId="6C132508">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制定测试计划，提供全面、严格的第三方测试服务；</w:t>
      </w:r>
    </w:p>
    <w:p w14:paraId="510E592D">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检测相关软件产品的功能性，评估项目建设成果与技术要求之间的符合性；</w:t>
      </w:r>
    </w:p>
    <w:p w14:paraId="04A09D6E">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制定规范合理的软件测试过程管理体系，开展测试需求分析、测试设计与实现、测试执行及回归测试等全流程工作，形成总体测试方案；</w:t>
      </w:r>
    </w:p>
    <w:p w14:paraId="330829A2">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对软件的功能性进行测试，并出具相应的文档参与终验相关工作。</w:t>
      </w:r>
    </w:p>
    <w:p w14:paraId="5C45E04A">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1.3 服务期限</w:t>
      </w:r>
    </w:p>
    <w:p w14:paraId="4E6AFBDF">
      <w:pPr>
        <w:pStyle w:val="style0"/>
        <w:pageBreakBefore w:val="false"/>
        <w:widowControl/>
        <w:kinsoku/>
        <w:wordWrap/>
        <w:overflowPunct/>
        <w:topLinePunct w:val="false"/>
        <w:autoSpaceDE/>
        <w:autoSpaceDN/>
        <w:bidi w:val="false"/>
        <w:adjustRightInd/>
        <w:snapToGrid/>
        <w:spacing w:after="80" w:lineRule="exact" w:line="560"/>
        <w:ind w:left="0" w:leftChars="0" w:firstLine="560" w:firstLineChars="200"/>
        <w:textAlignment w:val="auto"/>
        <w:rPr/>
      </w:pPr>
      <w:r>
        <w:rPr>
          <w:rFonts w:ascii="宋体" w:eastAsia="宋体" w:hAnsi="宋体"/>
          <w:b w:val="false"/>
          <w:color w:val="333333"/>
          <w:sz w:val="28"/>
        </w:rPr>
        <w:t>自采购人书面通知开工之日起计算，至项目全部测试完成并出具最终测试报告止。</w:t>
      </w:r>
    </w:p>
    <w:p w14:paraId="6E5F2A00">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1.4 预算金额</w:t>
      </w:r>
    </w:p>
    <w:p w14:paraId="191431B9">
      <w:pPr>
        <w:pStyle w:val="style0"/>
        <w:pageBreakBefore w:val="false"/>
        <w:widowControl/>
        <w:kinsoku/>
        <w:wordWrap/>
        <w:overflowPunct/>
        <w:topLinePunct w:val="false"/>
        <w:autoSpaceDE/>
        <w:autoSpaceDN/>
        <w:bidi w:val="false"/>
        <w:adjustRightInd/>
        <w:snapToGrid/>
        <w:spacing w:after="80" w:lineRule="exact" w:line="560"/>
        <w:ind w:left="0" w:leftChars="0" w:firstLine="560" w:firstLineChars="200"/>
        <w:textAlignment w:val="auto"/>
        <w:rPr/>
      </w:pPr>
      <w:r>
        <w:rPr>
          <w:rFonts w:ascii="宋体" w:eastAsia="宋体" w:hAnsi="宋体"/>
          <w:b w:val="false"/>
          <w:color w:val="333333"/>
          <w:sz w:val="28"/>
        </w:rPr>
        <w:t>预算金额：</w:t>
      </w:r>
      <w:r>
        <w:rPr>
          <w:rFonts w:hint="eastAsia"/>
          <w:b w:val="false"/>
          <w:color w:val="333333"/>
          <w:sz w:val="28"/>
          <w:lang w:val="en-US" w:eastAsia="zh-CN"/>
        </w:rPr>
        <w:t>人民币玖万陆仟元整</w:t>
      </w:r>
      <w:r>
        <w:rPr>
          <w:rFonts w:ascii="宋体" w:eastAsia="宋体" w:hAnsi="宋体"/>
          <w:b w:val="false"/>
          <w:color w:val="333333"/>
          <w:sz w:val="28"/>
        </w:rPr>
        <w:t>（</w:t>
      </w:r>
      <w:r>
        <w:rPr>
          <w:rFonts w:ascii="宋体" w:cs="宋体" w:eastAsia="宋体" w:hAnsi="宋体"/>
          <w:b w:val="false"/>
          <w:bCs w:val="false"/>
          <w:color w:val="333333"/>
          <w:sz w:val="28"/>
          <w:szCs w:val="28"/>
        </w:rPr>
        <w:t>¥</w:t>
      </w:r>
      <w:r>
        <w:rPr>
          <w:rFonts w:ascii="宋体" w:cs="宋体" w:eastAsia="宋体" w:hAnsi="宋体" w:hint="eastAsia"/>
          <w:b w:val="false"/>
          <w:bCs w:val="false"/>
          <w:color w:val="333333"/>
          <w:sz w:val="28"/>
          <w:szCs w:val="28"/>
          <w:lang w:val="en-US" w:eastAsia="zh-CN"/>
        </w:rPr>
        <w:t>96</w:t>
      </w:r>
      <w:r>
        <w:rPr>
          <w:rFonts w:ascii="宋体" w:cs="宋体" w:eastAsia="宋体" w:hAnsi="宋体"/>
          <w:b w:val="false"/>
          <w:bCs w:val="false"/>
          <w:color w:val="333333"/>
          <w:sz w:val="28"/>
          <w:szCs w:val="28"/>
        </w:rPr>
        <w:t>,000.00</w:t>
      </w:r>
      <w:r>
        <w:rPr>
          <w:rFonts w:ascii="宋体" w:eastAsia="宋体" w:hAnsi="宋体"/>
          <w:b w:val="false"/>
          <w:color w:val="333333"/>
          <w:sz w:val="28"/>
        </w:rPr>
        <w:t>含税全包价）。</w:t>
      </w:r>
    </w:p>
    <w:p w14:paraId="54886436">
      <w:pPr>
        <w:pStyle w:val="style1"/>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sz w:val="44"/>
          <w:szCs w:val="44"/>
        </w:rPr>
      </w:pPr>
      <w:r>
        <w:rPr>
          <w:rFonts w:ascii="黑体" w:cs="黑体" w:eastAsia="黑体" w:hAnsi="黑体" w:hint="eastAsia"/>
          <w:sz w:val="44"/>
          <w:szCs w:val="44"/>
        </w:rPr>
        <w:t>二、采购内容与测试范围</w:t>
      </w:r>
    </w:p>
    <w:p w14:paraId="6FFB20E2">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2.1 采购内容</w:t>
      </w:r>
    </w:p>
    <w:p w14:paraId="21E06AF5">
      <w:pPr>
        <w:pStyle w:val="style0"/>
        <w:pageBreakBefore w:val="false"/>
        <w:widowControl/>
        <w:kinsoku/>
        <w:wordWrap/>
        <w:overflowPunct/>
        <w:topLinePunct w:val="false"/>
        <w:autoSpaceDE/>
        <w:autoSpaceDN/>
        <w:bidi w:val="false"/>
        <w:adjustRightInd/>
        <w:snapToGrid/>
        <w:spacing w:after="80" w:lineRule="exact" w:line="560"/>
        <w:ind w:left="0" w:leftChars="0" w:firstLine="560" w:firstLineChars="200"/>
        <w:textAlignment w:val="auto"/>
        <w:rPr/>
      </w:pPr>
      <w:r>
        <w:rPr>
          <w:rFonts w:ascii="宋体" w:eastAsia="宋体" w:hAnsi="宋体"/>
          <w:b w:val="false"/>
          <w:color w:val="333333"/>
          <w:sz w:val="28"/>
        </w:rPr>
        <w:t>供应商负责对武汉市肺科医院异地迁建项目弱电智能化系统工程软件部分实施第三方测试，具体包括：</w:t>
      </w:r>
    </w:p>
    <w:p w14:paraId="27A588D8">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制定规范合理的软件测试过程管理体系，开展</w:t>
      </w:r>
      <w:bookmarkStart w:id="0" w:name="_GoBack"/>
      <w:bookmarkEnd w:id="0"/>
      <w:r>
        <w:rPr>
          <w:rFonts w:ascii="宋体" w:eastAsia="宋体" w:hAnsi="宋体"/>
          <w:color w:val="333333"/>
          <w:sz w:val="28"/>
        </w:rPr>
        <w:t>测试需求分析、测试设计与实现、测试执行及回归测试等全流程工作，形成总体测试方案；</w:t>
      </w:r>
    </w:p>
    <w:p w14:paraId="50BD45D9">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依据GB/T 25000.51-2016等国家标准对被测软件进行功能性测试；</w:t>
      </w:r>
    </w:p>
    <w:p w14:paraId="5D9D43DF">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出具符合规范要求的第三方软件测试报告，作为项目验收的重要依据。</w:t>
      </w:r>
    </w:p>
    <w:p w14:paraId="32F2411B">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2.2 被测系统清单</w:t>
      </w:r>
    </w:p>
    <w:p w14:paraId="19DEA9A2">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b w:val="false"/>
          <w:color w:val="333333"/>
          <w:sz w:val="28"/>
        </w:rPr>
        <w:t>具体被测软件如下：</w:t>
      </w:r>
    </w:p>
    <w:tbl>
      <w:tblPr>
        <w:tblStyle w:val="style105"/>
        <w:tblW w:w="0" w:type="auto"/>
        <w:jc w:val="center"/>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CellMar>
          <w:top w:w="0" w:type="dxa"/>
          <w:left w:w="108" w:type="dxa"/>
          <w:bottom w:w="0" w:type="dxa"/>
          <w:right w:w="108" w:type="dxa"/>
        </w:tblCellMar>
      </w:tblPr>
      <w:tblGrid>
        <w:gridCol w:w="1184"/>
        <w:gridCol w:w="7450"/>
      </w:tblGrid>
      <w:tr w14:paraId="1363FB32">
        <w:trPr>
          <w:jc w:val="center"/>
        </w:trPr>
        <w:tc>
          <w:tcPr>
            <w:tcW w:w="1184" w:type="dxa"/>
            <w:tcBorders/>
            <w:shd w:val="clear" w:color="auto" w:fill="2e75b6"/>
          </w:tcPr>
          <w:p w14:paraId="3BE7132F">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color w:val="ffffff"/>
                <w:sz w:val="24"/>
              </w:rPr>
              <w:t>序号</w:t>
            </w:r>
          </w:p>
        </w:tc>
        <w:tc>
          <w:tcPr>
            <w:tcW w:w="7450" w:type="dxa"/>
            <w:tcBorders/>
            <w:shd w:val="clear" w:color="auto" w:fill="2e75b6"/>
          </w:tcPr>
          <w:p w14:paraId="77254398">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color w:val="ffffff"/>
                <w:sz w:val="24"/>
              </w:rPr>
              <w:t>系统名称</w:t>
            </w:r>
          </w:p>
        </w:tc>
      </w:tr>
      <w:tr w14:paraId="2386E331">
        <w:tblPrEx/>
        <w:trPr>
          <w:jc w:val="center"/>
        </w:trPr>
        <w:tc>
          <w:tcPr>
            <w:tcW w:w="1184" w:type="dxa"/>
            <w:tcBorders/>
            <w:shd w:val="clear" w:color="auto" w:fill="f2f2f2"/>
          </w:tcPr>
          <w:p w14:paraId="3A52B6C5">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val="false"/>
                <w:color w:val="333333"/>
                <w:sz w:val="24"/>
              </w:rPr>
              <w:t>1</w:t>
            </w:r>
          </w:p>
        </w:tc>
        <w:tc>
          <w:tcPr>
            <w:tcW w:w="7450" w:type="dxa"/>
            <w:tcBorders/>
            <w:shd w:val="clear" w:color="auto" w:fill="f2f2f2"/>
          </w:tcPr>
          <w:p w14:paraId="154F410A">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val="false"/>
                <w:color w:val="333333"/>
                <w:sz w:val="24"/>
              </w:rPr>
              <w:t>远程会诊平台</w:t>
            </w:r>
          </w:p>
        </w:tc>
      </w:tr>
      <w:tr w14:paraId="162BD376">
        <w:tblPrEx/>
        <w:trPr>
          <w:jc w:val="center"/>
        </w:trPr>
        <w:tc>
          <w:tcPr>
            <w:tcW w:w="1184" w:type="dxa"/>
            <w:tcBorders/>
          </w:tcPr>
          <w:p w14:paraId="6AEA67DC">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val="false"/>
                <w:color w:val="333333"/>
                <w:sz w:val="24"/>
              </w:rPr>
              <w:t>2</w:t>
            </w:r>
          </w:p>
        </w:tc>
        <w:tc>
          <w:tcPr>
            <w:tcW w:w="7450" w:type="dxa"/>
            <w:tcBorders/>
          </w:tcPr>
          <w:p w14:paraId="4C811155">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val="false"/>
                <w:color w:val="333333"/>
                <w:sz w:val="24"/>
              </w:rPr>
              <w:t>建筑设备管理系统（BA）</w:t>
            </w:r>
          </w:p>
        </w:tc>
      </w:tr>
      <w:tr w14:paraId="21AE7E73">
        <w:tblPrEx/>
        <w:trPr>
          <w:jc w:val="center"/>
        </w:trPr>
        <w:tc>
          <w:tcPr>
            <w:tcW w:w="1184" w:type="dxa"/>
            <w:tcBorders/>
            <w:shd w:val="clear" w:color="auto" w:fill="f2f2f2"/>
          </w:tcPr>
          <w:p w14:paraId="26C88E1C">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val="false"/>
                <w:color w:val="333333"/>
                <w:sz w:val="24"/>
              </w:rPr>
              <w:t>3</w:t>
            </w:r>
          </w:p>
        </w:tc>
        <w:tc>
          <w:tcPr>
            <w:tcW w:w="7450" w:type="dxa"/>
            <w:tcBorders/>
            <w:shd w:val="clear" w:color="auto" w:fill="f2f2f2"/>
          </w:tcPr>
          <w:p w14:paraId="1246461E">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val="false"/>
                <w:color w:val="333333"/>
                <w:sz w:val="24"/>
              </w:rPr>
              <w:t>IBMS集成及综合运营指挥管理系统</w:t>
            </w:r>
          </w:p>
        </w:tc>
      </w:tr>
      <w:tr w14:paraId="793C6217">
        <w:tblPrEx/>
        <w:trPr>
          <w:jc w:val="center"/>
        </w:trPr>
        <w:tc>
          <w:tcPr>
            <w:tcW w:w="1184" w:type="dxa"/>
            <w:tcBorders/>
          </w:tcPr>
          <w:p w14:paraId="034888FC">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val="false"/>
                <w:color w:val="333333"/>
                <w:sz w:val="24"/>
              </w:rPr>
              <w:t>4</w:t>
            </w:r>
          </w:p>
        </w:tc>
        <w:tc>
          <w:tcPr>
            <w:tcW w:w="7450" w:type="dxa"/>
            <w:tcBorders/>
          </w:tcPr>
          <w:p w14:paraId="6F98905D">
            <w:pPr>
              <w:pStyle w:val="style0"/>
              <w:pageBreakBefore w:val="false"/>
              <w:widowControl/>
              <w:kinsoku/>
              <w:wordWrap/>
              <w:overflowPunct/>
              <w:topLinePunct w:val="false"/>
              <w:autoSpaceDE/>
              <w:autoSpaceDN/>
              <w:bidi w:val="false"/>
              <w:adjustRightInd/>
              <w:snapToGrid/>
              <w:spacing w:lineRule="exact" w:line="560"/>
              <w:jc w:val="center"/>
              <w:textAlignment w:val="auto"/>
              <w:rPr/>
            </w:pPr>
            <w:r>
              <w:rPr>
                <w:rFonts w:ascii="宋体" w:eastAsia="宋体" w:hAnsi="宋体"/>
                <w:b w:val="false"/>
                <w:color w:val="333333"/>
                <w:sz w:val="24"/>
              </w:rPr>
              <w:t>统一视频管理平台</w:t>
            </w:r>
          </w:p>
        </w:tc>
      </w:tr>
    </w:tbl>
    <w:p w14:paraId="3B707F20">
      <w:pPr>
        <w:pStyle w:val="style0"/>
        <w:pageBreakBefore w:val="false"/>
        <w:widowControl/>
        <w:kinsoku/>
        <w:wordWrap/>
        <w:overflowPunct/>
        <w:topLinePunct w:val="false"/>
        <w:autoSpaceDE/>
        <w:autoSpaceDN/>
        <w:bidi w:val="false"/>
        <w:adjustRightInd/>
        <w:snapToGrid/>
        <w:spacing w:lineRule="exact" w:line="560"/>
        <w:textAlignment w:val="auto"/>
        <w:rPr/>
      </w:pPr>
    </w:p>
    <w:p w14:paraId="66127D35">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2.3 项目依据</w:t>
      </w:r>
    </w:p>
    <w:p w14:paraId="399088DB">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b w:val="false"/>
          <w:color w:val="333333"/>
          <w:sz w:val="28"/>
        </w:rPr>
        <w:t>本项目实施应遵循以下标准：</w:t>
      </w:r>
    </w:p>
    <w:p w14:paraId="0AFD60D0">
      <w:pPr>
        <w:pStyle w:val="style0"/>
        <w:pageBreakBefore w:val="false"/>
        <w:widowControl/>
        <w:kinsoku/>
        <w:wordWrap/>
        <w:overflowPunct/>
        <w:topLinePunct w:val="false"/>
        <w:autoSpaceDE/>
        <w:autoSpaceDN/>
        <w:bidi w:val="false"/>
        <w:adjustRightInd/>
        <w:snapToGrid/>
        <w:spacing w:after="60" w:lineRule="exact" w:line="560"/>
        <w:textAlignment w:val="auto"/>
        <w:rPr/>
      </w:pPr>
      <w:r>
        <w:rPr>
          <w:rFonts w:ascii="宋体" w:eastAsia="宋体" w:hAnsi="宋体"/>
          <w:color w:val="333333"/>
          <w:sz w:val="26"/>
        </w:rPr>
        <w:t>• GB/T 25000.51-2016《系统与软件工程 系统与软件质量要求与评价（SQuaRE）第51部分：就绪可用软件产品（RUSP）的质量要求和测试细则》；</w:t>
      </w:r>
    </w:p>
    <w:p w14:paraId="1067328B">
      <w:pPr>
        <w:pStyle w:val="style0"/>
        <w:pageBreakBefore w:val="false"/>
        <w:widowControl/>
        <w:kinsoku/>
        <w:wordWrap/>
        <w:overflowPunct/>
        <w:topLinePunct w:val="false"/>
        <w:autoSpaceDE/>
        <w:autoSpaceDN/>
        <w:bidi w:val="false"/>
        <w:adjustRightInd/>
        <w:snapToGrid/>
        <w:spacing w:after="60" w:lineRule="exact" w:line="560"/>
        <w:textAlignment w:val="auto"/>
        <w:rPr/>
      </w:pPr>
      <w:r>
        <w:rPr>
          <w:rFonts w:ascii="宋体" w:eastAsia="宋体" w:hAnsi="宋体"/>
          <w:color w:val="333333"/>
          <w:sz w:val="26"/>
        </w:rPr>
        <w:t>• 《武汉市肺科医院异地迁建项目弱电智能化系统工程技术文档》等相关开发文档；</w:t>
      </w:r>
    </w:p>
    <w:p w14:paraId="41B342D2">
      <w:pPr>
        <w:pStyle w:val="style0"/>
        <w:pageBreakBefore w:val="false"/>
        <w:widowControl/>
        <w:kinsoku/>
        <w:wordWrap/>
        <w:overflowPunct/>
        <w:topLinePunct w:val="false"/>
        <w:autoSpaceDE/>
        <w:autoSpaceDN/>
        <w:bidi w:val="false"/>
        <w:adjustRightInd/>
        <w:snapToGrid/>
        <w:spacing w:after="60" w:lineRule="exact" w:line="560"/>
        <w:textAlignment w:val="auto"/>
        <w:rPr/>
      </w:pPr>
      <w:r>
        <w:rPr>
          <w:rFonts w:ascii="宋体" w:eastAsia="宋体" w:hAnsi="宋体"/>
          <w:color w:val="333333"/>
          <w:sz w:val="26"/>
        </w:rPr>
        <w:t>• 弱电智能化系统工程招投标文件及合同约定的技术要求和功能指标。</w:t>
      </w:r>
    </w:p>
    <w:p w14:paraId="1973053E">
      <w:pPr>
        <w:pStyle w:val="style1"/>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sz w:val="44"/>
          <w:szCs w:val="44"/>
        </w:rPr>
      </w:pPr>
      <w:r>
        <w:rPr>
          <w:rFonts w:ascii="黑体" w:cs="黑体" w:eastAsia="黑体" w:hAnsi="黑体" w:hint="eastAsia"/>
          <w:sz w:val="44"/>
          <w:szCs w:val="44"/>
        </w:rPr>
        <w:t>三、技术要求</w:t>
      </w:r>
    </w:p>
    <w:p w14:paraId="7A22B968">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（一）功能性测试</w:t>
      </w:r>
    </w:p>
    <w:p w14:paraId="1FB0883D">
      <w:pPr>
        <w:pStyle w:val="style0"/>
        <w:pageBreakBefore w:val="false"/>
        <w:widowControl/>
        <w:kinsoku/>
        <w:wordWrap/>
        <w:overflowPunct/>
        <w:topLinePunct w:val="false"/>
        <w:autoSpaceDE/>
        <w:autoSpaceDN/>
        <w:bidi w:val="false"/>
        <w:adjustRightInd/>
        <w:snapToGrid/>
        <w:spacing w:after="80" w:lineRule="exact" w:line="560"/>
        <w:ind w:left="0" w:leftChars="0" w:firstLine="560" w:firstLineChars="200"/>
        <w:textAlignment w:val="auto"/>
        <w:rPr/>
      </w:pPr>
      <w:r>
        <w:rPr>
          <w:rFonts w:ascii="宋体" w:eastAsia="宋体" w:hAnsi="宋体"/>
          <w:b w:val="false"/>
          <w:color w:val="333333"/>
          <w:sz w:val="28"/>
        </w:rPr>
        <w:t>依据项目建设总体要求，对系统功能完整性、功能性开展全面测试。验证系统是否严格遵循招投标文件、弱电智能化系统工程技术文件等要求，实现全部预定功能，确保各功能模块正常集成、有效挂载且运行稳定。</w:t>
      </w:r>
    </w:p>
    <w:p w14:paraId="1D007505">
      <w:pPr>
        <w:pStyle w:val="style0"/>
        <w:pageBreakBefore w:val="false"/>
        <w:widowControl/>
        <w:kinsoku/>
        <w:wordWrap/>
        <w:overflowPunct/>
        <w:topLinePunct w:val="false"/>
        <w:autoSpaceDE/>
        <w:autoSpaceDN/>
        <w:bidi w:val="false"/>
        <w:adjustRightInd/>
        <w:snapToGrid/>
        <w:spacing w:after="80" w:lineRule="exact" w:line="560"/>
        <w:ind w:left="0" w:leftChars="0" w:firstLine="560" w:firstLineChars="200"/>
        <w:textAlignment w:val="auto"/>
        <w:rPr/>
      </w:pPr>
      <w:r>
        <w:rPr>
          <w:rFonts w:ascii="宋体" w:eastAsia="宋体" w:hAnsi="宋体"/>
          <w:b w:val="false"/>
          <w:color w:val="333333"/>
          <w:sz w:val="28"/>
        </w:rPr>
        <w:t>基于弱电智能化系统工程技术文件、用户操作手册等文件，梳理并拆解系统功能点，形成标准化功能测试需求；据此设计、编写测试用例，实现对所有功能点的全覆盖验证。</w:t>
      </w:r>
    </w:p>
    <w:p w14:paraId="68E45B81">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（二）测试过程要求</w:t>
      </w:r>
    </w:p>
    <w:p w14:paraId="52CAE6F4">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供应商须制定规范合理的软件测试过程管理体系；</w:t>
      </w:r>
    </w:p>
    <w:p w14:paraId="0B5BC595">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开展测试需求分析、测试设计与实现、测试执行及回归测试等全流程工作；</w:t>
      </w:r>
    </w:p>
    <w:p w14:paraId="43FBEB76">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形成总体测试方案，经采购人确认后实施；</w:t>
      </w:r>
    </w:p>
    <w:p w14:paraId="25CFADD8">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对测试过程中发现的问题进行记录、跟踪和回归测试，确保问题闭环管理。</w:t>
      </w:r>
    </w:p>
    <w:p w14:paraId="0CA097AC">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（三）人员要求</w:t>
      </w:r>
    </w:p>
    <w:p w14:paraId="70A1465A">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本项目实施人员须具有丰富的软件测试工作经验；</w:t>
      </w:r>
    </w:p>
    <w:p w14:paraId="46FBE650">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项目负责人须具备高级职称证书及软件测试相关资质，具备5年以上信息系统测试项目管理经验；</w:t>
      </w:r>
    </w:p>
    <w:p w14:paraId="664E313F">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供应商须详细描述测试团队的组成、资质及各自职责的划分，配置有经验且稳定的测试人员（未经采购人同意不得更换）；</w:t>
      </w:r>
    </w:p>
    <w:p w14:paraId="243E8AF2">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在实施测试期间提供驻场服务，定期向采购人汇报当前进度，过程资料须全部留档保存。</w:t>
      </w:r>
    </w:p>
    <w:p w14:paraId="2DAC5B64">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（四）工具要求</w:t>
      </w:r>
    </w:p>
    <w:p w14:paraId="4E4F528D">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本项目实施和验收测试所需的测试工具，由供应商负责提供；</w:t>
      </w:r>
    </w:p>
    <w:p w14:paraId="1D66EB7D">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供应商须对测试工具的安全性和合规性做出承诺和保证；</w:t>
      </w:r>
    </w:p>
    <w:p w14:paraId="38658955">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供应商须提供测试所使用工具的购买合同或发票等证明文件；</w:t>
      </w:r>
    </w:p>
    <w:p w14:paraId="396B3104">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供应商应具备商业正版软件自动化性能测试工具（如LoadRunner、JMeter等商业授权版本）；</w:t>
      </w:r>
    </w:p>
    <w:p w14:paraId="79D66A60">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供应商如拥有自主知识产权的测试软件或测试系统，须提供软件著作权证明文件。</w:t>
      </w:r>
    </w:p>
    <w:p w14:paraId="5AAA0F3C">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（五）测试质量要求</w:t>
      </w:r>
    </w:p>
    <w:p w14:paraId="396F26A0">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供应商须提供质量控制及保证措施方案，包含项目质量控制体系、质量检查方法及质量保证措施等；</w:t>
      </w:r>
    </w:p>
    <w:p w14:paraId="382482B9">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通过实施有效的项目管理，保证本项目按工作范围、按时间、按质量完成；</w:t>
      </w:r>
    </w:p>
    <w:p w14:paraId="3F38E8A2">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测试用例须实现对所有功能点的全覆盖验证，测试报告须客观、公正、完整；</w:t>
      </w:r>
    </w:p>
    <w:p w14:paraId="36707712">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测试过程中须保留完整的测试记录、缺陷记录、回归测试记录等过程文档。</w:t>
      </w:r>
    </w:p>
    <w:p w14:paraId="0E5719BF">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（六）响应时间要求</w:t>
      </w:r>
    </w:p>
    <w:p w14:paraId="01FD3409">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合同履行期内，供应商须提供7×24小时电话技术支持服务；</w:t>
      </w:r>
    </w:p>
    <w:p w14:paraId="68DEF2D1">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需要现场协助处理的问题，供应商须在2小时内到达现场；</w:t>
      </w:r>
    </w:p>
    <w:p w14:paraId="0AFAB94E">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服务方式包括电话技术支持、远程技术支持、现场技术支持等。</w:t>
      </w:r>
    </w:p>
    <w:p w14:paraId="170007CC">
      <w:pPr>
        <w:pStyle w:val="style1"/>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sz w:val="44"/>
          <w:szCs w:val="44"/>
        </w:rPr>
      </w:pPr>
      <w:r>
        <w:rPr>
          <w:rFonts w:ascii="黑体" w:cs="黑体" w:eastAsia="黑体" w:hAnsi="黑体" w:hint="eastAsia"/>
          <w:sz w:val="44"/>
          <w:szCs w:val="44"/>
        </w:rPr>
        <w:t>四、商务要求</w:t>
      </w:r>
    </w:p>
    <w:p w14:paraId="409C2923">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4.1 服务周期</w:t>
      </w:r>
    </w:p>
    <w:p w14:paraId="2D0C4467">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服务周期：自采购人书面通知开工之日起计算，至项目全部测试完成并出具最终测试报告止。</w:t>
      </w:r>
    </w:p>
    <w:p w14:paraId="115B8EAF">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4.2 报价要求</w:t>
      </w:r>
    </w:p>
    <w:p w14:paraId="17A2B2D3">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投标报价采用总价包干形式，包括完成采购文件所确定的工作范围内的全部费用；</w:t>
      </w:r>
    </w:p>
    <w:p w14:paraId="644AAE11">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投标总报价为"交钥匙"价，包含所有可能发生的费用，对在合同实施过程中可能发生的其他费用，采购人概不负责；</w:t>
      </w:r>
    </w:p>
    <w:p w14:paraId="3D53E71F">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对本文件未列明而投标人认为必需的费用也须列入投标总报价，在合同实施时采购人将不予支付未列入项目的费用。</w:t>
      </w:r>
    </w:p>
    <w:p w14:paraId="75701B31">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4.3 付款方式</w:t>
      </w:r>
    </w:p>
    <w:p w14:paraId="45FCCCB4">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b w:val="false"/>
          <w:color w:val="333333"/>
          <w:sz w:val="28"/>
        </w:rPr>
        <w:t>付款方式：转账。供应商在每次收款前，均应当向采购人开具等额有效的正规发票。费用按如下方式支付：</w:t>
      </w:r>
    </w:p>
    <w:p w14:paraId="636A2D73">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第一阶段：双方签订正式合同后，供应商向采购人开具相应金额的发票，采购人在收到合格的发票后10个工作日内向供应商支付合同总价款的30%；</w:t>
      </w:r>
    </w:p>
    <w:p w14:paraId="07F2646A">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第二阶段：供应商完成全部测试工作并向采购人提交符合要求的第三方软件测试报告后，供应商向采购人开具相应金额的发票，采购人在收到合格的发票后10个工作日内向供应商支付剩余70%价款。</w:t>
      </w:r>
    </w:p>
    <w:p w14:paraId="5EBF8BC4">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4.4 验收标准</w:t>
      </w:r>
    </w:p>
    <w:p w14:paraId="793A8E99">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b w:val="false"/>
          <w:color w:val="333333"/>
          <w:sz w:val="28"/>
        </w:rPr>
        <w:t>验收内容包括：供应商按照合同约定提交第三方软件测试报告原件和相关过程文档，经采购人确认。</w:t>
      </w:r>
    </w:p>
    <w:p w14:paraId="529CBDA3">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b w:val="false"/>
          <w:color w:val="333333"/>
          <w:sz w:val="28"/>
        </w:rPr>
        <w:t>验收标准为：出具符合GB/T 25000.51-2016等国家标准要求的第三方软件测试报告。</w:t>
      </w:r>
    </w:p>
    <w:p w14:paraId="48F42882">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4.5 保密要求</w:t>
      </w:r>
    </w:p>
    <w:p w14:paraId="300CC78A">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供应商须与采购人签订保密协议，供应商须与参加此次项目的所有项目组成员签订保密协议，在合同签订时一并提供给采购人；</w:t>
      </w:r>
    </w:p>
    <w:p w14:paraId="5C642C08">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供应商具体实施项目中的重要资料和结果，在项目实施期间和实施结束后，不得带离采购人场所；</w:t>
      </w:r>
    </w:p>
    <w:p w14:paraId="5DB4F933">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供应商对本项目中的内容及在应标过程中接触的系统信息、数据资料等负有保密责任，不得泄露给任何第三方，无论供应商中标与否，其对上述内容的保密责任将长期存在；</w:t>
      </w:r>
    </w:p>
    <w:p w14:paraId="44671DFE">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供应商须保守在测试活动中知悉的国家秘密、商业秘密和个人隐私，防范测试风险。</w:t>
      </w:r>
    </w:p>
    <w:p w14:paraId="3125FB71">
      <w:pPr>
        <w:pStyle w:val="style2"/>
        <w:pageBreakBefore w:val="false"/>
        <w:widowControl/>
        <w:kinsoku/>
        <w:wordWrap/>
        <w:overflowPunct/>
        <w:topLinePunct w:val="false"/>
        <w:autoSpaceDE/>
        <w:autoSpaceDN/>
        <w:bidi w:val="false"/>
        <w:adjustRightInd/>
        <w:snapToGrid/>
        <w:spacing w:lineRule="exact" w:line="560"/>
        <w:textAlignment w:val="auto"/>
        <w:rPr>
          <w:rFonts w:ascii="黑体" w:cs="黑体" w:eastAsia="黑体" w:hAnsi="黑体" w:hint="eastAsia"/>
        </w:rPr>
      </w:pPr>
      <w:r>
        <w:rPr>
          <w:rFonts w:ascii="黑体" w:cs="黑体" w:eastAsia="黑体" w:hAnsi="黑体" w:hint="eastAsia"/>
        </w:rPr>
        <w:t>4.6 供应商资格要求</w:t>
      </w:r>
    </w:p>
    <w:p w14:paraId="44FED088">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满足《中华人民共和国政府采购法》第二十二条规定；</w:t>
      </w:r>
    </w:p>
    <w:p w14:paraId="766F8A07">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单位负责人为同一人或者存在直接控股、管理关系的不同投标人，不得参加本项目同一合同项下的政府采购活动；</w:t>
      </w:r>
    </w:p>
    <w:p w14:paraId="21229EAE">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为本采购项目提供整体设计、规范编制或者项目管理、监理、检测等服务的，不得再参加本项目的其他招标采购活动；</w:t>
      </w:r>
    </w:p>
    <w:p w14:paraId="71D88187">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未被列入失信被执行人、重大税收违法案件当事人名单，未被列入政府采购严重违法失信行为记录名单；</w:t>
      </w:r>
    </w:p>
    <w:p w14:paraId="6826060D">
      <w:pPr>
        <w:pStyle w:val="style0"/>
        <w:pageBreakBefore w:val="false"/>
        <w:widowControl/>
        <w:kinsoku/>
        <w:wordWrap/>
        <w:overflowPunct/>
        <w:topLinePunct w:val="false"/>
        <w:autoSpaceDE/>
        <w:autoSpaceDN/>
        <w:bidi w:val="false"/>
        <w:adjustRightInd/>
        <w:snapToGrid/>
        <w:spacing w:after="80" w:lineRule="exact" w:line="560"/>
        <w:textAlignment w:val="auto"/>
        <w:rPr/>
      </w:pPr>
      <w:r>
        <w:rPr>
          <w:rFonts w:ascii="宋体" w:eastAsia="宋体" w:hAnsi="宋体"/>
          <w:color w:val="333333"/>
          <w:sz w:val="28"/>
        </w:rPr>
        <w:t>• 投标人须具有有效期内的CMA《检验检测机构资质认定证书》或CNAS实验室认可证书（认可授权范围须包含软件测试相关标准）；</w:t>
      </w:r>
    </w:p>
    <w:p w14:paraId="4B1C3439">
      <w:pPr>
        <w:pStyle w:val="style0"/>
        <w:pageBreakBefore w:val="false"/>
        <w:widowControl/>
        <w:kinsoku/>
        <w:wordWrap/>
        <w:overflowPunct/>
        <w:topLinePunct w:val="false"/>
        <w:autoSpaceDE/>
        <w:autoSpaceDN/>
        <w:bidi w:val="false"/>
        <w:adjustRightInd/>
        <w:snapToGrid/>
        <w:spacing w:after="80" w:lineRule="exact" w:line="560"/>
        <w:textAlignment w:val="auto"/>
        <w:rPr>
          <w:rFonts w:ascii="宋体" w:eastAsia="宋体" w:hAnsi="宋体"/>
          <w:color w:val="333333"/>
          <w:sz w:val="28"/>
        </w:rPr>
      </w:pPr>
      <w:r>
        <w:rPr>
          <w:rFonts w:ascii="宋体" w:eastAsia="宋体" w:hAnsi="宋体"/>
          <w:color w:val="333333"/>
          <w:sz w:val="28"/>
        </w:rPr>
        <w:t>• 本项目不接受联合体投标。</w:t>
      </w:r>
    </w:p>
    <w:p w14:paraId="6386FD22">
      <w:pPr>
        <w:pStyle w:val="style0"/>
        <w:keepNext w:val="false"/>
        <w:keepLines w:val="false"/>
        <w:pageBreakBefore w:val="false"/>
        <w:widowControl/>
        <w:kinsoku/>
        <w:wordWrap/>
        <w:overflowPunct/>
        <w:topLinePunct w:val="false"/>
        <w:autoSpaceDE/>
        <w:autoSpaceDN/>
        <w:bidi w:val="false"/>
        <w:adjustRightInd/>
        <w:snapToGrid/>
        <w:spacing w:lineRule="exact" w:line="560"/>
        <w:jc w:val="right"/>
        <w:textAlignment w:val="auto"/>
        <w:rPr/>
      </w:pPr>
      <w:r>
        <w:rPr>
          <w:rFonts w:ascii="宋体" w:cs="宋体" w:eastAsia="宋体" w:hAnsi="宋体"/>
          <w:b/>
          <w:bCs/>
          <w:color w:val="333333"/>
          <w:sz w:val="28"/>
          <w:szCs w:val="28"/>
        </w:rPr>
        <w:t>武汉市肺科医院</w:t>
      </w:r>
    </w:p>
    <w:p w14:paraId="6334CFE9">
      <w:pPr>
        <w:pStyle w:val="style0"/>
        <w:keepNext w:val="false"/>
        <w:keepLines w:val="false"/>
        <w:pageBreakBefore w:val="false"/>
        <w:widowControl/>
        <w:kinsoku/>
        <w:wordWrap/>
        <w:overflowPunct/>
        <w:topLinePunct w:val="false"/>
        <w:autoSpaceDE/>
        <w:autoSpaceDN/>
        <w:bidi w:val="false"/>
        <w:adjustRightInd/>
        <w:snapToGrid/>
        <w:spacing w:lineRule="exact" w:line="560"/>
        <w:jc w:val="right"/>
        <w:textAlignment w:val="auto"/>
        <w:rPr/>
      </w:pPr>
      <w:r>
        <w:rPr>
          <w:rFonts w:ascii="宋体" w:cs="宋体" w:eastAsia="宋体" w:hAnsi="宋体"/>
          <w:b w:val="false"/>
          <w:bCs w:val="false"/>
          <w:color w:val="333333"/>
          <w:sz w:val="26"/>
          <w:szCs w:val="26"/>
        </w:rPr>
        <w:t>（武汉市结核病防治所）</w:t>
      </w:r>
    </w:p>
    <w:p w14:paraId="48C760C2">
      <w:pPr>
        <w:pStyle w:val="style0"/>
        <w:pageBreakBefore w:val="false"/>
        <w:widowControl/>
        <w:kinsoku/>
        <w:wordWrap/>
        <w:overflowPunct/>
        <w:topLinePunct w:val="false"/>
        <w:autoSpaceDE/>
        <w:autoSpaceDN/>
        <w:bidi w:val="false"/>
        <w:adjustRightInd/>
        <w:snapToGrid/>
        <w:spacing w:after="80" w:lineRule="exact" w:line="560"/>
        <w:jc w:val="right"/>
        <w:textAlignment w:val="auto"/>
        <w:rPr>
          <w:rFonts w:ascii="宋体" w:eastAsia="宋体" w:hAnsi="宋体"/>
          <w:color w:val="333333"/>
          <w:sz w:val="28"/>
        </w:rPr>
      </w:pPr>
      <w:r>
        <w:rPr>
          <w:rFonts w:ascii="宋体" w:cs="宋体" w:eastAsia="宋体" w:hAnsi="宋体"/>
          <w:b w:val="false"/>
          <w:bCs w:val="false"/>
          <w:color w:val="333333"/>
          <w:sz w:val="26"/>
          <w:szCs w:val="26"/>
        </w:rPr>
        <w:t>2026年6月</w:t>
      </w:r>
    </w:p>
    <w:p w14:paraId="7EB131A9">
      <w:pPr>
        <w:pStyle w:val="style0"/>
        <w:pageBreakBefore w:val="false"/>
        <w:widowControl/>
        <w:kinsoku/>
        <w:wordWrap/>
        <w:overflowPunct/>
        <w:topLinePunct w:val="false"/>
        <w:autoSpaceDE/>
        <w:autoSpaceDN/>
        <w:bidi w:val="false"/>
        <w:adjustRightInd/>
        <w:snapToGrid/>
        <w:spacing w:after="80" w:lineRule="exact" w:line="560"/>
        <w:jc w:val="right"/>
        <w:textAlignment w:val="auto"/>
        <w:rPr>
          <w:rFonts w:ascii="宋体" w:eastAsia="宋体" w:hAnsi="宋体"/>
          <w:color w:val="333333"/>
          <w:sz w:val="28"/>
        </w:rPr>
      </w:pPr>
    </w:p>
    <w:sectPr>
      <w:footerReference w:type="default" r:id="rId2"/>
      <w:pgSz w:w="12240" w:h="15840" w:orient="portrait"/>
      <w:pgMar w:top="1440" w:right="1803" w:bottom="1440" w:left="1803"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宋体"/>
    <w:panose1 w:val="02010600030001010101"/>
    <w:charset w:val="80"/>
    <w:family w:val="roman"/>
    <w:pitch w:val="default"/>
    <w:sig w:usb0="000002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1"/>
    <w:family w:val="swiss"/>
    <w:pitch w:val="default"/>
    <w:sig w:usb0="E0002EFF" w:usb1="C000785B"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Courier New"/>
    <w:panose1 w:val="02070309020002020404"/>
    <w:charset w:val="01"/>
    <w:family w:val="modern"/>
    <w:pitch w:val="default"/>
    <w:sig w:usb0="E0002E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Calibri">
    <w:altName w:val="Calibri"/>
    <w:panose1 w:val="020f0502020002030204"/>
    <w:charset w:val="00"/>
    <w:family w:val="swiss"/>
    <w:pitch w:val="default"/>
    <w:sig w:usb0="E4002EFF" w:usb1="C200247B" w:usb2="00000009" w:usb3="00000000" w:csb0="200001FF" w:csb1="00000000"/>
  </w:font>
  <w:font w:name="Cambria">
    <w:altName w:val="Cambria"/>
    <w:panose1 w:val="02040503050004030204"/>
    <w:charset w:val="00"/>
    <w:family w:val="auto"/>
    <w:pitch w:val="default"/>
    <w:sig w:usb0="E00006FF" w:usb1="420024FF" w:usb2="02000000" w:usb3="00000000" w:csb0="2000019F" w:csb1="00000000"/>
  </w:font>
  <w:font w:name="MS Mincho">
    <w:altName w:val="MS Mincho"/>
    <w:panose1 w:val="02020609040002080304"/>
    <w:charset w:val="80"/>
    <w:family w:val="roman"/>
    <w:pitch w:val="default"/>
    <w:sig w:usb0="A00002BF" w:usb1="68C7FCFB" w:usb2="00000010" w:usb3="00000000" w:csb0="4002009F" w:csb1="DFD70000"/>
  </w:font>
  <w:font w:name="MS Gothic">
    <w:altName w:val="MS Gothic"/>
    <w:panose1 w:val="020b0609070002080204"/>
    <w:charset w:val="80"/>
    <w:family w:val="modern"/>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微软雅黑">
    <w:altName w:val="微软雅黑"/>
    <w:panose1 w:val="020b0503020002020204"/>
    <w:charset w:val="86"/>
    <w:family w:val="auto"/>
    <w:pitch w:val="default"/>
    <w:sig w:usb0="80000287" w:usb1="2ACF3C50" w:usb2="00000016" w:usb3="00000000" w:csb0="0004001F" w:csb1="00000000"/>
  </w:font>
  <w:font w:name="Tahoma">
    <w:altName w:val="Tahoma"/>
    <w:panose1 w:val="020b0604030005040204"/>
    <w:charset w:val="00"/>
    <w:family w:val="auto"/>
    <w:pitch w:val="default"/>
    <w:sig w:usb0="E1002EFF" w:usb1="C000605B" w:usb2="00000029" w:usb3="00000000" w:csb0="200101FF" w:csb1="20280000"/>
  </w:font>
  <w:font w:name="方正楷体_GB2312">
    <w:altName w:val="方正楷体_GB2312"/>
    <w:panose1 w:val="02000000000000000000"/>
    <w:charset w:val="86"/>
    <w:family w:val="auto"/>
    <w:pitch w:val="default"/>
    <w:sig w:usb0="A00002BF" w:usb1="184F6CFA" w:usb2="00000012" w:usb3="00000000" w:csb0="00040001" w:csb1="00000000"/>
  </w:font>
  <w:font w:name="ＭＳ 明朝">
    <w:altName w:val=""/>
    <w:panose1 w:val="00000000000000000000"/>
    <w:charset w:val="00"/>
    <w:family w:val="auto"/>
    <w:pitch w:val="default"/>
    <w:sig w:usb0="E0002AFF" w:usb1="C0007841" w:usb2="00000009" w:usb3="00000000" w:csb0="000001FF" w:csb1="00000000"/>
  </w:font>
  <w:font w:name="ＭＳ ゴシック">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DC5517E">
    <w:pPr>
      <w:pStyle w:val="style32"/>
      <w:rPr/>
    </w:pPr>
    <w:r>
      <w:rPr>
        <w:sz w:val="28"/>
      </w:rPr>
      <mc:AlternateContent>
        <mc:Choice Requires="wps">
          <w:drawing>
            <wp:anchor distT="0" distB="0" distL="0" distR="0" simplePos="false" relativeHeight="2" behindDoc="false" locked="false" layoutInCell="true" allowOverlap="true">
              <wp:simplePos x="0" y="0"/>
              <wp:positionH relativeFrom="margin">
                <wp:align>center</wp:align>
              </wp:positionH>
              <wp:positionV relativeFrom="paragraph">
                <wp:posOffset>0</wp:posOffset>
              </wp:positionV>
              <wp:extent cx="1828800" cy="1828800"/>
              <wp:effectExtent l="0" t="0" r="0" b="0"/>
              <wp:wrapNone/>
              <wp:docPr id="4097" name="文本框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097">
                      <w:txbxContent>
                        <w:p w14:paraId="2BBA10BD">
                          <w:pPr>
                            <w:pStyle w:val="style32"/>
                            <w:rPr/>
                          </w:pPr>
                          <w:r>
                            <w:t xml:space="preserve">第 </w:t>
                          </w:r>
                          <w:r>
                            <w:rPr/>
                            <w:fldChar w:fldCharType="begin"/>
                          </w:r>
                          <w:r>
                            <w:instrText xml:space="preserve"> PAGE  \* MERGEFORMAT </w:instrText>
                          </w:r>
                          <w:r>
                            <w:rPr/>
                            <w:fldChar w:fldCharType="separate"/>
                          </w:r>
                          <w:r>
                            <w:t>1</w:t>
                          </w:r>
                          <w:r>
                            <w:rPr/>
                            <w:fldChar w:fldCharType="end"/>
                          </w:r>
                          <w:r>
                            <w:t xml:space="preserve"> 页 共 </w:t>
                          </w:r>
                          <w:r>
                            <w:rPr/>
                            <w:fldChar w:fldCharType="begin"/>
                          </w:r>
                          <w:r>
                            <w:instrText xml:space="preserve"> NUMPAGES  \* MERGEFORMAT </w:instrText>
                          </w:r>
                          <w:r>
                            <w:rPr/>
                            <w:fldChar w:fldCharType="separate"/>
                          </w:r>
                          <w:r>
                            <w:t>8</w:t>
                          </w:r>
                          <w:r>
                            <w:rPr/>
                            <w:fldChar w:fldCharType="end"/>
                          </w:r>
                          <w:r>
                            <w:t xml:space="preserve"> 页</w:t>
                          </w:r>
                        </w:p>
                      </w:txbxContent>
                    </wps:txbx>
                    <wps:bodyPr lIns="0" rIns="0" tIns="0" bIns="0" vert="horz" anchor="t" wrap="none" upright="false">
                      <a:prstTxWarp prst="textNoShape"/>
                      <a:spAutoFit/>
                    </wps:bodyPr>
                  </wps:wsp>
                </a:graphicData>
              </a:graphic>
            </wp:anchor>
          </w:drawing>
        </mc:Choice>
        <mc:Fallback>
          <w:pict>
            <v:rect id="4097" filled="f" stroked="f" style="position:absolute;margin-left:0.0pt;margin-top:0.0pt;width:144.0pt;height:144.0pt;z-index:2;mso-position-horizontal:center;mso-position-horizontal-relative:margin;mso-position-vertical-relative:text;mso-width-relative:page;mso-height-relative:page;mso-wrap-distance-left:0.0pt;mso-wrap-distance-right:0.0pt;visibility:visible;mso-wrap-style:none;">
              <v:stroke on="f" weight="0.5pt"/>
              <v:fill/>
              <v:textbox inset="0.0pt,0.0pt,0.0pt,0.0pt" style="mso-fit-shape-to-text:true;">
                <w:txbxContent>
                  <w:p w14:paraId="2BBA10BD">
                    <w:pPr>
                      <w:pStyle w:val="style32"/>
                      <w:rPr/>
                    </w:pPr>
                    <w:r>
                      <w:t xml:space="preserve">第 </w:t>
                    </w:r>
                    <w:r>
                      <w:rPr/>
                      <w:fldChar w:fldCharType="begin"/>
                    </w:r>
                    <w:r>
                      <w:instrText xml:space="preserve"> PAGE  \* MERGEFORMAT </w:instrText>
                    </w:r>
                    <w:r>
                      <w:rPr/>
                      <w:fldChar w:fldCharType="separate"/>
                    </w:r>
                    <w:r>
                      <w:t>1</w:t>
                    </w:r>
                    <w:r>
                      <w:rPr/>
                      <w:fldChar w:fldCharType="end"/>
                    </w:r>
                    <w:r>
                      <w:t xml:space="preserve"> 页 共 </w:t>
                    </w:r>
                    <w:r>
                      <w:rPr/>
                      <w:fldChar w:fldCharType="begin"/>
                    </w:r>
                    <w:r>
                      <w:instrText xml:space="preserve"> NUMPAGES  \* MERGEFORMAT </w:instrText>
                    </w:r>
                    <w:r>
                      <w:rPr/>
                      <w:fldChar w:fldCharType="separate"/>
                    </w:r>
                    <w:r>
                      <w:t>8</w:t>
                    </w:r>
                    <w:r>
                      <w:rPr/>
                      <w:fldChar w:fldCharType="end"/>
                    </w:r>
                    <w:r>
                      <w:t xml:space="preserve"> 页</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FFFFFF7E"/>
    <w:lvl w:ilvl="0">
      <w:start w:val="1"/>
      <w:numFmt w:val="decimal"/>
      <w:pStyle w:val="style59"/>
      <w:lvlText w:val="%1."/>
      <w:lvlJc w:val="left"/>
      <w:pPr>
        <w:tabs>
          <w:tab w:val="left" w:leader="none" w:pos="1080"/>
        </w:tabs>
        <w:ind w:left="1080" w:hanging="360"/>
      </w:pPr>
    </w:lvl>
  </w:abstractNum>
  <w:abstractNum w:abstractNumId="1">
    <w:nsid w:val="00000001"/>
    <w:multiLevelType w:val="singleLevel"/>
    <w:tmpl w:val="FFFFFF7F"/>
    <w:lvl w:ilvl="0">
      <w:start w:val="1"/>
      <w:numFmt w:val="decimal"/>
      <w:pStyle w:val="style58"/>
      <w:lvlText w:val="%1."/>
      <w:lvlJc w:val="left"/>
      <w:pPr>
        <w:tabs>
          <w:tab w:val="left" w:leader="none" w:pos="720"/>
        </w:tabs>
        <w:ind w:left="720" w:hanging="360"/>
      </w:pPr>
    </w:lvl>
  </w:abstractNum>
  <w:abstractNum w:abstractNumId="2">
    <w:nsid w:val="00000002"/>
    <w:multiLevelType w:val="singleLevel"/>
    <w:tmpl w:val="FFFFFF82"/>
    <w:lvl w:ilvl="0">
      <w:start w:val="1"/>
      <w:numFmt w:val="bullet"/>
      <w:pStyle w:val="style55"/>
      <w:lvlText w:val=""/>
      <w:lvlJc w:val="left"/>
      <w:pPr>
        <w:tabs>
          <w:tab w:val="left" w:leader="none" w:pos="1080"/>
        </w:tabs>
        <w:ind w:left="1080" w:hanging="360"/>
      </w:pPr>
      <w:rPr>
        <w:rFonts w:ascii="Symbol" w:hAnsi="Symbol" w:hint="default"/>
      </w:rPr>
    </w:lvl>
  </w:abstractNum>
  <w:abstractNum w:abstractNumId="3">
    <w:nsid w:val="00000003"/>
    <w:multiLevelType w:val="singleLevel"/>
    <w:tmpl w:val="FFFFFF83"/>
    <w:lvl w:ilvl="0">
      <w:start w:val="1"/>
      <w:numFmt w:val="bullet"/>
      <w:pStyle w:val="style54"/>
      <w:lvlText w:val=""/>
      <w:lvlJc w:val="left"/>
      <w:pPr>
        <w:tabs>
          <w:tab w:val="left" w:leader="none" w:pos="720"/>
        </w:tabs>
        <w:ind w:left="720" w:hanging="360"/>
      </w:pPr>
      <w:rPr>
        <w:rFonts w:ascii="Symbol" w:hAnsi="Symbol" w:hint="default"/>
      </w:rPr>
    </w:lvl>
  </w:abstractNum>
  <w:abstractNum w:abstractNumId="4">
    <w:nsid w:val="00000004"/>
    <w:multiLevelType w:val="singleLevel"/>
    <w:tmpl w:val="FFFFFF88"/>
    <w:lvl w:ilvl="0">
      <w:start w:val="1"/>
      <w:numFmt w:val="decimal"/>
      <w:pStyle w:val="style49"/>
      <w:lvlText w:val="%1."/>
      <w:lvlJc w:val="left"/>
      <w:pPr>
        <w:tabs>
          <w:tab w:val="left" w:leader="none" w:pos="360"/>
        </w:tabs>
        <w:ind w:left="360" w:hanging="360"/>
      </w:pPr>
    </w:lvl>
  </w:abstractNum>
  <w:abstractNum w:abstractNumId="5">
    <w:nsid w:val="00000005"/>
    <w:multiLevelType w:val="singleLevel"/>
    <w:tmpl w:val="FFFFFF89"/>
    <w:lvl w:ilvl="0">
      <w:start w:val="1"/>
      <w:numFmt w:val="bullet"/>
      <w:pStyle w:val="style48"/>
      <w:lvlText w:val=""/>
      <w:lvlJc w:val="left"/>
      <w:pPr>
        <w:tabs>
          <w:tab w:val="left" w:leader="none" w:pos="360"/>
        </w:tabs>
        <w:ind w:left="360" w:hanging="360"/>
      </w:pPr>
      <w:rPr>
        <w:rFonts w:ascii="Symbol" w:hAnsi="Symbol" w:hint="default"/>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mbria" w:cs="宋体" w:eastAsia="ＭＳ 明朝" w:hAnsi="Cambria"/>
      </w:rPr>
    </w:rPrDefault>
    <w:pPrDefault>
      <w:pPr/>
    </w:pPrDefault>
  </w:docDefaults>
  <w:style w:type="paragraph" w:default="1" w:styleId="style0">
    <w:name w:val="Normal"/>
    <w:next w:val="style0"/>
    <w:qFormat/>
    <w:uiPriority w:val="0"/>
    <w:pPr>
      <w:spacing w:after="200" w:lineRule="auto" w:line="276"/>
    </w:pPr>
    <w:rPr>
      <w:rFonts w:ascii="宋体" w:cs="宋体" w:eastAsia="宋体" w:hAnsi="宋体"/>
      <w:color w:val="333333"/>
      <w:sz w:val="28"/>
      <w:szCs w:val="22"/>
      <w:lang w:val="en-US" w:bidi="ar-SA" w:eastAsia="en-US"/>
    </w:rPr>
  </w:style>
  <w:style w:type="paragraph" w:styleId="style1">
    <w:name w:val="heading 1"/>
    <w:basedOn w:val="style0"/>
    <w:next w:val="style0"/>
    <w:link w:val="style4099"/>
    <w:qFormat/>
    <w:uiPriority w:val="9"/>
    <w:pPr>
      <w:keepNext/>
      <w:keepLines/>
      <w:spacing w:before="360" w:after="160"/>
      <w:outlineLvl w:val="0"/>
    </w:pPr>
    <w:rPr>
      <w:rFonts w:ascii="Calibri" w:cs="宋体" w:eastAsia="ＭＳ ゴシック" w:hAnsi="Calibri"/>
      <w:b/>
      <w:bCs/>
      <w:color w:val="333333"/>
      <w:sz w:val="44"/>
      <w:szCs w:val="28"/>
    </w:rPr>
  </w:style>
  <w:style w:type="paragraph" w:styleId="style2">
    <w:name w:val="heading 2"/>
    <w:basedOn w:val="style0"/>
    <w:next w:val="style0"/>
    <w:link w:val="style4100"/>
    <w:qFormat/>
    <w:uiPriority w:val="9"/>
    <w:pPr>
      <w:keepNext/>
      <w:keepLines/>
      <w:spacing w:before="240" w:after="120"/>
      <w:outlineLvl w:val="1"/>
    </w:pPr>
    <w:rPr>
      <w:rFonts w:ascii="Calibri" w:cs="宋体" w:eastAsia="ＭＳ ゴシック" w:hAnsi="Calibri"/>
      <w:b/>
      <w:bCs/>
      <w:color w:val="333333"/>
      <w:sz w:val="36"/>
      <w:szCs w:val="26"/>
    </w:rPr>
  </w:style>
  <w:style w:type="paragraph" w:styleId="style3">
    <w:name w:val="heading 3"/>
    <w:basedOn w:val="style0"/>
    <w:next w:val="style0"/>
    <w:link w:val="style4101"/>
    <w:qFormat/>
    <w:uiPriority w:val="9"/>
    <w:pPr>
      <w:keepNext/>
      <w:keepLines/>
      <w:spacing w:before="200" w:after="0"/>
      <w:outlineLvl w:val="2"/>
    </w:pPr>
    <w:rPr>
      <w:rFonts w:ascii="Calibri" w:cs="宋体" w:eastAsia="ＭＳ ゴシック" w:hAnsi="Calibri"/>
      <w:b/>
      <w:bCs/>
      <w:color w:val="4f81bd"/>
    </w:rPr>
  </w:style>
  <w:style w:type="paragraph" w:styleId="style4">
    <w:name w:val="heading 4"/>
    <w:basedOn w:val="style0"/>
    <w:next w:val="style0"/>
    <w:link w:val="style4109"/>
    <w:qFormat/>
    <w:uiPriority w:val="9"/>
    <w:pPr>
      <w:keepNext/>
      <w:keepLines/>
      <w:spacing w:before="200" w:after="0"/>
      <w:outlineLvl w:val="3"/>
    </w:pPr>
    <w:rPr>
      <w:rFonts w:ascii="Calibri" w:cs="宋体" w:eastAsia="ＭＳ ゴシック" w:hAnsi="Calibri"/>
      <w:b/>
      <w:bCs/>
      <w:i/>
      <w:iCs/>
      <w:color w:val="4f81bd"/>
    </w:rPr>
  </w:style>
  <w:style w:type="paragraph" w:styleId="style5">
    <w:name w:val="heading 5"/>
    <w:basedOn w:val="style0"/>
    <w:next w:val="style0"/>
    <w:link w:val="style4110"/>
    <w:qFormat/>
    <w:uiPriority w:val="9"/>
    <w:pPr>
      <w:keepNext/>
      <w:keepLines/>
      <w:spacing w:before="200" w:after="0"/>
      <w:outlineLvl w:val="4"/>
    </w:pPr>
    <w:rPr>
      <w:rFonts w:ascii="Calibri" w:cs="宋体" w:eastAsia="ＭＳ ゴシック" w:hAnsi="Calibri"/>
      <w:color w:val="254061"/>
    </w:rPr>
  </w:style>
  <w:style w:type="paragraph" w:styleId="style6">
    <w:name w:val="heading 6"/>
    <w:basedOn w:val="style0"/>
    <w:next w:val="style0"/>
    <w:link w:val="style4111"/>
    <w:qFormat/>
    <w:uiPriority w:val="9"/>
    <w:pPr>
      <w:keepNext/>
      <w:keepLines/>
      <w:spacing w:before="200" w:after="0"/>
      <w:outlineLvl w:val="5"/>
    </w:pPr>
    <w:rPr>
      <w:rFonts w:ascii="Calibri" w:cs="宋体" w:eastAsia="ＭＳ ゴシック" w:hAnsi="Calibri"/>
      <w:i/>
      <w:iCs/>
      <w:color w:val="254061"/>
    </w:rPr>
  </w:style>
  <w:style w:type="paragraph" w:styleId="style7">
    <w:name w:val="heading 7"/>
    <w:basedOn w:val="style0"/>
    <w:next w:val="style0"/>
    <w:link w:val="style4112"/>
    <w:qFormat/>
    <w:uiPriority w:val="9"/>
    <w:pPr>
      <w:keepNext/>
      <w:keepLines/>
      <w:spacing w:before="200" w:after="0"/>
      <w:outlineLvl w:val="6"/>
    </w:pPr>
    <w:rPr>
      <w:rFonts w:ascii="Calibri" w:cs="宋体" w:eastAsia="ＭＳ ゴシック" w:hAnsi="Calibri"/>
      <w:i/>
      <w:iCs/>
      <w:color w:val="404040"/>
      <w14:textFill>
        <w14:solidFill>
          <w14:srgbClr w14:val="3f3f3f"/>
        </w14:solidFill>
      </w14:textFill>
    </w:rPr>
  </w:style>
  <w:style w:type="paragraph" w:styleId="style8">
    <w:name w:val="heading 8"/>
    <w:basedOn w:val="style0"/>
    <w:next w:val="style0"/>
    <w:link w:val="style4113"/>
    <w:qFormat/>
    <w:uiPriority w:val="9"/>
    <w:pPr>
      <w:keepNext/>
      <w:keepLines/>
      <w:spacing w:before="200" w:after="0"/>
      <w:outlineLvl w:val="7"/>
    </w:pPr>
    <w:rPr>
      <w:rFonts w:ascii="Calibri" w:cs="宋体" w:eastAsia="ＭＳ ゴシック" w:hAnsi="Calibri"/>
      <w:color w:val="4f81bd"/>
      <w:sz w:val="20"/>
      <w:szCs w:val="20"/>
    </w:rPr>
  </w:style>
  <w:style w:type="paragraph" w:styleId="style9">
    <w:name w:val="heading 9"/>
    <w:basedOn w:val="style0"/>
    <w:next w:val="style0"/>
    <w:link w:val="style4114"/>
    <w:qFormat/>
    <w:uiPriority w:val="9"/>
    <w:pPr>
      <w:keepNext/>
      <w:keepLines/>
      <w:spacing w:before="200" w:after="0"/>
      <w:outlineLvl w:val="8"/>
    </w:pPr>
    <w:rPr>
      <w:rFonts w:ascii="Calibri" w:cs="宋体" w:eastAsia="ＭＳ ゴシック" w:hAnsi="Calibri"/>
      <w:i/>
      <w:iCs/>
      <w:color w:val="404040"/>
      <w:sz w:val="20"/>
      <w:szCs w:val="20"/>
      <w14:textFill>
        <w14:solidFill>
          <w14:srgbClr w14:val="3f3f3f"/>
        </w14:solidFill>
      </w14:textFill>
    </w:rPr>
  </w:style>
  <w:style w:type="character" w:default="1" w:styleId="style65">
    <w:name w:val="Default Paragraph Font"/>
    <w:next w:val="style65"/>
    <w:uiPriority w:val="1"/>
  </w:style>
  <w:style w:type="table" w:default="1" w:styleId="style105">
    <w:name w:val="Normal Table"/>
    <w:next w:val="style105"/>
    <w:uiPriority w:val="99"/>
    <w:pPr/>
    <w:rPr/>
    <w:tblPr>
      <w:tblCellMar>
        <w:top w:w="0" w:type="dxa"/>
        <w:left w:w="108" w:type="dxa"/>
        <w:bottom w:w="0" w:type="dxa"/>
        <w:right w:w="108" w:type="dxa"/>
      </w:tblCellMar>
    </w:tblPr>
    <w:tcPr>
      <w:tcBorders/>
    </w:tcPr>
  </w:style>
  <w:style w:type="paragraph" w:styleId="style45">
    <w:name w:val="macro"/>
    <w:next w:val="style45"/>
    <w:link w:val="style4107"/>
    <w:uiPriority w:val="99"/>
    <w:pPr>
      <w:tabs>
        <w:tab w:val="left" w:leader="none" w:pos="576"/>
        <w:tab w:val="left" w:leader="none" w:pos="1152"/>
        <w:tab w:val="left" w:leader="none" w:pos="1728"/>
        <w:tab w:val="left" w:leader="none" w:pos="2304"/>
        <w:tab w:val="left" w:leader="none" w:pos="2880"/>
        <w:tab w:val="left" w:leader="none" w:pos="3456"/>
        <w:tab w:val="left" w:leader="none" w:pos="4032"/>
      </w:tabs>
      <w:spacing w:after="200" w:lineRule="auto" w:line="276"/>
    </w:pPr>
    <w:rPr>
      <w:rFonts w:ascii="Courier" w:cs="宋体" w:eastAsia="ＭＳ 明朝" w:hAnsi="Courier"/>
      <w:sz w:val="20"/>
      <w:szCs w:val="20"/>
      <w:lang w:val="en-US" w:bidi="ar-SA" w:eastAsia="en-US"/>
    </w:rPr>
  </w:style>
  <w:style w:type="paragraph" w:styleId="style51">
    <w:name w:val="List 3"/>
    <w:basedOn w:val="style0"/>
    <w:next w:val="style51"/>
    <w:uiPriority w:val="99"/>
    <w:pPr>
      <w:ind w:left="1080" w:hanging="360"/>
      <w:contextualSpacing/>
    </w:pPr>
    <w:rPr/>
  </w:style>
  <w:style w:type="paragraph" w:styleId="style58">
    <w:name w:val="List Number 2"/>
    <w:basedOn w:val="style0"/>
    <w:next w:val="style58"/>
    <w:uiPriority w:val="99"/>
    <w:pPr>
      <w:numPr>
        <w:ilvl w:val="0"/>
        <w:numId w:val="1"/>
      </w:numPr>
      <w:contextualSpacing/>
    </w:pPr>
    <w:rPr/>
  </w:style>
  <w:style w:type="paragraph" w:styleId="style49">
    <w:name w:val="List Number"/>
    <w:basedOn w:val="style0"/>
    <w:next w:val="style49"/>
    <w:uiPriority w:val="99"/>
    <w:pPr>
      <w:numPr>
        <w:ilvl w:val="0"/>
        <w:numId w:val="2"/>
      </w:numPr>
      <w:contextualSpacing/>
    </w:pPr>
    <w:rPr/>
  </w:style>
  <w:style w:type="paragraph" w:styleId="style34">
    <w:name w:val="caption"/>
    <w:basedOn w:val="style0"/>
    <w:next w:val="style0"/>
    <w:qFormat/>
    <w:uiPriority w:val="35"/>
    <w:pPr>
      <w:spacing w:lineRule="auto" w:line="240"/>
    </w:pPr>
    <w:rPr>
      <w:b/>
      <w:bCs/>
      <w:color w:val="4f81bd"/>
      <w:sz w:val="18"/>
      <w:szCs w:val="18"/>
    </w:rPr>
  </w:style>
  <w:style w:type="paragraph" w:styleId="style48">
    <w:name w:val="List Bullet"/>
    <w:basedOn w:val="style0"/>
    <w:next w:val="style48"/>
    <w:uiPriority w:val="99"/>
    <w:pPr>
      <w:numPr>
        <w:ilvl w:val="0"/>
        <w:numId w:val="3"/>
      </w:numPr>
      <w:contextualSpacing/>
    </w:pPr>
    <w:rPr/>
  </w:style>
  <w:style w:type="paragraph" w:styleId="style81">
    <w:name w:val="Body Text 3"/>
    <w:basedOn w:val="style0"/>
    <w:next w:val="style81"/>
    <w:link w:val="style4106"/>
    <w:qFormat/>
    <w:uiPriority w:val="99"/>
    <w:pPr>
      <w:spacing w:after="120"/>
    </w:pPr>
    <w:rPr>
      <w:sz w:val="16"/>
      <w:szCs w:val="16"/>
    </w:rPr>
  </w:style>
  <w:style w:type="paragraph" w:styleId="style55">
    <w:name w:val="List Bullet 3"/>
    <w:basedOn w:val="style0"/>
    <w:next w:val="style55"/>
    <w:uiPriority w:val="99"/>
    <w:pPr>
      <w:numPr>
        <w:ilvl w:val="0"/>
        <w:numId w:val="4"/>
      </w:numPr>
      <w:contextualSpacing/>
    </w:pPr>
    <w:rPr/>
  </w:style>
  <w:style w:type="paragraph" w:styleId="style66">
    <w:name w:val="Body Text"/>
    <w:basedOn w:val="style0"/>
    <w:next w:val="style66"/>
    <w:link w:val="style4104"/>
    <w:uiPriority w:val="99"/>
    <w:pPr>
      <w:spacing w:after="120"/>
    </w:pPr>
    <w:rPr/>
  </w:style>
  <w:style w:type="paragraph" w:styleId="style59">
    <w:name w:val="List Number 3"/>
    <w:basedOn w:val="style0"/>
    <w:next w:val="style59"/>
    <w:uiPriority w:val="99"/>
    <w:pPr>
      <w:numPr>
        <w:ilvl w:val="0"/>
        <w:numId w:val="5"/>
      </w:numPr>
      <w:contextualSpacing/>
    </w:pPr>
    <w:rPr/>
  </w:style>
  <w:style w:type="paragraph" w:styleId="style50">
    <w:name w:val="List 2"/>
    <w:basedOn w:val="style0"/>
    <w:next w:val="style50"/>
    <w:uiPriority w:val="99"/>
    <w:pPr>
      <w:ind w:left="720" w:hanging="360"/>
      <w:contextualSpacing/>
    </w:pPr>
    <w:rPr/>
  </w:style>
  <w:style w:type="paragraph" w:styleId="style68">
    <w:name w:val="List Continue"/>
    <w:basedOn w:val="style0"/>
    <w:next w:val="style68"/>
    <w:uiPriority w:val="99"/>
    <w:pPr>
      <w:spacing w:after="120"/>
      <w:ind w:left="360"/>
      <w:contextualSpacing/>
    </w:pPr>
    <w:rPr/>
  </w:style>
  <w:style w:type="paragraph" w:styleId="style54">
    <w:name w:val="List Bullet 2"/>
    <w:basedOn w:val="style0"/>
    <w:next w:val="style54"/>
    <w:uiPriority w:val="99"/>
    <w:pPr>
      <w:numPr>
        <w:ilvl w:val="0"/>
        <w:numId w:val="6"/>
      </w:numPr>
      <w:contextualSpacing/>
    </w:pPr>
    <w:rPr/>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paragraph" w:styleId="style74">
    <w:name w:val="Subtitle"/>
    <w:basedOn w:val="style0"/>
    <w:next w:val="style0"/>
    <w:link w:val="style4103"/>
    <w:qFormat/>
    <w:uiPriority w:val="11"/>
    <w:pPr/>
    <w:rPr>
      <w:rFonts w:ascii="Calibri" w:cs="宋体" w:eastAsia="ＭＳ ゴシック" w:hAnsi="Calibri"/>
      <w:i/>
      <w:iCs/>
      <w:color w:val="4f81bd"/>
      <w:spacing w:val="15"/>
      <w:sz w:val="24"/>
      <w:szCs w:val="24"/>
    </w:rPr>
  </w:style>
  <w:style w:type="paragraph" w:styleId="style47">
    <w:name w:val="List"/>
    <w:basedOn w:val="style0"/>
    <w:next w:val="style47"/>
    <w:uiPriority w:val="99"/>
    <w:pPr>
      <w:ind w:left="360" w:hanging="360"/>
      <w:contextualSpacing/>
    </w:pPr>
    <w:rPr/>
  </w:style>
  <w:style w:type="paragraph" w:styleId="style80">
    <w:name w:val="Body Text 2"/>
    <w:basedOn w:val="style0"/>
    <w:next w:val="style80"/>
    <w:link w:val="style4105"/>
    <w:qFormat/>
    <w:uiPriority w:val="99"/>
    <w:pPr>
      <w:spacing w:after="120" w:lineRule="auto" w:line="480"/>
    </w:pPr>
    <w:rPr/>
  </w:style>
  <w:style w:type="paragraph" w:styleId="style69">
    <w:name w:val="List Continue 2"/>
    <w:basedOn w:val="style0"/>
    <w:next w:val="style69"/>
    <w:uiPriority w:val="99"/>
    <w:pPr>
      <w:spacing w:after="120"/>
      <w:ind w:left="720"/>
      <w:contextualSpacing/>
    </w:pPr>
    <w:rPr/>
  </w:style>
  <w:style w:type="paragraph" w:styleId="style70">
    <w:name w:val="List Continue 3"/>
    <w:basedOn w:val="style0"/>
    <w:next w:val="style70"/>
    <w:uiPriority w:val="99"/>
    <w:pPr>
      <w:spacing w:after="120"/>
      <w:ind w:left="1080"/>
      <w:contextualSpacing/>
    </w:pPr>
    <w:rPr/>
  </w:style>
  <w:style w:type="paragraph" w:styleId="style62">
    <w:name w:val="Title"/>
    <w:basedOn w:val="style0"/>
    <w:next w:val="style0"/>
    <w:link w:val="style4102"/>
    <w:qFormat/>
    <w:uiPriority w:val="10"/>
    <w:pPr>
      <w:pBdr>
        <w:bottom w:val="single" w:sz="8" w:space="4" w:color="4f81bd"/>
      </w:pBdr>
      <w:spacing w:after="300" w:lineRule="auto" w:line="240"/>
      <w:contextualSpacing/>
    </w:pPr>
    <w:rPr>
      <w:rFonts w:ascii="Calibri" w:cs="宋体" w:eastAsia="ＭＳ ゴシック" w:hAnsi="Calibri"/>
      <w:color w:val="17375e"/>
      <w:spacing w:val="5"/>
      <w:kern w:val="28"/>
      <w:sz w:val="52"/>
      <w:szCs w:val="52"/>
    </w:rPr>
  </w:style>
  <w:style w:type="table" w:styleId="style154">
    <w:name w:val="Table Grid"/>
    <w:basedOn w:val="style105"/>
    <w:next w:val="style154"/>
    <w:uiPriority w:val="5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58">
    <w:name w:val="Light Shading"/>
    <w:basedOn w:val="style105"/>
    <w:next w:val="style158"/>
    <w:uiPriority w:val="60"/>
    <w:pPr>
      <w:spacing w:after="0" w:lineRule="auto" w:line="240"/>
    </w:pPr>
    <w:rPr>
      <w:color w:val="000000"/>
    </w:rPr>
    <w:tblPr>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Rule="auto" w:line="240"/>
      </w:pPr>
      <w:rPr>
        <w:b/>
        <w:bCs/>
      </w:rPr>
      <w:tblPr/>
      <w:tcPr>
        <w:tcBorders>
          <w:top w:val="single" w:sz="8" w:space="0" w:color="000000"/>
          <w:left w:val="nil"/>
          <w:bottom w:val="single" w:sz="8" w:space="0" w:color="000000"/>
          <w:right w:val="nil"/>
          <w:insideH w:val="nil"/>
          <w:insideV w:val="nil"/>
        </w:tcBorders>
      </w:tcPr>
    </w:tblStylePr>
    <w:tblStylePr w:type="band1Horz">
      <w:pPr/>
      <w:tblPr/>
      <w:tcPr>
        <w:tcBorders>
          <w:left w:val="nil"/>
          <w:right w:val="nil"/>
          <w:insideH w:val="nil"/>
          <w:insideV w:val="nil"/>
        </w:tcBorders>
        <w:shd w:val="clear" w:color="auto" w:fill="bfbfbf"/>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bfbfbf"/>
      </w:tcPr>
    </w:tblStylePr>
    <w:tcPr>
      <w:tcBorders/>
    </w:tcPr>
  </w:style>
  <w:style w:type="table" w:styleId="style172">
    <w:name w:val="Light Shading Accent 1"/>
    <w:basedOn w:val="style105"/>
    <w:next w:val="style172"/>
    <w:uiPriority w:val="60"/>
    <w:pPr>
      <w:spacing w:after="0" w:lineRule="auto" w:line="240"/>
    </w:pPr>
    <w:rPr>
      <w:color w:val="376092"/>
    </w:rPr>
    <w:tblPr>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Rule="auto" w:line="240"/>
      </w:pPr>
      <w:rPr>
        <w:b/>
        <w:bCs/>
      </w:rPr>
      <w:tblPr/>
      <w:tcPr>
        <w:tcBorders>
          <w:top w:val="single" w:sz="8" w:space="0" w:color="4f81bd"/>
          <w:left w:val="nil"/>
          <w:bottom w:val="single" w:sz="8" w:space="0" w:color="4f81bd"/>
          <w:right w:val="nil"/>
          <w:insideH w:val="nil"/>
          <w:insideV w:val="nil"/>
        </w:tcBorders>
      </w:tcPr>
    </w:tblStylePr>
    <w:tblStylePr w:type="band1Horz">
      <w:pPr/>
      <w:tblPr/>
      <w:tcPr>
        <w:tcBorders>
          <w:left w:val="nil"/>
          <w:right w:val="nil"/>
          <w:insideH w:val="nil"/>
          <w:insideV w:val="nil"/>
        </w:tcBorders>
        <w:shd w:val="clear" w:color="auto" w:fill="d3dfee"/>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3dfee"/>
      </w:tcPr>
    </w:tblStylePr>
    <w:tcPr>
      <w:tcBorders/>
    </w:tcPr>
  </w:style>
  <w:style w:type="table" w:styleId="style190">
    <w:name w:val="Light Shading Accent 2"/>
    <w:basedOn w:val="style105"/>
    <w:next w:val="style190"/>
    <w:uiPriority w:val="60"/>
    <w:pPr>
      <w:spacing w:after="0" w:lineRule="auto" w:line="240"/>
    </w:pPr>
    <w:rPr>
      <w:color w:val="953735"/>
    </w:rPr>
    <w:tblPr>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band1Horz">
      <w:pPr/>
      <w:tblPr/>
      <w:tcPr>
        <w:tcBorders>
          <w:left w:val="nil"/>
          <w:right w:val="nil"/>
          <w:insideH w:val="nil"/>
          <w:insideV w:val="nil"/>
        </w:tcBorders>
        <w:shd w:val="clear" w:color="auto" w:fill="efd3d3"/>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efd3d3"/>
      </w:tcPr>
    </w:tblStylePr>
    <w:tcPr>
      <w:tcBorders/>
    </w:tcPr>
  </w:style>
  <w:style w:type="table" w:styleId="style204">
    <w:name w:val="Light Shading Accent 3"/>
    <w:basedOn w:val="style105"/>
    <w:next w:val="style204"/>
    <w:uiPriority w:val="60"/>
    <w:pPr>
      <w:spacing w:after="0" w:lineRule="auto" w:line="240"/>
    </w:pPr>
    <w:rPr>
      <w:color w:val="77933c"/>
    </w:rPr>
    <w:tblPr>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Rule="auto" w:line="240"/>
      </w:pPr>
      <w:rPr>
        <w:b/>
        <w:bCs/>
      </w:rPr>
      <w:tblPr/>
      <w:tcPr>
        <w:tcBorders>
          <w:top w:val="single" w:sz="8" w:space="0" w:color="9bbb59"/>
          <w:left w:val="nil"/>
          <w:bottom w:val="single" w:sz="8" w:space="0" w:color="9bbb59"/>
          <w:right w:val="nil"/>
          <w:insideH w:val="nil"/>
          <w:insideV w:val="nil"/>
        </w:tcBorders>
      </w:tcPr>
    </w:tblStylePr>
    <w:tblStylePr w:type="band1Horz">
      <w:pPr/>
      <w:tblPr/>
      <w:tcPr>
        <w:tcBorders>
          <w:left w:val="nil"/>
          <w:right w:val="nil"/>
          <w:insideH w:val="nil"/>
          <w:insideV w:val="nil"/>
        </w:tcBorders>
        <w:shd w:val="clear" w:color="auto" w:fill="e6eed5"/>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e6eed5"/>
      </w:tcPr>
    </w:tblStylePr>
    <w:tcPr>
      <w:tcBorders/>
    </w:tcPr>
  </w:style>
  <w:style w:type="table" w:styleId="style218">
    <w:name w:val="Light Shading Accent 4"/>
    <w:basedOn w:val="style105"/>
    <w:next w:val="style218"/>
    <w:uiPriority w:val="60"/>
    <w:pPr>
      <w:spacing w:after="0" w:lineRule="auto" w:line="240"/>
    </w:pPr>
    <w:rPr>
      <w:color w:val="604a7b"/>
    </w:rPr>
    <w:tblPr>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Rule="auto" w:line="240"/>
      </w:pPr>
      <w:rPr>
        <w:b/>
        <w:bCs/>
      </w:rPr>
      <w:tblPr/>
      <w:tcPr>
        <w:tcBorders>
          <w:top w:val="single" w:sz="8" w:space="0" w:color="8064a2"/>
          <w:left w:val="nil"/>
          <w:bottom w:val="single" w:sz="8" w:space="0" w:color="8064a2"/>
          <w:right w:val="nil"/>
          <w:insideH w:val="nil"/>
          <w:insideV w:val="nil"/>
        </w:tcBorders>
      </w:tcPr>
    </w:tblStylePr>
    <w:tblStylePr w:type="band1Horz">
      <w:pPr/>
      <w:tblPr/>
      <w:tcPr>
        <w:tcBorders>
          <w:left w:val="nil"/>
          <w:right w:val="nil"/>
          <w:insideH w:val="nil"/>
          <w:insideV w:val="nil"/>
        </w:tcBorders>
        <w:shd w:val="clear" w:color="auto" w:fill="dfd8e8"/>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fd8e8"/>
      </w:tcPr>
    </w:tblStylePr>
    <w:tcPr>
      <w:tcBorders/>
    </w:tcPr>
  </w:style>
  <w:style w:type="table" w:styleId="style232">
    <w:name w:val="Light Shading Accent 5"/>
    <w:basedOn w:val="style105"/>
    <w:next w:val="style232"/>
    <w:uiPriority w:val="60"/>
    <w:pPr>
      <w:spacing w:after="0" w:lineRule="auto" w:line="240"/>
    </w:pPr>
    <w:rPr>
      <w:color w:val="31859c"/>
    </w:rPr>
    <w:tblPr>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Rule="auto" w:line="240"/>
      </w:pPr>
      <w:rPr>
        <w:b/>
        <w:bCs/>
      </w:rPr>
      <w:tblPr/>
      <w:tcPr>
        <w:tcBorders>
          <w:top w:val="single" w:sz="8" w:space="0" w:color="4bacc6"/>
          <w:left w:val="nil"/>
          <w:bottom w:val="single" w:sz="8" w:space="0" w:color="4bacc6"/>
          <w:right w:val="nil"/>
          <w:insideH w:val="nil"/>
          <w:insideV w:val="nil"/>
        </w:tcBorders>
      </w:tcPr>
    </w:tblStylePr>
    <w:tblStylePr w:type="band1Horz">
      <w:pPr/>
      <w:tblPr/>
      <w:tcPr>
        <w:tcBorders>
          <w:left w:val="nil"/>
          <w:right w:val="nil"/>
          <w:insideH w:val="nil"/>
          <w:insideV w:val="nil"/>
        </w:tcBorders>
        <w:shd w:val="clear" w:color="auto" w:fill="d2eaf0"/>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d2eaf0"/>
      </w:tcPr>
    </w:tblStylePr>
    <w:tcPr>
      <w:tcBorders/>
    </w:tcPr>
  </w:style>
  <w:style w:type="table" w:styleId="style246">
    <w:name w:val="Light Shading Accent 6"/>
    <w:basedOn w:val="style105"/>
    <w:next w:val="style246"/>
    <w:uiPriority w:val="60"/>
    <w:pPr>
      <w:spacing w:after="0" w:lineRule="auto" w:line="240"/>
    </w:pPr>
    <w:rPr>
      <w:color w:val="e46c0a"/>
    </w:rPr>
    <w:tblPr>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Rule="auto" w:line="240"/>
      </w:pPr>
      <w:rPr>
        <w:b/>
        <w:bCs/>
      </w:rPr>
      <w:tblPr/>
      <w:tcPr>
        <w:tcBorders>
          <w:top w:val="single" w:sz="8" w:space="0" w:color="f79646"/>
          <w:left w:val="nil"/>
          <w:bottom w:val="single" w:sz="8" w:space="0" w:color="f79646"/>
          <w:right w:val="nil"/>
          <w:insideH w:val="nil"/>
          <w:insideV w:val="nil"/>
        </w:tcBorders>
      </w:tcPr>
    </w:tblStylePr>
    <w:tblStylePr w:type="band1Horz">
      <w:pPr/>
      <w:tblPr/>
      <w:tcPr>
        <w:tcBorders>
          <w:left w:val="nil"/>
          <w:right w:val="nil"/>
          <w:insideH w:val="nil"/>
          <w:insideV w:val="nil"/>
        </w:tcBorders>
        <w:shd w:val="clear" w:color="auto" w:fill="fde5d1"/>
      </w:tcPr>
    </w:tblStylePr>
    <w:tblStylePr w:type="firstCol">
      <w:pPr/>
      <w:rPr>
        <w:b/>
        <w:bCs/>
      </w:rPr>
      <w:tcPr>
        <w:tcBorders/>
      </w:tcPr>
    </w:tblStylePr>
    <w:tblStylePr w:type="lastCol">
      <w:pPr/>
      <w:rPr>
        <w:b/>
        <w:bCs/>
      </w:rPr>
      <w:tcPr>
        <w:tcBorders/>
      </w:tcPr>
    </w:tblStylePr>
    <w:tblStylePr w:type="band1Vert">
      <w:pPr/>
      <w:tblPr/>
      <w:tcPr>
        <w:tcBorders>
          <w:left w:val="nil"/>
          <w:right w:val="nil"/>
          <w:insideH w:val="nil"/>
          <w:insideV w:val="nil"/>
        </w:tcBorders>
        <w:shd w:val="clear" w:color="auto" w:fill="fde5d1"/>
      </w:tcPr>
    </w:tblStylePr>
    <w:tcPr>
      <w:tcBorders/>
    </w:tcPr>
  </w:style>
  <w:style w:type="table" w:styleId="style159">
    <w:name w:val="Light List"/>
    <w:basedOn w:val="style105"/>
    <w:next w:val="style159"/>
    <w:uiPriority w:val="61"/>
    <w:pPr>
      <w:spacing w:after="0" w:lineRule="auto" w:line="240"/>
    </w:pPr>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000000"/>
      </w:tcPr>
    </w:tblStylePr>
    <w:tblStylePr w:type="lastRow">
      <w:pPr>
        <w:spacing w:before="0" w:after="0" w:lineRule="auto" w:line="240"/>
      </w:pPr>
      <w:rPr>
        <w:b/>
        <w:bCs/>
      </w:rPr>
      <w:tblPr/>
      <w:tcPr>
        <w:tcBorders>
          <w:top w:val="double" w:sz="6" w:space="0" w:color="000000"/>
          <w:left w:val="single" w:sz="8" w:space="0" w:color="000000"/>
          <w:bottom w:val="single" w:sz="8" w:space="0" w:color="000000"/>
          <w:right w:val="single" w:sz="8" w:space="0" w:color="000000"/>
        </w:tcBorders>
      </w:tcPr>
    </w:tblStylePr>
    <w:tblStylePr w:type="band1Horz">
      <w:pPr/>
      <w:tblPr/>
      <w:tcPr>
        <w:tcBorders>
          <w:top w:val="single" w:sz="8" w:space="0" w:color="000000"/>
          <w:left w:val="single" w:sz="8" w:space="0" w:color="000000"/>
          <w:bottom w:val="single" w:sz="8" w:space="0" w:color="000000"/>
          <w:right w:val="single" w:sz="8" w:space="0" w:color="000000"/>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000000"/>
          <w:left w:val="single" w:sz="8" w:space="0" w:color="000000"/>
          <w:bottom w:val="single" w:sz="8" w:space="0" w:color="000000"/>
          <w:right w:val="single" w:sz="8" w:space="0" w:color="000000"/>
        </w:tcBorders>
      </w:tcPr>
    </w:tblStylePr>
    <w:tcPr>
      <w:tcBorders/>
    </w:tcPr>
  </w:style>
  <w:style w:type="table" w:styleId="style173">
    <w:name w:val="Light List Accent 1"/>
    <w:basedOn w:val="style105"/>
    <w:next w:val="style173"/>
    <w:uiPriority w:val="61"/>
    <w:pPr>
      <w:spacing w:after="0" w:lineRule="auto" w:line="240"/>
    </w:pPr>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4f81bd"/>
      </w:tcPr>
    </w:tblStylePr>
    <w:tblStylePr w:type="lastRow">
      <w:pPr>
        <w:spacing w:before="0" w:after="0" w:lineRule="auto" w:line="240"/>
      </w:pPr>
      <w:rPr>
        <w:b/>
        <w:bCs/>
      </w:rPr>
      <w:tblPr/>
      <w:tcPr>
        <w:tcBorders>
          <w:top w:val="double" w:sz="6" w:space="0" w:color="4f81bd"/>
          <w:left w:val="single" w:sz="8" w:space="0" w:color="4f81bd"/>
          <w:bottom w:val="single" w:sz="8" w:space="0" w:color="4f81bd"/>
          <w:right w:val="single" w:sz="8" w:space="0" w:color="4f81bd"/>
        </w:tcBorders>
      </w:tcPr>
    </w:tblStylePr>
    <w:tblStylePr w:type="band1Horz">
      <w:pPr/>
      <w:tblPr/>
      <w:tcPr>
        <w:tcBorders>
          <w:top w:val="single" w:sz="8" w:space="0" w:color="4f81bd"/>
          <w:left w:val="single" w:sz="8" w:space="0" w:color="4f81bd"/>
          <w:bottom w:val="single" w:sz="8" w:space="0" w:color="4f81bd"/>
          <w:right w:val="single" w:sz="8" w:space="0" w:color="4f81bd"/>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4f81bd"/>
          <w:left w:val="single" w:sz="8" w:space="0" w:color="4f81bd"/>
          <w:bottom w:val="single" w:sz="8" w:space="0" w:color="4f81bd"/>
          <w:right w:val="single" w:sz="8" w:space="0" w:color="4f81bd"/>
        </w:tcBorders>
      </w:tcPr>
    </w:tblStylePr>
    <w:tcPr>
      <w:tcBorders/>
    </w:tcPr>
  </w:style>
  <w:style w:type="table" w:styleId="style191">
    <w:name w:val="Light List Accent 2"/>
    <w:basedOn w:val="style105"/>
    <w:next w:val="style191"/>
    <w:uiPriority w:val="61"/>
    <w:pPr>
      <w:spacing w:after="0" w:lineRule="auto" w:line="240"/>
    </w:pPr>
    <w:rPr/>
    <w:tblPr>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c0504d"/>
      </w:tcPr>
    </w:tblStylePr>
    <w:tblStylePr w:type="lastRow">
      <w:pPr>
        <w:spacing w:before="0" w:after="0" w:lineRule="auto" w:line="240"/>
      </w:pPr>
      <w:rPr>
        <w:b/>
        <w:bCs/>
      </w:rPr>
      <w:tblPr/>
      <w:tcPr>
        <w:tcBorders>
          <w:top w:val="double" w:sz="6" w:space="0" w:color="c0504d"/>
          <w:left w:val="single" w:sz="8" w:space="0" w:color="c0504d"/>
          <w:bottom w:val="single" w:sz="8" w:space="0" w:color="c0504d"/>
          <w:right w:val="single" w:sz="8" w:space="0" w:color="c0504d"/>
        </w:tcBorders>
      </w:tcPr>
    </w:tblStylePr>
    <w:tblStylePr w:type="band1Horz">
      <w:pPr/>
      <w:tblPr/>
      <w:tcPr>
        <w:tcBorders>
          <w:top w:val="single" w:sz="8" w:space="0" w:color="c0504d"/>
          <w:left w:val="single" w:sz="8" w:space="0" w:color="c0504d"/>
          <w:bottom w:val="single" w:sz="8" w:space="0" w:color="c0504d"/>
          <w:right w:val="single" w:sz="8" w:space="0" w:color="c0504d"/>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c0504d"/>
          <w:left w:val="single" w:sz="8" w:space="0" w:color="c0504d"/>
          <w:bottom w:val="single" w:sz="8" w:space="0" w:color="c0504d"/>
          <w:right w:val="single" w:sz="8" w:space="0" w:color="c0504d"/>
        </w:tcBorders>
      </w:tcPr>
    </w:tblStylePr>
    <w:tcPr>
      <w:tcBorders/>
    </w:tcPr>
  </w:style>
  <w:style w:type="table" w:styleId="style205">
    <w:name w:val="Light List Accent 3"/>
    <w:basedOn w:val="style105"/>
    <w:next w:val="style205"/>
    <w:uiPriority w:val="61"/>
    <w:pPr>
      <w:spacing w:after="0" w:lineRule="auto" w:line="240"/>
    </w:pPr>
    <w:rPr/>
    <w:tblPr>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9bbb59"/>
      </w:tcPr>
    </w:tblStylePr>
    <w:tblStylePr w:type="lastRow">
      <w:pPr>
        <w:spacing w:before="0" w:after="0" w:lineRule="auto" w:line="240"/>
      </w:pPr>
      <w:rPr>
        <w:b/>
        <w:bCs/>
      </w:rPr>
      <w:tblPr/>
      <w:tcPr>
        <w:tcBorders>
          <w:top w:val="double" w:sz="6" w:space="0" w:color="9bbb59"/>
          <w:left w:val="single" w:sz="8" w:space="0" w:color="9bbb59"/>
          <w:bottom w:val="single" w:sz="8" w:space="0" w:color="9bbb59"/>
          <w:right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9bbb59"/>
          <w:left w:val="single" w:sz="8" w:space="0" w:color="9bbb59"/>
          <w:bottom w:val="single" w:sz="8" w:space="0" w:color="9bbb59"/>
          <w:right w:val="single" w:sz="8" w:space="0" w:color="9bbb59"/>
        </w:tcBorders>
      </w:tcPr>
    </w:tblStylePr>
    <w:tcPr>
      <w:tcBorders/>
    </w:tcPr>
  </w:style>
  <w:style w:type="table" w:styleId="style219">
    <w:name w:val="Light List Accent 4"/>
    <w:basedOn w:val="style105"/>
    <w:next w:val="style219"/>
    <w:uiPriority w:val="61"/>
    <w:pPr>
      <w:spacing w:after="0" w:lineRule="auto" w:line="240"/>
    </w:pPr>
    <w:rPr/>
    <w:tblPr>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8064a2"/>
      </w:tcPr>
    </w:tblStylePr>
    <w:tblStylePr w:type="lastRow">
      <w:pPr>
        <w:spacing w:before="0" w:after="0" w:lineRule="auto" w:line="240"/>
      </w:pPr>
      <w:rPr>
        <w:b/>
        <w:bCs/>
      </w:rPr>
      <w:tblPr/>
      <w:tcPr>
        <w:tcBorders>
          <w:top w:val="double" w:sz="6" w:space="0" w:color="8064a2"/>
          <w:left w:val="single" w:sz="8" w:space="0" w:color="8064a2"/>
          <w:bottom w:val="single" w:sz="8" w:space="0" w:color="8064a2"/>
          <w:right w:val="single" w:sz="8" w:space="0" w:color="8064a2"/>
        </w:tcBorders>
      </w:tcPr>
    </w:tblStylePr>
    <w:tblStylePr w:type="band1Horz">
      <w:pPr/>
      <w:tblPr/>
      <w:tcPr>
        <w:tcBorders>
          <w:top w:val="single" w:sz="8" w:space="0" w:color="8064a2"/>
          <w:left w:val="single" w:sz="8" w:space="0" w:color="8064a2"/>
          <w:bottom w:val="single" w:sz="8" w:space="0" w:color="8064a2"/>
          <w:right w:val="single" w:sz="8" w:space="0" w:color="8064a2"/>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8064a2"/>
          <w:left w:val="single" w:sz="8" w:space="0" w:color="8064a2"/>
          <w:bottom w:val="single" w:sz="8" w:space="0" w:color="8064a2"/>
          <w:right w:val="single" w:sz="8" w:space="0" w:color="8064a2"/>
        </w:tcBorders>
      </w:tcPr>
    </w:tblStylePr>
    <w:tcPr>
      <w:tcBorders/>
    </w:tcPr>
  </w:style>
  <w:style w:type="table" w:styleId="style233">
    <w:name w:val="Light List Accent 5"/>
    <w:basedOn w:val="style105"/>
    <w:next w:val="style233"/>
    <w:uiPriority w:val="61"/>
    <w:pPr>
      <w:spacing w:after="0" w:lineRule="auto" w:line="240"/>
    </w:pPr>
    <w:rPr/>
    <w:tblPr>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4bacc6"/>
      </w:tcPr>
    </w:tblStylePr>
    <w:tblStylePr w:type="lastRow">
      <w:pPr>
        <w:spacing w:before="0" w:after="0" w:lineRule="auto" w:line="240"/>
      </w:pPr>
      <w:rPr>
        <w:b/>
        <w:bCs/>
      </w:rPr>
      <w:tblPr/>
      <w:tcPr>
        <w:tcBorders>
          <w:top w:val="double" w:sz="6" w:space="0" w:color="4bacc6"/>
          <w:left w:val="single" w:sz="8" w:space="0" w:color="4bacc6"/>
          <w:bottom w:val="single" w:sz="8" w:space="0" w:color="4bacc6"/>
          <w:right w:val="single" w:sz="8" w:space="0" w:color="4bacc6"/>
        </w:tcBorders>
      </w:tcPr>
    </w:tblStylePr>
    <w:tblStylePr w:type="band1Horz">
      <w:pPr/>
      <w:tblPr/>
      <w:tcPr>
        <w:tcBorders>
          <w:top w:val="single" w:sz="8" w:space="0" w:color="4bacc6"/>
          <w:left w:val="single" w:sz="8" w:space="0" w:color="4bacc6"/>
          <w:bottom w:val="single" w:sz="8" w:space="0" w:color="4bacc6"/>
          <w:right w:val="single" w:sz="8" w:space="0" w:color="4bacc6"/>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4bacc6"/>
          <w:left w:val="single" w:sz="8" w:space="0" w:color="4bacc6"/>
          <w:bottom w:val="single" w:sz="8" w:space="0" w:color="4bacc6"/>
          <w:right w:val="single" w:sz="8" w:space="0" w:color="4bacc6"/>
        </w:tcBorders>
      </w:tcPr>
    </w:tblStylePr>
    <w:tcPr>
      <w:tcBorders/>
    </w:tcPr>
  </w:style>
  <w:style w:type="table" w:styleId="style247">
    <w:name w:val="Light List Accent 6"/>
    <w:basedOn w:val="style105"/>
    <w:next w:val="style247"/>
    <w:uiPriority w:val="61"/>
    <w:pPr>
      <w:spacing w:after="0" w:lineRule="auto" w:line="240"/>
    </w:pPr>
    <w:rPr/>
    <w:tblPr>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Rule="auto" w:line="240"/>
      </w:pPr>
      <w:rPr>
        <w:b/>
        <w:bCs/>
        <w:color w:val="ffffff"/>
      </w:rPr>
      <w:tblPr/>
      <w:tcPr>
        <w:tcBorders/>
        <w:shd w:val="clear" w:color="auto" w:fill="f79646"/>
      </w:tcPr>
    </w:tblStylePr>
    <w:tblStylePr w:type="lastRow">
      <w:pPr>
        <w:spacing w:before="0" w:after="0" w:lineRule="auto" w:line="240"/>
      </w:pPr>
      <w:rPr>
        <w:b/>
        <w:bCs/>
      </w:rPr>
      <w:tblPr/>
      <w:tcPr>
        <w:tcBorders>
          <w:top w:val="double" w:sz="6" w:space="0" w:color="f79646"/>
          <w:left w:val="single" w:sz="8" w:space="0" w:color="f79646"/>
          <w:bottom w:val="single" w:sz="8" w:space="0" w:color="f79646"/>
          <w:right w:val="single" w:sz="8" w:space="0" w:color="f79646"/>
        </w:tcBorders>
      </w:tcPr>
    </w:tblStylePr>
    <w:tblStylePr w:type="band1Horz">
      <w:pPr/>
      <w:tblPr/>
      <w:tcPr>
        <w:tcBorders>
          <w:top w:val="single" w:sz="8" w:space="0" w:color="f79646"/>
          <w:left w:val="single" w:sz="8" w:space="0" w:color="f79646"/>
          <w:bottom w:val="single" w:sz="8" w:space="0" w:color="f79646"/>
          <w:right w:val="single" w:sz="8" w:space="0" w:color="f79646"/>
        </w:tcBorders>
      </w:tcPr>
    </w:tblStylePr>
    <w:tblStylePr w:type="firstCol">
      <w:pPr/>
      <w:rPr>
        <w:b/>
        <w:bCs/>
      </w:rPr>
      <w:tcPr>
        <w:tcBorders/>
      </w:tcPr>
    </w:tblStylePr>
    <w:tblStylePr w:type="lastCol">
      <w:pPr/>
      <w:rPr>
        <w:b/>
        <w:bCs/>
      </w:rPr>
      <w:tcPr>
        <w:tcBorders/>
      </w:tcPr>
    </w:tblStylePr>
    <w:tblStylePr w:type="band1Vert">
      <w:pPr/>
      <w:tblPr/>
      <w:tcPr>
        <w:tcBorders>
          <w:top w:val="single" w:sz="8" w:space="0" w:color="f79646"/>
          <w:left w:val="single" w:sz="8" w:space="0" w:color="f79646"/>
          <w:bottom w:val="single" w:sz="8" w:space="0" w:color="f79646"/>
          <w:right w:val="single" w:sz="8" w:space="0" w:color="f79646"/>
        </w:tcBorders>
      </w:tcPr>
    </w:tblStylePr>
    <w:tcPr>
      <w:tcBorders/>
    </w:tcPr>
  </w:style>
  <w:style w:type="table" w:styleId="style160">
    <w:name w:val="Light Grid"/>
    <w:basedOn w:val="style105"/>
    <w:next w:val="style160"/>
    <w:uiPriority w:val="62"/>
    <w:pPr>
      <w:spacing w:after="0" w:lineRule="auto" w:line="240"/>
    </w:pPr>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0" w:after="0" w:lineRule="auto" w:line="240"/>
      </w:pPr>
      <w:rPr>
        <w:rFonts w:ascii="Calibri" w:cs="宋体" w:eastAsia="ＭＳ ゴシック" w:hAnsi="Calibri"/>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band1Horz">
      <w:pPr/>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bfbfbf"/>
      </w:tcPr>
    </w:tblStylePr>
    <w:tblStylePr w:type="band2Horz">
      <w:pPr/>
      <w:tblPr/>
      <w:tcPr>
        <w:tcBorders>
          <w:top w:val="single" w:sz="8" w:space="0" w:color="000000"/>
          <w:left w:val="single" w:sz="8" w:space="0" w:color="000000"/>
          <w:bottom w:val="single" w:sz="8" w:space="0" w:color="000000"/>
          <w:right w:val="single" w:sz="8" w:space="0" w:color="000000"/>
          <w:insideV w:val="single" w:sz="8" w:space="0" w:color="auto"/>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000000"/>
          <w:left w:val="single" w:sz="8" w:space="0" w:color="000000"/>
          <w:bottom w:val="single" w:sz="8" w:space="0" w:color="000000"/>
          <w:right w:val="single" w:sz="8" w:space="0" w:color="000000"/>
        </w:tcBorders>
      </w:tcPr>
    </w:tblStylePr>
    <w:tblStylePr w:type="band1Vert">
      <w:pPr/>
      <w:tblPr/>
      <w:tcPr>
        <w:tcBorders>
          <w:top w:val="single" w:sz="8" w:space="0" w:color="000000"/>
          <w:left w:val="single" w:sz="8" w:space="0" w:color="000000"/>
          <w:bottom w:val="single" w:sz="8" w:space="0" w:color="000000"/>
          <w:right w:val="single" w:sz="8" w:space="0" w:color="000000"/>
        </w:tcBorders>
        <w:shd w:val="clear" w:color="auto" w:fill="bfbfbf"/>
      </w:tcPr>
    </w:tblStylePr>
    <w:tcPr>
      <w:tcBorders/>
    </w:tcPr>
  </w:style>
  <w:style w:type="table" w:styleId="style174">
    <w:name w:val="Light Grid Accent 1"/>
    <w:basedOn w:val="style105"/>
    <w:next w:val="style174"/>
    <w:uiPriority w:val="62"/>
    <w:pPr>
      <w:spacing w:after="0" w:lineRule="auto" w:line="240"/>
    </w:pPr>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Rule="auto" w:line="240"/>
      </w:pPr>
      <w:rPr>
        <w:rFonts w:ascii="Calibri" w:cs="宋体" w:eastAsia="ＭＳ ゴシック" w:hAnsi="Calibri"/>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band1Horz">
      <w:pPr/>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pPr/>
      <w:tblPr/>
      <w:tcPr>
        <w:tcBorders>
          <w:top w:val="single" w:sz="8" w:space="0" w:color="4f81bd"/>
          <w:left w:val="single" w:sz="8" w:space="0" w:color="4f81bd"/>
          <w:bottom w:val="single" w:sz="8" w:space="0" w:color="4f81bd"/>
          <w:right w:val="single" w:sz="8" w:space="0" w:color="4f81bd"/>
          <w:insideV w:val="single" w:sz="8" w:space="0" w:color="auto"/>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4f81bd"/>
          <w:left w:val="single" w:sz="8" w:space="0" w:color="4f81bd"/>
          <w:bottom w:val="single" w:sz="8" w:space="0" w:color="4f81bd"/>
          <w:right w:val="single" w:sz="8" w:space="0" w:color="4f81bd"/>
        </w:tcBorders>
      </w:tcPr>
    </w:tblStylePr>
    <w:tblStylePr w:type="band1Vert">
      <w:pPr/>
      <w:tblPr/>
      <w:tcPr>
        <w:tcBorders>
          <w:top w:val="single" w:sz="8" w:space="0" w:color="4f81bd"/>
          <w:left w:val="single" w:sz="8" w:space="0" w:color="4f81bd"/>
          <w:bottom w:val="single" w:sz="8" w:space="0" w:color="4f81bd"/>
          <w:right w:val="single" w:sz="8" w:space="0" w:color="4f81bd"/>
        </w:tcBorders>
        <w:shd w:val="clear" w:color="auto" w:fill="d3dfee"/>
      </w:tcPr>
    </w:tblStylePr>
    <w:tcPr>
      <w:tcBorders/>
    </w:tcPr>
  </w:style>
  <w:style w:type="table" w:styleId="style192">
    <w:name w:val="Light Grid Accent 2"/>
    <w:basedOn w:val="style105"/>
    <w:next w:val="style192"/>
    <w:uiPriority w:val="62"/>
    <w:pPr>
      <w:spacing w:after="0" w:lineRule="auto" w:line="240"/>
    </w:pPr>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c0504d"/>
          <w:left w:val="single" w:sz="8" w:space="0" w:color="c0504d"/>
          <w:bottom w:val="single" w:sz="18" w:space="0" w:color="c0504d"/>
          <w:right w:val="single" w:sz="8" w:space="0" w:color="c0504d"/>
          <w:insideH w:val="nil"/>
          <w:insideV w:val="single" w:sz="8" w:space="0" w:color="auto"/>
        </w:tcBorders>
      </w:tcPr>
    </w:tblStylePr>
    <w:tblStylePr w:type="lastRow">
      <w:pPr>
        <w:spacing w:before="0" w:after="0" w:lineRule="auto" w:line="240"/>
      </w:pPr>
      <w:rPr>
        <w:rFonts w:ascii="Calibri" w:cs="宋体" w:eastAsia="ＭＳ ゴシック" w:hAnsi="Calibri"/>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band1Horz">
      <w:pPr/>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3"/>
      </w:tcPr>
    </w:tblStylePr>
    <w:tblStylePr w:type="band2Horz">
      <w:pPr/>
      <w:tblPr/>
      <w:tcPr>
        <w:tcBorders>
          <w:top w:val="single" w:sz="8" w:space="0" w:color="c0504d"/>
          <w:left w:val="single" w:sz="8" w:space="0" w:color="c0504d"/>
          <w:bottom w:val="single" w:sz="8" w:space="0" w:color="c0504d"/>
          <w:right w:val="single" w:sz="8" w:space="0" w:color="c0504d"/>
          <w:insideV w:val="single" w:sz="8" w:space="0" w:color="auto"/>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c0504d"/>
          <w:left w:val="single" w:sz="8" w:space="0" w:color="c0504d"/>
          <w:bottom w:val="single" w:sz="8" w:space="0" w:color="c0504d"/>
          <w:right w:val="single" w:sz="8" w:space="0" w:color="c0504d"/>
        </w:tcBorders>
      </w:tcPr>
    </w:tblStylePr>
    <w:tblStylePr w:type="band1Vert">
      <w:pPr/>
      <w:tblPr/>
      <w:tcPr>
        <w:tcBorders>
          <w:top w:val="single" w:sz="8" w:space="0" w:color="c0504d"/>
          <w:left w:val="single" w:sz="8" w:space="0" w:color="c0504d"/>
          <w:bottom w:val="single" w:sz="8" w:space="0" w:color="c0504d"/>
          <w:right w:val="single" w:sz="8" w:space="0" w:color="c0504d"/>
        </w:tcBorders>
        <w:shd w:val="clear" w:color="auto" w:fill="efd3d3"/>
      </w:tcPr>
    </w:tblStylePr>
    <w:tcPr>
      <w:tcBorders/>
    </w:tcPr>
  </w:style>
  <w:style w:type="table" w:styleId="style206">
    <w:name w:val="Light Grid Accent 3"/>
    <w:basedOn w:val="style105"/>
    <w:next w:val="style206"/>
    <w:uiPriority w:val="62"/>
    <w:pPr>
      <w:spacing w:after="0" w:lineRule="auto" w:line="240"/>
    </w:pPr>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Rule="auto" w:line="240"/>
      </w:pPr>
      <w:rPr>
        <w:rFonts w:ascii="Calibri" w:cs="宋体" w:eastAsia="ＭＳ ゴシック" w:hAnsi="Calibri"/>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band1Horz">
      <w:pPr/>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pPr/>
      <w:tblPr/>
      <w:tcPr>
        <w:tcBorders>
          <w:top w:val="single" w:sz="8" w:space="0" w:color="9bbb59"/>
          <w:left w:val="single" w:sz="8" w:space="0" w:color="9bbb59"/>
          <w:bottom w:val="single" w:sz="8" w:space="0" w:color="9bbb59"/>
          <w:right w:val="single" w:sz="8" w:space="0" w:color="9bbb59"/>
          <w:insideV w:val="single" w:sz="8" w:space="0" w:color="auto"/>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9bbb59"/>
          <w:left w:val="single" w:sz="8" w:space="0" w:color="9bbb59"/>
          <w:bottom w:val="single" w:sz="8" w:space="0" w:color="9bbb59"/>
          <w:right w:val="single" w:sz="8" w:space="0" w:color="9bbb59"/>
        </w:tcBorders>
      </w:tcPr>
    </w:tblStylePr>
    <w:tblStylePr w:type="band1Vert">
      <w:pPr/>
      <w:tblPr/>
      <w:tcPr>
        <w:tcBorders>
          <w:top w:val="single" w:sz="8" w:space="0" w:color="9bbb59"/>
          <w:left w:val="single" w:sz="8" w:space="0" w:color="9bbb59"/>
          <w:bottom w:val="single" w:sz="8" w:space="0" w:color="9bbb59"/>
          <w:right w:val="single" w:sz="8" w:space="0" w:color="9bbb59"/>
        </w:tcBorders>
        <w:shd w:val="clear" w:color="auto" w:fill="e6eed5"/>
      </w:tcPr>
    </w:tblStylePr>
    <w:tcPr>
      <w:tcBorders/>
    </w:tcPr>
  </w:style>
  <w:style w:type="table" w:styleId="style220">
    <w:name w:val="Light Grid Accent 4"/>
    <w:basedOn w:val="style105"/>
    <w:next w:val="style220"/>
    <w:uiPriority w:val="62"/>
    <w:pPr>
      <w:spacing w:after="0" w:lineRule="auto" w:line="240"/>
    </w:pPr>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8064a2"/>
          <w:left w:val="single" w:sz="8" w:space="0" w:color="8064a2"/>
          <w:bottom w:val="single" w:sz="18" w:space="0" w:color="8064a2"/>
          <w:right w:val="single" w:sz="8" w:space="0" w:color="8064a2"/>
          <w:insideH w:val="nil"/>
          <w:insideV w:val="single" w:sz="8" w:space="0" w:color="auto"/>
        </w:tcBorders>
      </w:tcPr>
    </w:tblStylePr>
    <w:tblStylePr w:type="lastRow">
      <w:pPr>
        <w:spacing w:before="0" w:after="0" w:lineRule="auto" w:line="240"/>
      </w:pPr>
      <w:rPr>
        <w:rFonts w:ascii="Calibri" w:cs="宋体" w:eastAsia="ＭＳ ゴシック" w:hAnsi="Calibri"/>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band1Horz">
      <w:pPr/>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pPr/>
      <w:tblPr/>
      <w:tcPr>
        <w:tcBorders>
          <w:top w:val="single" w:sz="8" w:space="0" w:color="8064a2"/>
          <w:left w:val="single" w:sz="8" w:space="0" w:color="8064a2"/>
          <w:bottom w:val="single" w:sz="8" w:space="0" w:color="8064a2"/>
          <w:right w:val="single" w:sz="8" w:space="0" w:color="8064a2"/>
          <w:insideV w:val="single" w:sz="8" w:space="0" w:color="auto"/>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8064a2"/>
          <w:left w:val="single" w:sz="8" w:space="0" w:color="8064a2"/>
          <w:bottom w:val="single" w:sz="8" w:space="0" w:color="8064a2"/>
          <w:right w:val="single" w:sz="8" w:space="0" w:color="8064a2"/>
        </w:tcBorders>
      </w:tcPr>
    </w:tblStylePr>
    <w:tblStylePr w:type="band1Vert">
      <w:pPr/>
      <w:tblPr/>
      <w:tcPr>
        <w:tcBorders>
          <w:top w:val="single" w:sz="8" w:space="0" w:color="8064a2"/>
          <w:left w:val="single" w:sz="8" w:space="0" w:color="8064a2"/>
          <w:bottom w:val="single" w:sz="8" w:space="0" w:color="8064a2"/>
          <w:right w:val="single" w:sz="8" w:space="0" w:color="8064a2"/>
        </w:tcBorders>
        <w:shd w:val="clear" w:color="auto" w:fill="dfd8e8"/>
      </w:tcPr>
    </w:tblStylePr>
    <w:tcPr>
      <w:tcBorders/>
    </w:tcPr>
  </w:style>
  <w:style w:type="table" w:styleId="style234">
    <w:name w:val="Light Grid Accent 5"/>
    <w:basedOn w:val="style105"/>
    <w:next w:val="style234"/>
    <w:uiPriority w:val="62"/>
    <w:pPr>
      <w:spacing w:after="0" w:lineRule="auto" w:line="240"/>
    </w:pPr>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4bacc6"/>
          <w:left w:val="single" w:sz="8" w:space="0" w:color="4bacc6"/>
          <w:bottom w:val="single" w:sz="18" w:space="0" w:color="4bacc6"/>
          <w:right w:val="single" w:sz="8" w:space="0" w:color="4bacc6"/>
          <w:insideH w:val="nil"/>
          <w:insideV w:val="single" w:sz="8" w:space="0" w:color="auto"/>
        </w:tcBorders>
      </w:tcPr>
    </w:tblStylePr>
    <w:tblStylePr w:type="lastRow">
      <w:pPr>
        <w:spacing w:before="0" w:after="0" w:lineRule="auto" w:line="240"/>
      </w:pPr>
      <w:rPr>
        <w:rFonts w:ascii="Calibri" w:cs="宋体" w:eastAsia="ＭＳ ゴシック" w:hAnsi="Calibri"/>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band1Horz">
      <w:pPr/>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0"/>
      </w:tcPr>
    </w:tblStylePr>
    <w:tblStylePr w:type="band2Horz">
      <w:pPr/>
      <w:tblPr/>
      <w:tcPr>
        <w:tcBorders>
          <w:top w:val="single" w:sz="8" w:space="0" w:color="4bacc6"/>
          <w:left w:val="single" w:sz="8" w:space="0" w:color="4bacc6"/>
          <w:bottom w:val="single" w:sz="8" w:space="0" w:color="4bacc6"/>
          <w:right w:val="single" w:sz="8" w:space="0" w:color="4bacc6"/>
          <w:insideV w:val="single" w:sz="8" w:space="0" w:color="auto"/>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4bacc6"/>
          <w:left w:val="single" w:sz="8" w:space="0" w:color="4bacc6"/>
          <w:bottom w:val="single" w:sz="8" w:space="0" w:color="4bacc6"/>
          <w:right w:val="single" w:sz="8" w:space="0" w:color="4bacc6"/>
        </w:tcBorders>
      </w:tcPr>
    </w:tblStylePr>
    <w:tblStylePr w:type="band1Vert">
      <w:pPr/>
      <w:tblPr/>
      <w:tcPr>
        <w:tcBorders>
          <w:top w:val="single" w:sz="8" w:space="0" w:color="4bacc6"/>
          <w:left w:val="single" w:sz="8" w:space="0" w:color="4bacc6"/>
          <w:bottom w:val="single" w:sz="8" w:space="0" w:color="4bacc6"/>
          <w:right w:val="single" w:sz="8" w:space="0" w:color="4bacc6"/>
        </w:tcBorders>
        <w:shd w:val="clear" w:color="auto" w:fill="d2eaf0"/>
      </w:tcPr>
    </w:tblStylePr>
    <w:tcPr>
      <w:tcBorders/>
    </w:tcPr>
  </w:style>
  <w:style w:type="table" w:styleId="style248">
    <w:name w:val="Light Grid Accent 6"/>
    <w:basedOn w:val="style105"/>
    <w:next w:val="style248"/>
    <w:uiPriority w:val="62"/>
    <w:pPr>
      <w:spacing w:after="0" w:lineRule="auto" w:line="240"/>
    </w:pPr>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Rule="auto" w:line="240"/>
      </w:pPr>
      <w:rPr>
        <w:rFonts w:ascii="Calibri" w:cs="宋体" w:eastAsia="ＭＳ ゴシック" w:hAnsi="Calibri"/>
        <w:b/>
        <w:bCs/>
      </w:rPr>
      <w:tblPr/>
      <w:tcPr>
        <w:tcBorders>
          <w:top w:val="single" w:sz="8" w:space="0" w:color="f79646"/>
          <w:left w:val="single" w:sz="8" w:space="0" w:color="f79646"/>
          <w:bottom w:val="single" w:sz="18" w:space="0" w:color="f79646"/>
          <w:right w:val="single" w:sz="8" w:space="0" w:color="f79646"/>
          <w:insideH w:val="nil"/>
          <w:insideV w:val="single" w:sz="8" w:space="0" w:color="auto"/>
        </w:tcBorders>
      </w:tcPr>
    </w:tblStylePr>
    <w:tblStylePr w:type="lastRow">
      <w:pPr>
        <w:spacing w:before="0" w:after="0" w:lineRule="auto" w:line="240"/>
      </w:pPr>
      <w:rPr>
        <w:rFonts w:ascii="Calibri" w:cs="宋体" w:eastAsia="ＭＳ ゴシック" w:hAnsi="Calibri"/>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band1Horz">
      <w:pPr/>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5d1"/>
      </w:tcPr>
    </w:tblStylePr>
    <w:tblStylePr w:type="band2Horz">
      <w:pPr/>
      <w:tblPr/>
      <w:tcPr>
        <w:tcBorders>
          <w:top w:val="single" w:sz="8" w:space="0" w:color="f79646"/>
          <w:left w:val="single" w:sz="8" w:space="0" w:color="f79646"/>
          <w:bottom w:val="single" w:sz="8" w:space="0" w:color="f79646"/>
          <w:right w:val="single" w:sz="8" w:space="0" w:color="f79646"/>
          <w:insideV w:val="single" w:sz="8" w:space="0" w:color="auto"/>
        </w:tcBorders>
      </w:tcPr>
    </w:tblStylePr>
    <w:tblStylePr w:type="firstCol">
      <w:pPr/>
      <w:rPr>
        <w:rFonts w:ascii="Calibri" w:cs="宋体" w:eastAsia="ＭＳ ゴシック" w:hAnsi="Calibri"/>
        <w:b/>
        <w:bCs/>
      </w:rPr>
      <w:tcPr>
        <w:tcBorders/>
      </w:tcPr>
    </w:tblStylePr>
    <w:tblStylePr w:type="lastCol">
      <w:pPr/>
      <w:rPr>
        <w:rFonts w:ascii="Calibri" w:cs="宋体" w:eastAsia="ＭＳ ゴシック" w:hAnsi="Calibri"/>
        <w:b/>
        <w:bCs/>
      </w:rPr>
      <w:tblPr/>
      <w:tcPr>
        <w:tcBorders>
          <w:top w:val="single" w:sz="8" w:space="0" w:color="f79646"/>
          <w:left w:val="single" w:sz="8" w:space="0" w:color="f79646"/>
          <w:bottom w:val="single" w:sz="8" w:space="0" w:color="f79646"/>
          <w:right w:val="single" w:sz="8" w:space="0" w:color="f79646"/>
        </w:tcBorders>
      </w:tcPr>
    </w:tblStylePr>
    <w:tblStylePr w:type="band1Vert">
      <w:pPr/>
      <w:tblPr/>
      <w:tcPr>
        <w:tcBorders>
          <w:top w:val="single" w:sz="8" w:space="0" w:color="f79646"/>
          <w:left w:val="single" w:sz="8" w:space="0" w:color="f79646"/>
          <w:bottom w:val="single" w:sz="8" w:space="0" w:color="f79646"/>
          <w:right w:val="single" w:sz="8" w:space="0" w:color="f79646"/>
        </w:tcBorders>
        <w:shd w:val="clear" w:color="auto" w:fill="fde5d1"/>
      </w:tcPr>
    </w:tblStylePr>
    <w:tcPr>
      <w:tcBorders/>
    </w:tcPr>
  </w:style>
  <w:style w:type="table" w:styleId="style161">
    <w:name w:val="Medium Shading 1"/>
    <w:basedOn w:val="style105"/>
    <w:next w:val="style161"/>
    <w:uiPriority w:val="63"/>
    <w:pPr>
      <w:spacing w:after="0" w:lineRule="auto" w:line="240"/>
    </w:pPr>
    <w:rPr/>
    <w:tblPr>
      <w:tblBorders>
        <w:top w:val="single" w:sz="8" w:space="0" w:color="3f3f3f"/>
        <w:left w:val="single" w:sz="8" w:space="0" w:color="3f3f3f"/>
        <w:bottom w:val="single" w:sz="8" w:space="0" w:color="3f3f3f"/>
        <w:right w:val="single" w:sz="8" w:space="0" w:color="3f3f3f"/>
        <w:insideH w:val="single" w:sz="8" w:space="0" w:color="3f3f3f"/>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3f3f3f"/>
          <w:left w:val="single" w:sz="8" w:space="0" w:color="3f3f3f"/>
          <w:bottom w:val="single" w:sz="8" w:space="0" w:color="3f3f3f"/>
          <w:right w:val="single" w:sz="8" w:space="0" w:color="3f3f3f"/>
          <w:insideH w:val="nil"/>
          <w:insideV w:val="nil"/>
        </w:tcBorders>
        <w:shd w:val="clear" w:color="auto" w:fill="000000"/>
      </w:tcPr>
    </w:tblStylePr>
    <w:tblStylePr w:type="lastRow">
      <w:pPr>
        <w:spacing w:before="0" w:after="0" w:lineRule="auto" w:line="240"/>
      </w:pPr>
      <w:rPr>
        <w:b/>
        <w:bCs/>
      </w:rPr>
      <w:tblPr/>
      <w:tcPr>
        <w:tcBorders>
          <w:top w:val="double" w:sz="6" w:space="0" w:color="3f3f3f"/>
          <w:left w:val="single" w:sz="8" w:space="0" w:color="3f3f3f"/>
          <w:bottom w:val="single" w:sz="8" w:space="0" w:color="3f3f3f"/>
          <w:right w:val="single" w:sz="8" w:space="0" w:color="3f3f3f"/>
          <w:insideH w:val="nil"/>
          <w:insideV w:val="nil"/>
        </w:tcBorders>
      </w:tcPr>
    </w:tblStylePr>
    <w:tblStylePr w:type="band1Horz">
      <w:pPr/>
      <w:tblPr/>
      <w:tcPr>
        <w:tcBorders>
          <w:insideH w:val="nil"/>
          <w:insideV w:val="nil"/>
        </w:tcBorders>
        <w:shd w:val="clear" w:color="auto" w:fill="bfbfbf"/>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bfbfbf"/>
      </w:tcPr>
    </w:tblStylePr>
    <w:tcPr>
      <w:tcBorders/>
    </w:tcPr>
  </w:style>
  <w:style w:type="table" w:styleId="style175">
    <w:name w:val="Medium Shading 1 Accent 1"/>
    <w:basedOn w:val="style105"/>
    <w:next w:val="style175"/>
    <w:uiPriority w:val="63"/>
    <w:pPr>
      <w:spacing w:after="0" w:lineRule="auto" w:line="240"/>
    </w:pPr>
    <w:rPr/>
    <w:tblPr>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Rule="auto" w:line="240"/>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Horz">
      <w:pPr/>
      <w:tblPr/>
      <w:tcPr>
        <w:tcBorders>
          <w:insideH w:val="nil"/>
          <w:insideV w:val="nil"/>
        </w:tcBorders>
        <w:shd w:val="clear" w:color="auto" w:fill="d3dfee"/>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3dfee"/>
      </w:tcPr>
    </w:tblStylePr>
    <w:tcPr>
      <w:tcBorders/>
    </w:tcPr>
  </w:style>
  <w:style w:type="table" w:styleId="style193">
    <w:name w:val="Medium Shading 1 Accent 2"/>
    <w:basedOn w:val="style105"/>
    <w:next w:val="style193"/>
    <w:uiPriority w:val="63"/>
    <w:pPr>
      <w:spacing w:after="0" w:lineRule="auto" w:line="240"/>
    </w:pPr>
    <w:rPr/>
    <w:tblPr>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Rule="auto" w:line="240"/>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Horz">
      <w:pPr/>
      <w:tblPr/>
      <w:tcPr>
        <w:tcBorders>
          <w:insideH w:val="nil"/>
          <w:insideV w:val="nil"/>
        </w:tcBorders>
        <w:shd w:val="clear" w:color="auto" w:fill="efd3d3"/>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efd3d3"/>
      </w:tcPr>
    </w:tblStylePr>
    <w:tcPr>
      <w:tcBorders/>
    </w:tcPr>
  </w:style>
  <w:style w:type="table" w:styleId="style207">
    <w:name w:val="Medium Shading 1 Accent 3"/>
    <w:basedOn w:val="style105"/>
    <w:next w:val="style207"/>
    <w:uiPriority w:val="63"/>
    <w:pPr>
      <w:spacing w:after="0" w:lineRule="auto" w:line="240"/>
    </w:pPr>
    <w:rPr/>
    <w:tblPr>
      <w:tblBorders>
        <w:top w:val="single" w:sz="8" w:space="0" w:color="b4cc82"/>
        <w:left w:val="single" w:sz="8" w:space="0" w:color="b4cc82"/>
        <w:bottom w:val="single" w:sz="8" w:space="0" w:color="b4cc82"/>
        <w:right w:val="single" w:sz="8" w:space="0" w:color="b4cc82"/>
        <w:insideH w:val="single" w:sz="8" w:space="0" w:color="b4cc82"/>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b4cc82"/>
          <w:left w:val="single" w:sz="8" w:space="0" w:color="b4cc82"/>
          <w:bottom w:val="single" w:sz="8" w:space="0" w:color="b4cc82"/>
          <w:right w:val="single" w:sz="8" w:space="0" w:color="b4cc82"/>
          <w:insideH w:val="nil"/>
          <w:insideV w:val="nil"/>
        </w:tcBorders>
        <w:shd w:val="clear" w:color="auto" w:fill="9bbb59"/>
      </w:tcPr>
    </w:tblStylePr>
    <w:tblStylePr w:type="lastRow">
      <w:pPr>
        <w:spacing w:before="0" w:after="0" w:lineRule="auto" w:line="240"/>
      </w:pPr>
      <w:rPr>
        <w:b/>
        <w:bCs/>
      </w:rPr>
      <w:tblPr/>
      <w:tcPr>
        <w:tcBorders>
          <w:top w:val="double" w:sz="6" w:space="0" w:color="b4cc82"/>
          <w:left w:val="single" w:sz="8" w:space="0" w:color="b4cc82"/>
          <w:bottom w:val="single" w:sz="8" w:space="0" w:color="b4cc82"/>
          <w:right w:val="single" w:sz="8" w:space="0" w:color="b4cc82"/>
          <w:insideH w:val="nil"/>
          <w:insideV w:val="nil"/>
        </w:tcBorders>
      </w:tcPr>
    </w:tblStylePr>
    <w:tblStylePr w:type="band1Horz">
      <w:pPr/>
      <w:tblPr/>
      <w:tcPr>
        <w:tcBorders>
          <w:insideH w:val="nil"/>
          <w:insideV w:val="nil"/>
        </w:tcBorders>
        <w:shd w:val="clear" w:color="auto" w:fill="e6eed5"/>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e6eed5"/>
      </w:tcPr>
    </w:tblStylePr>
    <w:tcPr>
      <w:tcBorders/>
    </w:tcPr>
  </w:style>
  <w:style w:type="table" w:styleId="style221">
    <w:name w:val="Medium Shading 1 Accent 4"/>
    <w:basedOn w:val="style105"/>
    <w:next w:val="style221"/>
    <w:uiPriority w:val="63"/>
    <w:pPr>
      <w:spacing w:after="0" w:lineRule="auto" w:line="240"/>
    </w:pPr>
    <w:rPr/>
    <w:tblPr>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Rule="auto" w:line="240"/>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band1Horz">
      <w:pPr/>
      <w:tblPr/>
      <w:tcPr>
        <w:tcBorders>
          <w:insideH w:val="nil"/>
          <w:insideV w:val="nil"/>
        </w:tcBorders>
        <w:shd w:val="clear" w:color="auto" w:fill="dfd8e8"/>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fd8e8"/>
      </w:tcPr>
    </w:tblStylePr>
    <w:tcPr>
      <w:tcBorders/>
    </w:tcPr>
  </w:style>
  <w:style w:type="table" w:styleId="style235">
    <w:name w:val="Medium Shading 1 Accent 5"/>
    <w:basedOn w:val="style105"/>
    <w:next w:val="style235"/>
    <w:uiPriority w:val="63"/>
    <w:pPr>
      <w:spacing w:after="0" w:lineRule="auto" w:line="240"/>
    </w:pPr>
    <w:rPr/>
    <w:tblPr>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Rule="auto" w:line="240"/>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band1Horz">
      <w:pPr/>
      <w:tblPr/>
      <w:tcPr>
        <w:tcBorders>
          <w:insideH w:val="nil"/>
          <w:insideV w:val="nil"/>
        </w:tcBorders>
        <w:shd w:val="clear" w:color="auto" w:fill="d2eaf0"/>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d2eaf0"/>
      </w:tcPr>
    </w:tblStylePr>
    <w:tcPr>
      <w:tcBorders/>
    </w:tcPr>
  </w:style>
  <w:style w:type="table" w:styleId="style249">
    <w:name w:val="Medium Shading 1 Accent 6"/>
    <w:basedOn w:val="style105"/>
    <w:next w:val="style249"/>
    <w:uiPriority w:val="63"/>
    <w:pPr>
      <w:spacing w:after="0" w:lineRule="auto" w:line="240"/>
    </w:pPr>
    <w:rPr/>
    <w:tblPr>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Rule="auto" w:line="24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band1Horz">
      <w:pPr/>
      <w:tblPr/>
      <w:tcPr>
        <w:tcBorders>
          <w:insideH w:val="nil"/>
          <w:insideV w:val="nil"/>
        </w:tcBorders>
        <w:shd w:val="clear" w:color="auto" w:fill="fde5d1"/>
      </w:tcPr>
    </w:tblStylePr>
    <w:tblStylePr w:type="band2Horz">
      <w:pPr/>
      <w:tblPr/>
      <w:tcPr>
        <w:tcBorders>
          <w:insideH w:val="nil"/>
          <w:insideV w:val="nil"/>
        </w:tcBorders>
      </w:tcPr>
    </w:tblStylePr>
    <w:tblStylePr w:type="firstCol">
      <w:pPr/>
      <w:rPr>
        <w:b/>
        <w:bCs/>
      </w:rPr>
      <w:tcPr>
        <w:tcBorders/>
      </w:tcPr>
    </w:tblStylePr>
    <w:tblStylePr w:type="lastCol">
      <w:pPr/>
      <w:rPr>
        <w:b/>
        <w:bCs/>
      </w:rPr>
      <w:tcPr>
        <w:tcBorders/>
      </w:tcPr>
    </w:tblStylePr>
    <w:tblStylePr w:type="band1Vert">
      <w:pPr/>
      <w:tblPr/>
      <w:tcPr>
        <w:tcBorders/>
        <w:shd w:val="clear" w:color="auto" w:fill="fde5d1"/>
      </w:tcPr>
    </w:tblStylePr>
    <w:tcPr>
      <w:tcBorders/>
    </w:tcPr>
  </w:style>
  <w:style w:type="table" w:styleId="style162">
    <w:name w:val="Medium Shading 2"/>
    <w:basedOn w:val="style105"/>
    <w:next w:val="style162"/>
    <w:uiPriority w:val="64"/>
    <w:pPr>
      <w:spacing w:after="0" w:lineRule="auto" w:line="240"/>
    </w:pPr>
    <w:rPr/>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7d7d7"/>
      </w:tcPr>
    </w:tblStylePr>
    <w:tblStylePr w:type="firstCol">
      <w:pPr/>
      <w:rPr>
        <w:b/>
        <w:bCs/>
        <w:color w:val="ffffff"/>
      </w:rPr>
      <w:tblPr/>
      <w:tcPr>
        <w:tcBorders>
          <w:top w:val="nil"/>
          <w:left w:val="nil"/>
          <w:bottom w:val="single" w:sz="18" w:space="0" w:color="auto"/>
          <w:right w:val="nil"/>
          <w:insideH w:val="nil"/>
          <w:insideV w:val="nil"/>
        </w:tcBorders>
        <w:shd w:val="clear" w:color="auto" w:fill="000000"/>
      </w:tcPr>
    </w:tblStylePr>
    <w:tblStylePr w:type="lastCol">
      <w:pPr/>
      <w:rPr>
        <w:b/>
        <w:bCs/>
        <w:color w:val="ffffff"/>
      </w:rPr>
      <w:tblPr/>
      <w:tcPr>
        <w:tcBorders>
          <w:left w:val="nil"/>
          <w:right w:val="nil"/>
          <w:insideH w:val="nil"/>
          <w:insideV w:val="nil"/>
        </w:tcBorders>
        <w:shd w:val="clear" w:color="auto" w:fill="000000"/>
      </w:tcPr>
    </w:tblStylePr>
    <w:tblStylePr w:type="band1Vert">
      <w:pPr/>
      <w:tblPr/>
      <w:tcPr>
        <w:tcBorders>
          <w:left w:val="nil"/>
          <w:right w:val="nil"/>
          <w:insideH w:val="nil"/>
          <w:insideV w:val="nil"/>
        </w:tcBorders>
        <w:shd w:val="clear" w:color="auto" w:fill="d7d7d7"/>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76">
    <w:name w:val="Medium Shading 2 Accent 1"/>
    <w:basedOn w:val="style105"/>
    <w:next w:val="style176"/>
    <w:uiPriority w:val="64"/>
    <w:pPr>
      <w:spacing w:after="0" w:lineRule="auto" w:line="240"/>
    </w:pPr>
    <w:rPr/>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7d7d7"/>
      </w:tcPr>
    </w:tblStylePr>
    <w:tblStylePr w:type="firstCol">
      <w:pPr/>
      <w:rPr>
        <w:b/>
        <w:bCs/>
        <w:color w:val="ffffff"/>
      </w:rPr>
      <w:tblPr/>
      <w:tcPr>
        <w:tcBorders>
          <w:top w:val="nil"/>
          <w:left w:val="nil"/>
          <w:bottom w:val="single" w:sz="18" w:space="0" w:color="auto"/>
          <w:right w:val="nil"/>
          <w:insideH w:val="nil"/>
          <w:insideV w:val="nil"/>
        </w:tcBorders>
        <w:shd w:val="clear" w:color="auto" w:fill="4f81bd"/>
      </w:tcPr>
    </w:tblStylePr>
    <w:tblStylePr w:type="lastCol">
      <w:pPr/>
      <w:rPr>
        <w:b/>
        <w:bCs/>
        <w:color w:val="ffffff"/>
      </w:rPr>
      <w:tblPr/>
      <w:tcPr>
        <w:tcBorders>
          <w:left w:val="nil"/>
          <w:right w:val="nil"/>
          <w:insideH w:val="nil"/>
          <w:insideV w:val="nil"/>
        </w:tcBorders>
        <w:shd w:val="clear" w:color="auto" w:fill="4f81bd"/>
      </w:tcPr>
    </w:tblStylePr>
    <w:tblStylePr w:type="band1Vert">
      <w:pPr/>
      <w:tblPr/>
      <w:tcPr>
        <w:tcBorders>
          <w:left w:val="nil"/>
          <w:right w:val="nil"/>
          <w:insideH w:val="nil"/>
          <w:insideV w:val="nil"/>
        </w:tcBorders>
        <w:shd w:val="clear" w:color="auto" w:fill="d7d7d7"/>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94">
    <w:name w:val="Medium Shading 2 Accent 2"/>
    <w:basedOn w:val="style105"/>
    <w:next w:val="style194"/>
    <w:uiPriority w:val="64"/>
    <w:pPr>
      <w:spacing w:after="0" w:lineRule="auto" w:line="240"/>
    </w:pPr>
    <w:rPr/>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7d7d7"/>
      </w:tcPr>
    </w:tblStylePr>
    <w:tblStylePr w:type="firstCol">
      <w:pPr/>
      <w:rPr>
        <w:b/>
        <w:bCs/>
        <w:color w:val="ffffff"/>
      </w:rPr>
      <w:tblPr/>
      <w:tcPr>
        <w:tcBorders>
          <w:top w:val="nil"/>
          <w:left w:val="nil"/>
          <w:bottom w:val="single" w:sz="18" w:space="0" w:color="auto"/>
          <w:right w:val="nil"/>
          <w:insideH w:val="nil"/>
          <w:insideV w:val="nil"/>
        </w:tcBorders>
        <w:shd w:val="clear" w:color="auto" w:fill="c0504d"/>
      </w:tcPr>
    </w:tblStylePr>
    <w:tblStylePr w:type="lastCol">
      <w:pPr/>
      <w:rPr>
        <w:b/>
        <w:bCs/>
        <w:color w:val="ffffff"/>
      </w:rPr>
      <w:tblPr/>
      <w:tcPr>
        <w:tcBorders>
          <w:left w:val="nil"/>
          <w:right w:val="nil"/>
          <w:insideH w:val="nil"/>
          <w:insideV w:val="nil"/>
        </w:tcBorders>
        <w:shd w:val="clear" w:color="auto" w:fill="c0504d"/>
      </w:tcPr>
    </w:tblStylePr>
    <w:tblStylePr w:type="band1Vert">
      <w:pPr/>
      <w:tblPr/>
      <w:tcPr>
        <w:tcBorders>
          <w:left w:val="nil"/>
          <w:right w:val="nil"/>
          <w:insideH w:val="nil"/>
          <w:insideV w:val="nil"/>
        </w:tcBorders>
        <w:shd w:val="clear" w:color="auto" w:fill="d7d7d7"/>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08">
    <w:name w:val="Medium Shading 2 Accent 3"/>
    <w:basedOn w:val="style105"/>
    <w:next w:val="style208"/>
    <w:uiPriority w:val="64"/>
    <w:pPr>
      <w:spacing w:after="0" w:lineRule="auto" w:line="240"/>
    </w:pPr>
    <w:rPr/>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7d7d7"/>
      </w:tcPr>
    </w:tblStylePr>
    <w:tblStylePr w:type="firstCol">
      <w:pPr/>
      <w:rPr>
        <w:b/>
        <w:bCs/>
        <w:color w:val="ffffff"/>
      </w:rPr>
      <w:tblPr/>
      <w:tcPr>
        <w:tcBorders>
          <w:top w:val="nil"/>
          <w:left w:val="nil"/>
          <w:bottom w:val="single" w:sz="18" w:space="0" w:color="auto"/>
          <w:right w:val="nil"/>
          <w:insideH w:val="nil"/>
          <w:insideV w:val="nil"/>
        </w:tcBorders>
        <w:shd w:val="clear" w:color="auto" w:fill="9bbb59"/>
      </w:tcPr>
    </w:tblStylePr>
    <w:tblStylePr w:type="lastCol">
      <w:pPr/>
      <w:rPr>
        <w:b/>
        <w:bCs/>
        <w:color w:val="ffffff"/>
      </w:rPr>
      <w:tblPr/>
      <w:tcPr>
        <w:tcBorders>
          <w:left w:val="nil"/>
          <w:right w:val="nil"/>
          <w:insideH w:val="nil"/>
          <w:insideV w:val="nil"/>
        </w:tcBorders>
        <w:shd w:val="clear" w:color="auto" w:fill="9bbb59"/>
      </w:tcPr>
    </w:tblStylePr>
    <w:tblStylePr w:type="band1Vert">
      <w:pPr/>
      <w:tblPr/>
      <w:tcPr>
        <w:tcBorders>
          <w:left w:val="nil"/>
          <w:right w:val="nil"/>
          <w:insideH w:val="nil"/>
          <w:insideV w:val="nil"/>
        </w:tcBorders>
        <w:shd w:val="clear" w:color="auto" w:fill="d7d7d7"/>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22">
    <w:name w:val="Medium Shading 2 Accent 4"/>
    <w:basedOn w:val="style105"/>
    <w:next w:val="style222"/>
    <w:uiPriority w:val="64"/>
    <w:pPr>
      <w:spacing w:after="0" w:lineRule="auto" w:line="240"/>
    </w:pPr>
    <w:rPr/>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7d7d7"/>
      </w:tcPr>
    </w:tblStylePr>
    <w:tblStylePr w:type="firstCol">
      <w:pPr/>
      <w:rPr>
        <w:b/>
        <w:bCs/>
        <w:color w:val="ffffff"/>
      </w:rPr>
      <w:tblPr/>
      <w:tcPr>
        <w:tcBorders>
          <w:top w:val="nil"/>
          <w:left w:val="nil"/>
          <w:bottom w:val="single" w:sz="18" w:space="0" w:color="auto"/>
          <w:right w:val="nil"/>
          <w:insideH w:val="nil"/>
          <w:insideV w:val="nil"/>
        </w:tcBorders>
        <w:shd w:val="clear" w:color="auto" w:fill="8064a2"/>
      </w:tcPr>
    </w:tblStylePr>
    <w:tblStylePr w:type="lastCol">
      <w:pPr/>
      <w:rPr>
        <w:b/>
        <w:bCs/>
        <w:color w:val="ffffff"/>
      </w:rPr>
      <w:tblPr/>
      <w:tcPr>
        <w:tcBorders>
          <w:left w:val="nil"/>
          <w:right w:val="nil"/>
          <w:insideH w:val="nil"/>
          <w:insideV w:val="nil"/>
        </w:tcBorders>
        <w:shd w:val="clear" w:color="auto" w:fill="8064a2"/>
      </w:tcPr>
    </w:tblStylePr>
    <w:tblStylePr w:type="band1Vert">
      <w:pPr/>
      <w:tblPr/>
      <w:tcPr>
        <w:tcBorders>
          <w:left w:val="nil"/>
          <w:right w:val="nil"/>
          <w:insideH w:val="nil"/>
          <w:insideV w:val="nil"/>
        </w:tcBorders>
        <w:shd w:val="clear" w:color="auto" w:fill="d7d7d7"/>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36">
    <w:name w:val="Medium Shading 2 Accent 5"/>
    <w:basedOn w:val="style105"/>
    <w:next w:val="style236"/>
    <w:uiPriority w:val="64"/>
    <w:pPr>
      <w:spacing w:after="0" w:lineRule="auto" w:line="240"/>
    </w:pPr>
    <w:rPr/>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7d7d7"/>
      </w:tcPr>
    </w:tblStylePr>
    <w:tblStylePr w:type="firstCol">
      <w:pPr/>
      <w:rPr>
        <w:b/>
        <w:bCs/>
        <w:color w:val="ffffff"/>
      </w:rPr>
      <w:tblPr/>
      <w:tcPr>
        <w:tcBorders>
          <w:top w:val="nil"/>
          <w:left w:val="nil"/>
          <w:bottom w:val="single" w:sz="18" w:space="0" w:color="auto"/>
          <w:right w:val="nil"/>
          <w:insideH w:val="nil"/>
          <w:insideV w:val="nil"/>
        </w:tcBorders>
        <w:shd w:val="clear" w:color="auto" w:fill="4bacc6"/>
      </w:tcPr>
    </w:tblStylePr>
    <w:tblStylePr w:type="lastCol">
      <w:pPr/>
      <w:rPr>
        <w:b/>
        <w:bCs/>
        <w:color w:val="ffffff"/>
      </w:rPr>
      <w:tblPr/>
      <w:tcPr>
        <w:tcBorders>
          <w:left w:val="nil"/>
          <w:right w:val="nil"/>
          <w:insideH w:val="nil"/>
          <w:insideV w:val="nil"/>
        </w:tcBorders>
        <w:shd w:val="clear" w:color="auto" w:fill="4bacc6"/>
      </w:tcPr>
    </w:tblStylePr>
    <w:tblStylePr w:type="band1Vert">
      <w:pPr/>
      <w:tblPr/>
      <w:tcPr>
        <w:tcBorders>
          <w:left w:val="nil"/>
          <w:right w:val="nil"/>
          <w:insideH w:val="nil"/>
          <w:insideV w:val="nil"/>
        </w:tcBorders>
        <w:shd w:val="clear" w:color="auto" w:fill="d7d7d7"/>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250">
    <w:name w:val="Medium Shading 2 Accent 6"/>
    <w:basedOn w:val="style105"/>
    <w:next w:val="style250"/>
    <w:uiPriority w:val="64"/>
    <w:pPr>
      <w:spacing w:after="0" w:lineRule="auto" w:line="240"/>
    </w:pPr>
    <w:rPr/>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Rule="auto" w:line="24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7d7d7"/>
      </w:tcPr>
    </w:tblStylePr>
    <w:tblStylePr w:type="firstCol">
      <w:pPr/>
      <w:rPr>
        <w:b/>
        <w:bCs/>
        <w:color w:val="ffffff"/>
      </w:rPr>
      <w:tblPr/>
      <w:tcPr>
        <w:tcBorders>
          <w:top w:val="nil"/>
          <w:left w:val="nil"/>
          <w:bottom w:val="single" w:sz="18" w:space="0" w:color="auto"/>
          <w:right w:val="nil"/>
          <w:insideH w:val="nil"/>
          <w:insideV w:val="nil"/>
        </w:tcBorders>
        <w:shd w:val="clear" w:color="auto" w:fill="f79646"/>
      </w:tcPr>
    </w:tblStylePr>
    <w:tblStylePr w:type="lastCol">
      <w:pPr/>
      <w:rPr>
        <w:b/>
        <w:bCs/>
        <w:color w:val="ffffff"/>
      </w:rPr>
      <w:tblPr/>
      <w:tcPr>
        <w:tcBorders>
          <w:left w:val="nil"/>
          <w:right w:val="nil"/>
          <w:insideH w:val="nil"/>
          <w:insideV w:val="nil"/>
        </w:tcBorders>
        <w:shd w:val="clear" w:color="auto" w:fill="f79646"/>
      </w:tcPr>
    </w:tblStylePr>
    <w:tblStylePr w:type="band1Vert">
      <w:pPr/>
      <w:tblPr/>
      <w:tcPr>
        <w:tcBorders>
          <w:left w:val="nil"/>
          <w:right w:val="nil"/>
          <w:insideH w:val="nil"/>
          <w:insideV w:val="nil"/>
        </w:tcBorders>
        <w:shd w:val="clear" w:color="auto" w:fill="d7d7d7"/>
      </w:tcPr>
    </w:tblStylePr>
    <w:tblStylePr w:type="neCell">
      <w:pPr/>
      <w:tblPr/>
      <w:tcPr>
        <w:tcBorders>
          <w:top w:val="single" w:sz="18" w:space="0" w:color="auto"/>
          <w:left w:val="nil"/>
          <w:bottom w:val="single" w:sz="18" w:space="0" w:color="auto"/>
          <w:right w:val="nil"/>
          <w:insideH w:val="nil"/>
          <w:insideV w:val="nil"/>
        </w:tcBorders>
      </w:tcPr>
    </w:tblStylePr>
    <w:tblStylePr w:type="nwCell">
      <w:pPr/>
      <w:rPr>
        <w:color w:val="ffffff"/>
      </w:rPr>
      <w:tblPr/>
      <w:tcPr>
        <w:tcBorders>
          <w:top w:val="single" w:sz="18" w:space="0" w:color="auto"/>
          <w:left w:val="nil"/>
          <w:bottom w:val="single" w:sz="18" w:space="0" w:color="auto"/>
          <w:right w:val="nil"/>
          <w:insideH w:val="nil"/>
          <w:insideV w:val="nil"/>
        </w:tcBorders>
      </w:tcPr>
    </w:tblStylePr>
    <w:tcPr>
      <w:tcBorders/>
    </w:tcPr>
  </w:style>
  <w:style w:type="table" w:styleId="style163">
    <w:name w:val="Medium List 1"/>
    <w:basedOn w:val="style105"/>
    <w:next w:val="style163"/>
    <w:uiPriority w:val="65"/>
    <w:pPr>
      <w:spacing w:after="0" w:lineRule="auto" w:line="240"/>
    </w:pPr>
    <w:rPr>
      <w:color w:val="000000"/>
    </w:rPr>
    <w:tblPr>
      <w:tblBorders>
        <w:top w:val="single" w:sz="8" w:space="0" w:color="000000"/>
        <w:bottom w:val="single" w:sz="8" w:space="0" w:color="000000"/>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000000"/>
        </w:tcBorders>
      </w:tcPr>
    </w:tblStylePr>
    <w:tblStylePr w:type="lastRow">
      <w:pPr/>
      <w:rPr>
        <w:b/>
        <w:bCs/>
        <w:color w:val="1f497d"/>
      </w:rPr>
      <w:tblPr/>
      <w:tcPr>
        <w:tcBorders>
          <w:top w:val="single" w:sz="8" w:space="0" w:color="000000"/>
          <w:bottom w:val="single" w:sz="8" w:space="0" w:color="000000"/>
        </w:tcBorders>
      </w:tcPr>
    </w:tblStylePr>
    <w:tblStylePr w:type="band1Horz">
      <w:pPr/>
      <w:tblPr/>
      <w:tcPr>
        <w:tcBorders/>
        <w:shd w:val="clear" w:color="auto" w:fill="bfbfbf"/>
      </w:tcPr>
    </w:tblStylePr>
    <w:tblStylePr w:type="firstCol">
      <w:pPr/>
      <w:rPr>
        <w:b/>
        <w:bCs/>
      </w:rPr>
      <w:tcPr>
        <w:tcBorders/>
      </w:tcPr>
    </w:tblStylePr>
    <w:tblStylePr w:type="lastCol">
      <w:pPr/>
      <w:rPr>
        <w:b/>
        <w:bCs/>
      </w:rPr>
      <w:tblPr/>
      <w:tcPr>
        <w:tcBorders>
          <w:top w:val="single" w:sz="8" w:space="0" w:color="000000"/>
          <w:bottom w:val="single" w:sz="8" w:space="0" w:color="000000"/>
        </w:tcBorders>
      </w:tcPr>
    </w:tblStylePr>
    <w:tblStylePr w:type="band1Vert">
      <w:pPr/>
      <w:tblPr/>
      <w:tcPr>
        <w:tcBorders/>
        <w:shd w:val="clear" w:color="auto" w:fill="bfbfbf"/>
      </w:tcPr>
    </w:tblStylePr>
    <w:tcPr>
      <w:tcBorders/>
    </w:tcPr>
  </w:style>
  <w:style w:type="table" w:styleId="style177">
    <w:name w:val="Medium List 1 Accent 1"/>
    <w:basedOn w:val="style105"/>
    <w:next w:val="style177"/>
    <w:uiPriority w:val="65"/>
    <w:pPr>
      <w:spacing w:after="0" w:lineRule="auto" w:line="240"/>
    </w:pPr>
    <w:rPr>
      <w:color w:val="000000"/>
    </w:rPr>
    <w:tblPr>
      <w:tblBorders>
        <w:top w:val="single" w:sz="8" w:space="0" w:color="4f81bd"/>
        <w:bottom w:val="single" w:sz="8" w:space="0" w:color="4f81bd"/>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4f81bd"/>
        </w:tcBorders>
      </w:tcPr>
    </w:tblStylePr>
    <w:tblStylePr w:type="lastRow">
      <w:pPr/>
      <w:rPr>
        <w:b/>
        <w:bCs/>
        <w:color w:val="1f497d"/>
      </w:rPr>
      <w:tblPr/>
      <w:tcPr>
        <w:tcBorders>
          <w:top w:val="single" w:sz="8" w:space="0" w:color="4f81bd"/>
          <w:bottom w:val="single" w:sz="8" w:space="0" w:color="4f81bd"/>
        </w:tcBorders>
      </w:tcPr>
    </w:tblStylePr>
    <w:tblStylePr w:type="band1Horz">
      <w:pPr/>
      <w:tblPr/>
      <w:tcPr>
        <w:tcBorders/>
        <w:shd w:val="clear" w:color="auto" w:fill="d3dfee"/>
      </w:tcPr>
    </w:tblStylePr>
    <w:tblStylePr w:type="firstCol">
      <w:pPr/>
      <w:rPr>
        <w:b/>
        <w:bCs/>
      </w:rPr>
      <w:tcPr>
        <w:tcBorders/>
      </w:tcPr>
    </w:tblStylePr>
    <w:tblStylePr w:type="lastCol">
      <w:pPr/>
      <w:rPr>
        <w:b/>
        <w:bCs/>
      </w:rPr>
      <w:tblPr/>
      <w:tcPr>
        <w:tcBorders>
          <w:top w:val="single" w:sz="8" w:space="0" w:color="4f81bd"/>
          <w:bottom w:val="single" w:sz="8" w:space="0" w:color="4f81bd"/>
        </w:tcBorders>
      </w:tcPr>
    </w:tblStylePr>
    <w:tblStylePr w:type="band1Vert">
      <w:pPr/>
      <w:tblPr/>
      <w:tcPr>
        <w:tcBorders/>
        <w:shd w:val="clear" w:color="auto" w:fill="d3dfee"/>
      </w:tcPr>
    </w:tblStylePr>
    <w:tcPr>
      <w:tcBorders/>
    </w:tcPr>
  </w:style>
  <w:style w:type="table" w:styleId="style195">
    <w:name w:val="Medium List 1 Accent 2"/>
    <w:basedOn w:val="style105"/>
    <w:next w:val="style195"/>
    <w:uiPriority w:val="65"/>
    <w:pPr>
      <w:spacing w:after="0" w:lineRule="auto" w:line="240"/>
    </w:pPr>
    <w:rPr>
      <w:color w:val="000000"/>
    </w:rPr>
    <w:tblPr>
      <w:tblBorders>
        <w:top w:val="single" w:sz="8" w:space="0" w:color="c0504d"/>
        <w:bottom w:val="single" w:sz="8" w:space="0" w:color="c0504d"/>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c0504d"/>
        </w:tcBorders>
      </w:tcPr>
    </w:tblStylePr>
    <w:tblStylePr w:type="lastRow">
      <w:pPr/>
      <w:rPr>
        <w:b/>
        <w:bCs/>
        <w:color w:val="1f497d"/>
      </w:rPr>
      <w:tblPr/>
      <w:tcPr>
        <w:tcBorders>
          <w:top w:val="single" w:sz="8" w:space="0" w:color="c0504d"/>
          <w:bottom w:val="single" w:sz="8" w:space="0" w:color="c0504d"/>
        </w:tcBorders>
      </w:tcPr>
    </w:tblStylePr>
    <w:tblStylePr w:type="band1Horz">
      <w:pPr/>
      <w:tblPr/>
      <w:tcPr>
        <w:tcBorders/>
        <w:shd w:val="clear" w:color="auto" w:fill="efd3d3"/>
      </w:tcPr>
    </w:tblStylePr>
    <w:tblStylePr w:type="firstCol">
      <w:pPr/>
      <w:rPr>
        <w:b/>
        <w:bCs/>
      </w:rPr>
      <w:tcPr>
        <w:tcBorders/>
      </w:tcPr>
    </w:tblStylePr>
    <w:tblStylePr w:type="lastCol">
      <w:pPr/>
      <w:rPr>
        <w:b/>
        <w:bCs/>
      </w:rPr>
      <w:tblPr/>
      <w:tcPr>
        <w:tcBorders>
          <w:top w:val="single" w:sz="8" w:space="0" w:color="c0504d"/>
          <w:bottom w:val="single" w:sz="8" w:space="0" w:color="c0504d"/>
        </w:tcBorders>
      </w:tcPr>
    </w:tblStylePr>
    <w:tblStylePr w:type="band1Vert">
      <w:pPr/>
      <w:tblPr/>
      <w:tcPr>
        <w:tcBorders/>
        <w:shd w:val="clear" w:color="auto" w:fill="efd3d3"/>
      </w:tcPr>
    </w:tblStylePr>
    <w:tcPr>
      <w:tcBorders/>
    </w:tcPr>
  </w:style>
  <w:style w:type="table" w:styleId="style209">
    <w:name w:val="Medium List 1 Accent 3"/>
    <w:basedOn w:val="style105"/>
    <w:next w:val="style209"/>
    <w:uiPriority w:val="65"/>
    <w:pPr>
      <w:spacing w:after="0" w:lineRule="auto" w:line="240"/>
    </w:pPr>
    <w:rPr>
      <w:color w:val="000000"/>
    </w:rPr>
    <w:tblPr>
      <w:tblBorders>
        <w:top w:val="single" w:sz="8" w:space="0" w:color="9bbb59"/>
        <w:bottom w:val="single" w:sz="8" w:space="0" w:color="9bbb59"/>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9bbb59"/>
        </w:tcBorders>
      </w:tcPr>
    </w:tblStylePr>
    <w:tblStylePr w:type="lastRow">
      <w:pPr/>
      <w:rPr>
        <w:b/>
        <w:bCs/>
        <w:color w:val="1f497d"/>
      </w:rPr>
      <w:tblPr/>
      <w:tcPr>
        <w:tcBorders>
          <w:top w:val="single" w:sz="8" w:space="0" w:color="9bbb59"/>
          <w:bottom w:val="single" w:sz="8" w:space="0" w:color="9bbb59"/>
        </w:tcBorders>
      </w:tcPr>
    </w:tblStylePr>
    <w:tblStylePr w:type="band1Horz">
      <w:pPr/>
      <w:tblPr/>
      <w:tcPr>
        <w:tcBorders/>
        <w:shd w:val="clear" w:color="auto" w:fill="e6eed5"/>
      </w:tcPr>
    </w:tblStylePr>
    <w:tblStylePr w:type="firstCol">
      <w:pPr/>
      <w:rPr>
        <w:b/>
        <w:bCs/>
      </w:rPr>
      <w:tcPr>
        <w:tcBorders/>
      </w:tcPr>
    </w:tblStylePr>
    <w:tblStylePr w:type="lastCol">
      <w:pPr/>
      <w:rPr>
        <w:b/>
        <w:bCs/>
      </w:rPr>
      <w:tblPr/>
      <w:tcPr>
        <w:tcBorders>
          <w:top w:val="single" w:sz="8" w:space="0" w:color="9bbb59"/>
          <w:bottom w:val="single" w:sz="8" w:space="0" w:color="9bbb59"/>
        </w:tcBorders>
      </w:tcPr>
    </w:tblStylePr>
    <w:tblStylePr w:type="band1Vert">
      <w:pPr/>
      <w:tblPr/>
      <w:tcPr>
        <w:tcBorders/>
        <w:shd w:val="clear" w:color="auto" w:fill="e6eed5"/>
      </w:tcPr>
    </w:tblStylePr>
    <w:tcPr>
      <w:tcBorders/>
    </w:tcPr>
  </w:style>
  <w:style w:type="table" w:styleId="style223">
    <w:name w:val="Medium List 1 Accent 4"/>
    <w:basedOn w:val="style105"/>
    <w:next w:val="style223"/>
    <w:uiPriority w:val="65"/>
    <w:pPr>
      <w:spacing w:after="0" w:lineRule="auto" w:line="240"/>
    </w:pPr>
    <w:rPr>
      <w:color w:val="000000"/>
    </w:rPr>
    <w:tblPr>
      <w:tblBorders>
        <w:top w:val="single" w:sz="8" w:space="0" w:color="8064a2"/>
        <w:bottom w:val="single" w:sz="8" w:space="0" w:color="8064a2"/>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8064a2"/>
        </w:tcBorders>
      </w:tcPr>
    </w:tblStylePr>
    <w:tblStylePr w:type="lastRow">
      <w:pPr/>
      <w:rPr>
        <w:b/>
        <w:bCs/>
        <w:color w:val="1f497d"/>
      </w:rPr>
      <w:tblPr/>
      <w:tcPr>
        <w:tcBorders>
          <w:top w:val="single" w:sz="8" w:space="0" w:color="8064a2"/>
          <w:bottom w:val="single" w:sz="8" w:space="0" w:color="8064a2"/>
        </w:tcBorders>
      </w:tcPr>
    </w:tblStylePr>
    <w:tblStylePr w:type="band1Horz">
      <w:pPr/>
      <w:tblPr/>
      <w:tcPr>
        <w:tcBorders/>
        <w:shd w:val="clear" w:color="auto" w:fill="dfd8e8"/>
      </w:tcPr>
    </w:tblStylePr>
    <w:tblStylePr w:type="firstCol">
      <w:pPr/>
      <w:rPr>
        <w:b/>
        <w:bCs/>
      </w:rPr>
      <w:tcPr>
        <w:tcBorders/>
      </w:tcPr>
    </w:tblStylePr>
    <w:tblStylePr w:type="lastCol">
      <w:pPr/>
      <w:rPr>
        <w:b/>
        <w:bCs/>
      </w:rPr>
      <w:tblPr/>
      <w:tcPr>
        <w:tcBorders>
          <w:top w:val="single" w:sz="8" w:space="0" w:color="8064a2"/>
          <w:bottom w:val="single" w:sz="8" w:space="0" w:color="8064a2"/>
        </w:tcBorders>
      </w:tcPr>
    </w:tblStylePr>
    <w:tblStylePr w:type="band1Vert">
      <w:pPr/>
      <w:tblPr/>
      <w:tcPr>
        <w:tcBorders/>
        <w:shd w:val="clear" w:color="auto" w:fill="dfd8e8"/>
      </w:tcPr>
    </w:tblStylePr>
    <w:tcPr>
      <w:tcBorders/>
    </w:tcPr>
  </w:style>
  <w:style w:type="table" w:styleId="style237">
    <w:name w:val="Medium List 1 Accent 5"/>
    <w:basedOn w:val="style105"/>
    <w:next w:val="style237"/>
    <w:uiPriority w:val="65"/>
    <w:pPr>
      <w:spacing w:after="0" w:lineRule="auto" w:line="240"/>
    </w:pPr>
    <w:rPr>
      <w:color w:val="000000"/>
    </w:rPr>
    <w:tblPr>
      <w:tblBorders>
        <w:top w:val="single" w:sz="8" w:space="0" w:color="4bacc6"/>
        <w:bottom w:val="single" w:sz="8" w:space="0" w:color="4bacc6"/>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4bacc6"/>
        </w:tcBorders>
      </w:tcPr>
    </w:tblStylePr>
    <w:tblStylePr w:type="lastRow">
      <w:pPr/>
      <w:rPr>
        <w:b/>
        <w:bCs/>
        <w:color w:val="1f497d"/>
      </w:rPr>
      <w:tblPr/>
      <w:tcPr>
        <w:tcBorders>
          <w:top w:val="single" w:sz="8" w:space="0" w:color="4bacc6"/>
          <w:bottom w:val="single" w:sz="8" w:space="0" w:color="4bacc6"/>
        </w:tcBorders>
      </w:tcPr>
    </w:tblStylePr>
    <w:tblStylePr w:type="band1Horz">
      <w:pPr/>
      <w:tblPr/>
      <w:tcPr>
        <w:tcBorders/>
        <w:shd w:val="clear" w:color="auto" w:fill="d2eaf0"/>
      </w:tcPr>
    </w:tblStylePr>
    <w:tblStylePr w:type="firstCol">
      <w:pPr/>
      <w:rPr>
        <w:b/>
        <w:bCs/>
      </w:rPr>
      <w:tcPr>
        <w:tcBorders/>
      </w:tcPr>
    </w:tblStylePr>
    <w:tblStylePr w:type="lastCol">
      <w:pPr/>
      <w:rPr>
        <w:b/>
        <w:bCs/>
      </w:rPr>
      <w:tblPr/>
      <w:tcPr>
        <w:tcBorders>
          <w:top w:val="single" w:sz="8" w:space="0" w:color="4bacc6"/>
          <w:bottom w:val="single" w:sz="8" w:space="0" w:color="4bacc6"/>
        </w:tcBorders>
      </w:tcPr>
    </w:tblStylePr>
    <w:tblStylePr w:type="band1Vert">
      <w:pPr/>
      <w:tblPr/>
      <w:tcPr>
        <w:tcBorders/>
        <w:shd w:val="clear" w:color="auto" w:fill="d2eaf0"/>
      </w:tcPr>
    </w:tblStylePr>
    <w:tcPr>
      <w:tcBorders/>
    </w:tcPr>
  </w:style>
  <w:style w:type="table" w:styleId="style251">
    <w:name w:val="Medium List 1 Accent 6"/>
    <w:basedOn w:val="style105"/>
    <w:next w:val="style251"/>
    <w:uiPriority w:val="65"/>
    <w:pPr>
      <w:spacing w:after="0" w:lineRule="auto" w:line="240"/>
    </w:pPr>
    <w:rPr>
      <w:color w:val="000000"/>
    </w:rPr>
    <w:tblPr>
      <w:tblBorders>
        <w:top w:val="single" w:sz="8" w:space="0" w:color="f79646"/>
        <w:bottom w:val="single" w:sz="8" w:space="0" w:color="f79646"/>
      </w:tblBorders>
      <w:tblCellMar>
        <w:top w:w="0" w:type="dxa"/>
        <w:left w:w="108" w:type="dxa"/>
        <w:bottom w:w="0" w:type="dxa"/>
        <w:right w:w="108" w:type="dxa"/>
      </w:tblCellMar>
    </w:tblPr>
    <w:tblStylePr w:type="firstRow">
      <w:pPr/>
      <w:rPr>
        <w:rFonts w:ascii="Calibri" w:cs="宋体" w:eastAsia="ＭＳ ゴシック" w:hAnsi="Calibri"/>
      </w:rPr>
      <w:tblPr/>
      <w:tcPr>
        <w:tcBorders>
          <w:top w:val="nil"/>
          <w:bottom w:val="single" w:sz="8" w:space="0" w:color="f79646"/>
        </w:tcBorders>
      </w:tcPr>
    </w:tblStylePr>
    <w:tblStylePr w:type="lastRow">
      <w:pPr/>
      <w:rPr>
        <w:b/>
        <w:bCs/>
        <w:color w:val="1f497d"/>
      </w:rPr>
      <w:tblPr/>
      <w:tcPr>
        <w:tcBorders>
          <w:top w:val="single" w:sz="8" w:space="0" w:color="f79646"/>
          <w:bottom w:val="single" w:sz="8" w:space="0" w:color="f79646"/>
        </w:tcBorders>
      </w:tcPr>
    </w:tblStylePr>
    <w:tblStylePr w:type="band1Horz">
      <w:pPr/>
      <w:tblPr/>
      <w:tcPr>
        <w:tcBorders/>
        <w:shd w:val="clear" w:color="auto" w:fill="fde5d1"/>
      </w:tcPr>
    </w:tblStylePr>
    <w:tblStylePr w:type="firstCol">
      <w:pPr/>
      <w:rPr>
        <w:b/>
        <w:bCs/>
      </w:rPr>
      <w:tcPr>
        <w:tcBorders/>
      </w:tcPr>
    </w:tblStylePr>
    <w:tblStylePr w:type="lastCol">
      <w:pPr/>
      <w:rPr>
        <w:b/>
        <w:bCs/>
      </w:rPr>
      <w:tblPr/>
      <w:tcPr>
        <w:tcBorders>
          <w:top w:val="single" w:sz="8" w:space="0" w:color="f79646"/>
          <w:bottom w:val="single" w:sz="8" w:space="0" w:color="f79646"/>
        </w:tcBorders>
      </w:tcPr>
    </w:tblStylePr>
    <w:tblStylePr w:type="band1Vert">
      <w:pPr/>
      <w:tblPr/>
      <w:tcPr>
        <w:tcBorders/>
        <w:shd w:val="clear" w:color="auto" w:fill="fde5d1"/>
      </w:tcPr>
    </w:tblStylePr>
    <w:tcPr>
      <w:tcBorders/>
    </w:tcPr>
  </w:style>
  <w:style w:type="table" w:styleId="style164">
    <w:name w:val="Medium List 2"/>
    <w:basedOn w:val="style105"/>
    <w:next w:val="style164"/>
    <w:uiPriority w:val="66"/>
    <w:pPr>
      <w:spacing w:after="0" w:lineRule="auto" w:line="240"/>
    </w:pPr>
    <w:rPr>
      <w:rFonts w:ascii="Calibri" w:cs="宋体" w:eastAsia="ＭＳ ゴシック" w:hAnsi="Calibri"/>
      <w:color w:val="000000"/>
    </w:rPr>
    <w:tblPr>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000000"/>
          <w:right w:val="nil"/>
          <w:insideH w:val="nil"/>
          <w:insideV w:val="nil"/>
        </w:tcBorders>
        <w:shd w:val="clear" w:color="auto" w:fill="ffffff"/>
      </w:tcPr>
    </w:tblStylePr>
    <w:tblStylePr w:type="lastRow">
      <w:pPr/>
      <w:tblPr/>
      <w:tcPr>
        <w:tcBorders>
          <w:top w:val="single" w:sz="8" w:space="0" w:color="000000"/>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bfbfbf"/>
      </w:tcPr>
    </w:tblStylePr>
    <w:tblStylePr w:type="firstCol">
      <w:pPr/>
      <w:tblPr/>
      <w:tcPr>
        <w:tcBorders>
          <w:top w:val="nil"/>
          <w:left w:val="nil"/>
          <w:bottom w:val="nil"/>
          <w:right w:val="single" w:sz="8" w:space="0" w:color="000000"/>
          <w:insideH w:val="nil"/>
          <w:insideV w:val="nil"/>
        </w:tcBorders>
        <w:shd w:val="clear" w:color="auto" w:fill="ffffff"/>
      </w:tcPr>
    </w:tblStylePr>
    <w:tblStylePr w:type="lastCol">
      <w:pPr/>
      <w:tblPr/>
      <w:tcPr>
        <w:tcBorders>
          <w:top w:val="nil"/>
          <w:left w:val="single" w:sz="8" w:space="0" w:color="000000"/>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bfbfbf"/>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82">
    <w:name w:val="Medium List 2 Accent 1"/>
    <w:basedOn w:val="style105"/>
    <w:next w:val="style182"/>
    <w:uiPriority w:val="66"/>
    <w:pPr>
      <w:spacing w:after="0" w:lineRule="auto" w:line="240"/>
    </w:pPr>
    <w:rPr>
      <w:rFonts w:ascii="Calibri" w:cs="宋体" w:eastAsia="ＭＳ ゴシック" w:hAnsi="Calibri"/>
      <w:color w:val="000000"/>
    </w:rPr>
    <w:tblPr>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4f81bd"/>
          <w:right w:val="nil"/>
          <w:insideH w:val="nil"/>
          <w:insideV w:val="nil"/>
        </w:tcBorders>
        <w:shd w:val="clear" w:color="auto" w:fill="ffffff"/>
      </w:tcPr>
    </w:tblStylePr>
    <w:tblStylePr w:type="lastRow">
      <w:pPr/>
      <w:tblPr/>
      <w:tcPr>
        <w:tcBorders>
          <w:top w:val="single" w:sz="8" w:space="0" w:color="4f81bd"/>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3dfee"/>
      </w:tcPr>
    </w:tblStylePr>
    <w:tblStylePr w:type="firstCol">
      <w:pPr/>
      <w:tblPr/>
      <w:tcPr>
        <w:tcBorders>
          <w:top w:val="nil"/>
          <w:left w:val="nil"/>
          <w:bottom w:val="nil"/>
          <w:right w:val="single" w:sz="8" w:space="0" w:color="4f81bd"/>
          <w:insideH w:val="nil"/>
          <w:insideV w:val="nil"/>
        </w:tcBorders>
        <w:shd w:val="clear" w:color="auto" w:fill="ffffff"/>
      </w:tcPr>
    </w:tblStylePr>
    <w:tblStylePr w:type="lastCol">
      <w:pPr/>
      <w:tblPr/>
      <w:tcPr>
        <w:tcBorders>
          <w:top w:val="nil"/>
          <w:left w:val="single" w:sz="8" w:space="0" w:color="4f81bd"/>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3dfee"/>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96">
    <w:name w:val="Medium List 2 Accent 2"/>
    <w:basedOn w:val="style105"/>
    <w:next w:val="style196"/>
    <w:uiPriority w:val="66"/>
    <w:pPr>
      <w:spacing w:after="0" w:lineRule="auto" w:line="240"/>
    </w:pPr>
    <w:rPr>
      <w:rFonts w:ascii="Calibri" w:cs="宋体" w:eastAsia="ＭＳ ゴシック" w:hAnsi="Calibri"/>
      <w:color w:val="000000"/>
    </w:rPr>
    <w:tblPr>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c0504d"/>
          <w:right w:val="nil"/>
          <w:insideH w:val="nil"/>
          <w:insideV w:val="nil"/>
        </w:tcBorders>
        <w:shd w:val="clear" w:color="auto" w:fill="ffffff"/>
      </w:tcPr>
    </w:tblStylePr>
    <w:tblStylePr w:type="lastRow">
      <w:pPr/>
      <w:tblPr/>
      <w:tcPr>
        <w:tcBorders>
          <w:top w:val="single" w:sz="8" w:space="0" w:color="c0504d"/>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efd3d3"/>
      </w:tcPr>
    </w:tblStylePr>
    <w:tblStylePr w:type="firstCol">
      <w:pPr/>
      <w:tblPr/>
      <w:tcPr>
        <w:tcBorders>
          <w:top w:val="nil"/>
          <w:left w:val="nil"/>
          <w:bottom w:val="nil"/>
          <w:right w:val="single" w:sz="8" w:space="0" w:color="c0504d"/>
          <w:insideH w:val="nil"/>
          <w:insideV w:val="nil"/>
        </w:tcBorders>
        <w:shd w:val="clear" w:color="auto" w:fill="ffffff"/>
      </w:tcPr>
    </w:tblStylePr>
    <w:tblStylePr w:type="lastCol">
      <w:pPr/>
      <w:tblPr/>
      <w:tcPr>
        <w:tcBorders>
          <w:top w:val="nil"/>
          <w:left w:val="single" w:sz="8" w:space="0" w:color="c0504d"/>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efd3d3"/>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10">
    <w:name w:val="Medium List 2 Accent 3"/>
    <w:basedOn w:val="style105"/>
    <w:next w:val="style210"/>
    <w:uiPriority w:val="66"/>
    <w:pPr>
      <w:spacing w:after="0" w:lineRule="auto" w:line="240"/>
    </w:pPr>
    <w:rPr>
      <w:rFonts w:ascii="Calibri" w:cs="宋体" w:eastAsia="ＭＳ ゴシック" w:hAnsi="Calibri"/>
      <w:color w:val="000000"/>
    </w:rPr>
    <w:tblPr>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9bbb59"/>
          <w:right w:val="nil"/>
          <w:insideH w:val="nil"/>
          <w:insideV w:val="nil"/>
        </w:tcBorders>
        <w:shd w:val="clear" w:color="auto" w:fill="ffffff"/>
      </w:tcPr>
    </w:tblStylePr>
    <w:tblStylePr w:type="lastRow">
      <w:pPr/>
      <w:tblPr/>
      <w:tcPr>
        <w:tcBorders>
          <w:top w:val="single" w:sz="8" w:space="0" w:color="9bbb59"/>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e6eed5"/>
      </w:tcPr>
    </w:tblStylePr>
    <w:tblStylePr w:type="firstCol">
      <w:pPr/>
      <w:tblPr/>
      <w:tcPr>
        <w:tcBorders>
          <w:top w:val="nil"/>
          <w:left w:val="nil"/>
          <w:bottom w:val="nil"/>
          <w:right w:val="single" w:sz="8" w:space="0" w:color="9bbb59"/>
          <w:insideH w:val="nil"/>
          <w:insideV w:val="nil"/>
        </w:tcBorders>
        <w:shd w:val="clear" w:color="auto" w:fill="ffffff"/>
      </w:tcPr>
    </w:tblStylePr>
    <w:tblStylePr w:type="lastCol">
      <w:pPr/>
      <w:tblPr/>
      <w:tcPr>
        <w:tcBorders>
          <w:top w:val="nil"/>
          <w:left w:val="single" w:sz="8" w:space="0" w:color="9bbb59"/>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e6eed5"/>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24">
    <w:name w:val="Medium List 2 Accent 4"/>
    <w:basedOn w:val="style105"/>
    <w:next w:val="style224"/>
    <w:uiPriority w:val="66"/>
    <w:pPr>
      <w:spacing w:after="0" w:lineRule="auto" w:line="240"/>
    </w:pPr>
    <w:rPr>
      <w:rFonts w:ascii="Calibri" w:cs="宋体" w:eastAsia="ＭＳ ゴシック" w:hAnsi="Calibri"/>
      <w:color w:val="000000"/>
    </w:rPr>
    <w:tblPr>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8064a2"/>
          <w:right w:val="nil"/>
          <w:insideH w:val="nil"/>
          <w:insideV w:val="nil"/>
        </w:tcBorders>
        <w:shd w:val="clear" w:color="auto" w:fill="ffffff"/>
      </w:tcPr>
    </w:tblStylePr>
    <w:tblStylePr w:type="lastRow">
      <w:pPr/>
      <w:tblPr/>
      <w:tcPr>
        <w:tcBorders>
          <w:top w:val="single" w:sz="8" w:space="0" w:color="8064a2"/>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fd8e8"/>
      </w:tcPr>
    </w:tblStylePr>
    <w:tblStylePr w:type="firstCol">
      <w:pPr/>
      <w:tblPr/>
      <w:tcPr>
        <w:tcBorders>
          <w:top w:val="nil"/>
          <w:left w:val="nil"/>
          <w:bottom w:val="nil"/>
          <w:right w:val="single" w:sz="8" w:space="0" w:color="8064a2"/>
          <w:insideH w:val="nil"/>
          <w:insideV w:val="nil"/>
        </w:tcBorders>
        <w:shd w:val="clear" w:color="auto" w:fill="ffffff"/>
      </w:tcPr>
    </w:tblStylePr>
    <w:tblStylePr w:type="lastCol">
      <w:pPr/>
      <w:tblPr/>
      <w:tcPr>
        <w:tcBorders>
          <w:top w:val="nil"/>
          <w:left w:val="single" w:sz="8" w:space="0" w:color="8064a2"/>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fd8e8"/>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38">
    <w:name w:val="Medium List 2 Accent 5"/>
    <w:basedOn w:val="style105"/>
    <w:next w:val="style238"/>
    <w:uiPriority w:val="66"/>
    <w:pPr>
      <w:spacing w:after="0" w:lineRule="auto" w:line="240"/>
    </w:pPr>
    <w:rPr>
      <w:rFonts w:ascii="Calibri" w:cs="宋体" w:eastAsia="ＭＳ ゴシック" w:hAnsi="Calibri"/>
      <w:color w:val="000000"/>
    </w:rPr>
    <w:tblPr>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4bacc6"/>
          <w:right w:val="nil"/>
          <w:insideH w:val="nil"/>
          <w:insideV w:val="nil"/>
        </w:tcBorders>
        <w:shd w:val="clear" w:color="auto" w:fill="ffffff"/>
      </w:tcPr>
    </w:tblStylePr>
    <w:tblStylePr w:type="lastRow">
      <w:pPr/>
      <w:tblPr/>
      <w:tcPr>
        <w:tcBorders>
          <w:top w:val="single" w:sz="8" w:space="0" w:color="4bacc6"/>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2eaf0"/>
      </w:tcPr>
    </w:tblStylePr>
    <w:tblStylePr w:type="firstCol">
      <w:pPr/>
      <w:tblPr/>
      <w:tcPr>
        <w:tcBorders>
          <w:top w:val="nil"/>
          <w:left w:val="nil"/>
          <w:bottom w:val="nil"/>
          <w:right w:val="single" w:sz="8" w:space="0" w:color="4bacc6"/>
          <w:insideH w:val="nil"/>
          <w:insideV w:val="nil"/>
        </w:tcBorders>
        <w:shd w:val="clear" w:color="auto" w:fill="ffffff"/>
      </w:tcPr>
    </w:tblStylePr>
    <w:tblStylePr w:type="lastCol">
      <w:pPr/>
      <w:tblPr/>
      <w:tcPr>
        <w:tcBorders>
          <w:top w:val="nil"/>
          <w:left w:val="single" w:sz="8" w:space="0" w:color="4bacc6"/>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2eaf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52">
    <w:name w:val="Medium List 2 Accent 6"/>
    <w:basedOn w:val="style105"/>
    <w:next w:val="style252"/>
    <w:uiPriority w:val="66"/>
    <w:pPr>
      <w:spacing w:after="0" w:lineRule="auto" w:line="240"/>
    </w:pPr>
    <w:rPr>
      <w:rFonts w:ascii="Calibri" w:cs="宋体" w:eastAsia="ＭＳ ゴシック" w:hAnsi="Calibri"/>
      <w:color w:val="000000"/>
    </w:rPr>
    <w:tblPr>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f79646"/>
          <w:right w:val="nil"/>
          <w:insideH w:val="nil"/>
          <w:insideV w:val="nil"/>
        </w:tcBorders>
        <w:shd w:val="clear" w:color="auto" w:fill="ffffff"/>
      </w:tcPr>
    </w:tblStylePr>
    <w:tblStylePr w:type="lastRow">
      <w:pPr/>
      <w:tblPr/>
      <w:tcPr>
        <w:tcBorders>
          <w:top w:val="single" w:sz="8" w:space="0" w:color="f79646"/>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fde5d1"/>
      </w:tcPr>
    </w:tblStylePr>
    <w:tblStylePr w:type="firstCol">
      <w:pPr/>
      <w:tblPr/>
      <w:tcPr>
        <w:tcBorders>
          <w:top w:val="nil"/>
          <w:left w:val="nil"/>
          <w:bottom w:val="nil"/>
          <w:right w:val="single" w:sz="8" w:space="0" w:color="f79646"/>
          <w:insideH w:val="nil"/>
          <w:insideV w:val="nil"/>
        </w:tcBorders>
        <w:shd w:val="clear" w:color="auto" w:fill="ffffff"/>
      </w:tcPr>
    </w:tblStylePr>
    <w:tblStylePr w:type="lastCol">
      <w:pPr/>
      <w:tblPr/>
      <w:tcPr>
        <w:tcBorders>
          <w:top w:val="nil"/>
          <w:left w:val="single" w:sz="8" w:space="0" w:color="f79646"/>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fde5d1"/>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65">
    <w:name w:val="Medium Grid 1"/>
    <w:basedOn w:val="style105"/>
    <w:next w:val="style165"/>
    <w:uiPriority w:val="67"/>
    <w:pPr>
      <w:spacing w:after="0" w:lineRule="auto" w:line="240"/>
    </w:pPr>
    <w:rPr/>
    <w:tblPr>
      <w:tblBorders>
        <w:top w:val="single" w:sz="8" w:space="0" w:color="3f3f3f"/>
        <w:left w:val="single" w:sz="8" w:space="0" w:color="3f3f3f"/>
        <w:bottom w:val="single" w:sz="8" w:space="0" w:color="3f3f3f"/>
        <w:right w:val="single" w:sz="8" w:space="0" w:color="3f3f3f"/>
        <w:insideH w:val="single" w:sz="8" w:space="0" w:color="3f3f3f"/>
        <w:insideV w:val="single" w:sz="8" w:space="0" w:color="3f3f3f"/>
      </w:tblBorders>
      <w:shd w:val="clear" w:color="auto" w:fill="bfbfbf"/>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3f3f3f"/>
        </w:tcBorders>
      </w:tcPr>
    </w:tblStylePr>
    <w:tblStylePr w:type="band1Horz">
      <w:pPr/>
      <w:tblPr/>
      <w:tcPr>
        <w:tcBorders/>
        <w:shd w:val="clear" w:color="auto" w:fill="7f7f7f"/>
      </w:tcPr>
    </w:tblStylePr>
    <w:tblStylePr w:type="firstCol">
      <w:pPr/>
      <w:rPr>
        <w:b/>
        <w:bCs/>
      </w:rPr>
      <w:tcPr>
        <w:tcBorders/>
      </w:tcPr>
    </w:tblStylePr>
    <w:tblStylePr w:type="lastCol">
      <w:pPr/>
      <w:rPr>
        <w:b/>
        <w:bCs/>
      </w:rPr>
      <w:tcPr>
        <w:tcBorders/>
      </w:tcPr>
    </w:tblStylePr>
    <w:tblStylePr w:type="band1Vert">
      <w:pPr/>
      <w:tblPr/>
      <w:tcPr>
        <w:tcBorders/>
        <w:shd w:val="clear" w:color="auto" w:fill="7f7f7f"/>
      </w:tcPr>
    </w:tblStylePr>
    <w:tcPr>
      <w:tcBorders/>
      <w:shd w:val="clear" w:color="auto" w:fill="bfbfbf"/>
    </w:tcPr>
  </w:style>
  <w:style w:type="table" w:styleId="style183">
    <w:name w:val="Medium Grid 1 Accent 1"/>
    <w:basedOn w:val="style105"/>
    <w:next w:val="style183"/>
    <w:uiPriority w:val="67"/>
    <w:pPr>
      <w:spacing w:after="0" w:lineRule="auto" w:line="240"/>
    </w:pPr>
    <w:rPr/>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7ba0cd"/>
        </w:tcBorders>
      </w:tcPr>
    </w:tblStylePr>
    <w:tblStylePr w:type="band1Horz">
      <w:pPr/>
      <w:tblPr/>
      <w:tcPr>
        <w:tcBorders/>
        <w:shd w:val="clear" w:color="auto" w:fill="a7c0de"/>
      </w:tcPr>
    </w:tblStylePr>
    <w:tblStylePr w:type="firstCol">
      <w:pPr/>
      <w:rPr>
        <w:b/>
        <w:bCs/>
      </w:rPr>
      <w:tcPr>
        <w:tcBorders/>
      </w:tcPr>
    </w:tblStylePr>
    <w:tblStylePr w:type="lastCol">
      <w:pPr/>
      <w:rPr>
        <w:b/>
        <w:bCs/>
      </w:rPr>
      <w:tcPr>
        <w:tcBorders/>
      </w:tcPr>
    </w:tblStylePr>
    <w:tblStylePr w:type="band1Vert">
      <w:pPr/>
      <w:tblPr/>
      <w:tcPr>
        <w:tcBorders/>
        <w:shd w:val="clear" w:color="auto" w:fill="a7c0de"/>
      </w:tcPr>
    </w:tblStylePr>
    <w:tcPr>
      <w:tcBorders/>
      <w:shd w:val="clear" w:color="auto" w:fill="d3dfee"/>
    </w:tcPr>
  </w:style>
  <w:style w:type="table" w:styleId="style197">
    <w:name w:val="Medium Grid 1 Accent 2"/>
    <w:basedOn w:val="style105"/>
    <w:next w:val="style197"/>
    <w:uiPriority w:val="67"/>
    <w:pPr>
      <w:spacing w:after="0" w:lineRule="auto" w:line="240"/>
    </w:pPr>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3"/>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cf7b79"/>
        </w:tcBorders>
      </w:tcPr>
    </w:tblStylePr>
    <w:tblStylePr w:type="band1Horz">
      <w:pPr/>
      <w:tblPr/>
      <w:tcPr>
        <w:tcBorders/>
        <w:shd w:val="clear" w:color="auto" w:fill="dfa7a6"/>
      </w:tcPr>
    </w:tblStylePr>
    <w:tblStylePr w:type="firstCol">
      <w:pPr/>
      <w:rPr>
        <w:b/>
        <w:bCs/>
      </w:rPr>
      <w:tcPr>
        <w:tcBorders/>
      </w:tcPr>
    </w:tblStylePr>
    <w:tblStylePr w:type="lastCol">
      <w:pPr/>
      <w:rPr>
        <w:b/>
        <w:bCs/>
      </w:rPr>
      <w:tcPr>
        <w:tcBorders/>
      </w:tcPr>
    </w:tblStylePr>
    <w:tblStylePr w:type="band1Vert">
      <w:pPr/>
      <w:tblPr/>
      <w:tcPr>
        <w:tcBorders/>
        <w:shd w:val="clear" w:color="auto" w:fill="dfa7a6"/>
      </w:tcPr>
    </w:tblStylePr>
    <w:tcPr>
      <w:tcBorders/>
      <w:shd w:val="clear" w:color="auto" w:fill="efd3d3"/>
    </w:tcPr>
  </w:style>
  <w:style w:type="table" w:styleId="style211">
    <w:name w:val="Medium Grid 1 Accent 3"/>
    <w:basedOn w:val="style105"/>
    <w:next w:val="style211"/>
    <w:uiPriority w:val="67"/>
    <w:pPr>
      <w:spacing w:after="0" w:lineRule="auto" w:line="240"/>
    </w:pPr>
    <w:rPr/>
    <w:tblPr>
      <w:tblBorders>
        <w:top w:val="single" w:sz="8" w:space="0" w:color="b4cc82"/>
        <w:left w:val="single" w:sz="8" w:space="0" w:color="b4cc82"/>
        <w:bottom w:val="single" w:sz="8" w:space="0" w:color="b4cc82"/>
        <w:right w:val="single" w:sz="8" w:space="0" w:color="b4cc82"/>
        <w:insideH w:val="single" w:sz="8" w:space="0" w:color="b4cc82"/>
        <w:insideV w:val="single" w:sz="8" w:space="0" w:color="b4cc82"/>
      </w:tblBorders>
      <w:shd w:val="clear" w:color="auto" w:fill="e6eed5"/>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b4cc82"/>
        </w:tcBorders>
      </w:tcPr>
    </w:tblStylePr>
    <w:tblStylePr w:type="band1Horz">
      <w:pPr/>
      <w:tblPr/>
      <w:tcPr>
        <w:tcBorders/>
        <w:shd w:val="clear" w:color="auto" w:fill="cdddac"/>
      </w:tcPr>
    </w:tblStylePr>
    <w:tblStylePr w:type="firstCol">
      <w:pPr/>
      <w:rPr>
        <w:b/>
        <w:bCs/>
      </w:rPr>
      <w:tcPr>
        <w:tcBorders/>
      </w:tcPr>
    </w:tblStylePr>
    <w:tblStylePr w:type="lastCol">
      <w:pPr/>
      <w:rPr>
        <w:b/>
        <w:bCs/>
      </w:rPr>
      <w:tcPr>
        <w:tcBorders/>
      </w:tcPr>
    </w:tblStylePr>
    <w:tblStylePr w:type="band1Vert">
      <w:pPr/>
      <w:tblPr/>
      <w:tcPr>
        <w:tcBorders/>
        <w:shd w:val="clear" w:color="auto" w:fill="cdddac"/>
      </w:tcPr>
    </w:tblStylePr>
    <w:tcPr>
      <w:tcBorders/>
      <w:shd w:val="clear" w:color="auto" w:fill="e6eed5"/>
    </w:tcPr>
  </w:style>
  <w:style w:type="table" w:styleId="style225">
    <w:name w:val="Medium Grid 1 Accent 4"/>
    <w:basedOn w:val="style105"/>
    <w:next w:val="style225"/>
    <w:uiPriority w:val="67"/>
    <w:pPr>
      <w:spacing w:after="0" w:lineRule="auto" w:line="240"/>
    </w:pPr>
    <w:rPr/>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9f8ab9"/>
        </w:tcBorders>
      </w:tcPr>
    </w:tblStylePr>
    <w:tblStylePr w:type="band1Horz">
      <w:pPr/>
      <w:tblPr/>
      <w:tcPr>
        <w:tcBorders/>
        <w:shd w:val="clear" w:color="auto" w:fill="bfb1d0"/>
      </w:tcPr>
    </w:tblStylePr>
    <w:tblStylePr w:type="firstCol">
      <w:pPr/>
      <w:rPr>
        <w:b/>
        <w:bCs/>
      </w:rPr>
      <w:tcPr>
        <w:tcBorders/>
      </w:tcPr>
    </w:tblStylePr>
    <w:tblStylePr w:type="lastCol">
      <w:pPr/>
      <w:rPr>
        <w:b/>
        <w:bCs/>
      </w:rPr>
      <w:tcPr>
        <w:tcBorders/>
      </w:tcPr>
    </w:tblStylePr>
    <w:tblStylePr w:type="band1Vert">
      <w:pPr/>
      <w:tblPr/>
      <w:tcPr>
        <w:tcBorders/>
        <w:shd w:val="clear" w:color="auto" w:fill="bfb1d0"/>
      </w:tcPr>
    </w:tblStylePr>
    <w:tcPr>
      <w:tcBorders/>
      <w:shd w:val="clear" w:color="auto" w:fill="dfd8e8"/>
    </w:tcPr>
  </w:style>
  <w:style w:type="table" w:styleId="style239">
    <w:name w:val="Medium Grid 1 Accent 5"/>
    <w:basedOn w:val="style105"/>
    <w:next w:val="style239"/>
    <w:uiPriority w:val="67"/>
    <w:pPr>
      <w:spacing w:after="0" w:lineRule="auto" w:line="240"/>
    </w:pPr>
    <w:rPr/>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0"/>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78c0d4"/>
        </w:tcBorders>
      </w:tcPr>
    </w:tblStylePr>
    <w:tblStylePr w:type="band1Horz">
      <w:pPr/>
      <w:tblPr/>
      <w:tcPr>
        <w:tcBorders/>
        <w:shd w:val="clear" w:color="auto" w:fill="a5d5e2"/>
      </w:tcPr>
    </w:tblStylePr>
    <w:tblStylePr w:type="firstCol">
      <w:pPr/>
      <w:rPr>
        <w:b/>
        <w:bCs/>
      </w:rPr>
      <w:tcPr>
        <w:tcBorders/>
      </w:tcPr>
    </w:tblStylePr>
    <w:tblStylePr w:type="lastCol">
      <w:pPr/>
      <w:rPr>
        <w:b/>
        <w:bCs/>
      </w:rPr>
      <w:tcPr>
        <w:tcBorders/>
      </w:tcPr>
    </w:tblStylePr>
    <w:tblStylePr w:type="band1Vert">
      <w:pPr/>
      <w:tblPr/>
      <w:tcPr>
        <w:tcBorders/>
        <w:shd w:val="clear" w:color="auto" w:fill="a5d5e2"/>
      </w:tcPr>
    </w:tblStylePr>
    <w:tcPr>
      <w:tcBorders/>
      <w:shd w:val="clear" w:color="auto" w:fill="d2eaf0"/>
    </w:tcPr>
  </w:style>
  <w:style w:type="table" w:styleId="style253">
    <w:name w:val="Medium Grid 1 Accent 6"/>
    <w:basedOn w:val="style105"/>
    <w:next w:val="style253"/>
    <w:uiPriority w:val="67"/>
    <w:pPr>
      <w:spacing w:after="0" w:lineRule="auto" w:line="240"/>
    </w:pPr>
    <w:rPr/>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5d1"/>
      <w:tblCellMar>
        <w:top w:w="0" w:type="dxa"/>
        <w:left w:w="108" w:type="dxa"/>
        <w:bottom w:w="0" w:type="dxa"/>
        <w:right w:w="108" w:type="dxa"/>
      </w:tblCellMar>
    </w:tblPr>
    <w:tblStylePr w:type="firstRow">
      <w:pPr/>
      <w:rPr>
        <w:b/>
        <w:bCs/>
      </w:rPr>
      <w:tcPr>
        <w:tcBorders/>
      </w:tcPr>
    </w:tblStylePr>
    <w:tblStylePr w:type="lastRow">
      <w:pPr/>
      <w:rPr>
        <w:b/>
        <w:bCs/>
      </w:rPr>
      <w:tblPr/>
      <w:tcPr>
        <w:tcBorders>
          <w:top w:val="single" w:sz="18" w:space="0" w:color="f9b074"/>
        </w:tcBorders>
      </w:tcPr>
    </w:tblStylePr>
    <w:tblStylePr w:type="band1Horz">
      <w:pPr/>
      <w:tblPr/>
      <w:tcPr>
        <w:tcBorders/>
        <w:shd w:val="clear" w:color="auto" w:fill="fbcaa2"/>
      </w:tcPr>
    </w:tblStylePr>
    <w:tblStylePr w:type="firstCol">
      <w:pPr/>
      <w:rPr>
        <w:b/>
        <w:bCs/>
      </w:rPr>
      <w:tcPr>
        <w:tcBorders/>
      </w:tcPr>
    </w:tblStylePr>
    <w:tblStylePr w:type="lastCol">
      <w:pPr/>
      <w:rPr>
        <w:b/>
        <w:bCs/>
      </w:rPr>
      <w:tcPr>
        <w:tcBorders/>
      </w:tcPr>
    </w:tblStylePr>
    <w:tblStylePr w:type="band1Vert">
      <w:pPr/>
      <w:tblPr/>
      <w:tcPr>
        <w:tcBorders/>
        <w:shd w:val="clear" w:color="auto" w:fill="fbcaa2"/>
      </w:tcPr>
    </w:tblStylePr>
    <w:tcPr>
      <w:tcBorders/>
      <w:shd w:val="clear" w:color="auto" w:fill="fde5d1"/>
    </w:tcPr>
  </w:style>
  <w:style w:type="table" w:styleId="style166">
    <w:name w:val="Medium Grid 2"/>
    <w:basedOn w:val="style105"/>
    <w:next w:val="style166"/>
    <w:uiPriority w:val="68"/>
    <w:pPr>
      <w:spacing w:after="0" w:lineRule="auto" w:line="240"/>
    </w:pPr>
    <w:rPr>
      <w:rFonts w:ascii="Calibri" w:cs="宋体" w:eastAsia="ＭＳ ゴシック" w:hAnsi="Calibri"/>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fbfbf"/>
      <w:tblCellMar>
        <w:top w:w="0" w:type="dxa"/>
        <w:left w:w="108" w:type="dxa"/>
        <w:bottom w:w="0" w:type="dxa"/>
        <w:right w:w="108" w:type="dxa"/>
      </w:tblCellMar>
    </w:tblPr>
    <w:tblStylePr w:type="firstRow">
      <w:pPr/>
      <w:rPr>
        <w:b/>
        <w:bCs/>
        <w:color w:val="000000"/>
      </w:rPr>
      <w:tblPr/>
      <w:tcPr>
        <w:tcBorders/>
        <w:shd w:val="clear" w:color="auto" w:fill="e5e5e5"/>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auto"/>
          <w:insideV w:val="single" w:sz="6" w:space="0" w:color="auto"/>
        </w:tcBorders>
        <w:shd w:val="clear" w:color="auto" w:fill="7f7f7f"/>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cccccc"/>
      </w:tcPr>
    </w:tblStylePr>
    <w:tblStylePr w:type="band1Vert">
      <w:pPr/>
      <w:tblPr/>
      <w:tcPr>
        <w:tcBorders/>
        <w:shd w:val="clear" w:color="auto" w:fill="7f7f7f"/>
      </w:tcPr>
    </w:tblStylePr>
    <w:tblStylePr w:type="nwCell">
      <w:pPr/>
      <w:tblPr/>
      <w:tcPr>
        <w:tcBorders/>
        <w:shd w:val="clear" w:color="auto" w:fill="ffffff"/>
      </w:tcPr>
    </w:tblStylePr>
    <w:tcPr>
      <w:tcBorders/>
      <w:shd w:val="clear" w:color="auto" w:fill="bfbfbf"/>
    </w:tcPr>
  </w:style>
  <w:style w:type="table" w:styleId="style184">
    <w:name w:val="Medium Grid 2 Accent 1"/>
    <w:basedOn w:val="style105"/>
    <w:next w:val="style184"/>
    <w:uiPriority w:val="68"/>
    <w:pPr>
      <w:spacing w:after="0" w:lineRule="auto" w:line="240"/>
    </w:pPr>
    <w:rPr>
      <w:rFonts w:ascii="Calibri" w:cs="宋体" w:eastAsia="ＭＳ ゴシック" w:hAnsi="Calibri"/>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CellMar>
        <w:top w:w="0" w:type="dxa"/>
        <w:left w:w="108" w:type="dxa"/>
        <w:bottom w:w="0" w:type="dxa"/>
        <w:right w:w="108" w:type="dxa"/>
      </w:tblCellMar>
    </w:tblPr>
    <w:tblStylePr w:type="firstRow">
      <w:pPr/>
      <w:rPr>
        <w:b/>
        <w:bCs/>
        <w:color w:val="000000"/>
      </w:rPr>
      <w:tblPr/>
      <w:tcPr>
        <w:tcBorders/>
        <w:shd w:val="clear" w:color="auto" w:fill="edf2f8"/>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auto"/>
          <w:insideV w:val="single" w:sz="6" w:space="0" w:color="auto"/>
        </w:tcBorders>
        <w:shd w:val="clear" w:color="auto" w:fill="a7c0de"/>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dbe5f1"/>
      </w:tcPr>
    </w:tblStylePr>
    <w:tblStylePr w:type="band1Vert">
      <w:pPr/>
      <w:tblPr/>
      <w:tcPr>
        <w:tcBorders/>
        <w:shd w:val="clear" w:color="auto" w:fill="a7c0de"/>
      </w:tcPr>
    </w:tblStylePr>
    <w:tblStylePr w:type="nwCell">
      <w:pPr/>
      <w:tblPr/>
      <w:tcPr>
        <w:tcBorders/>
        <w:shd w:val="clear" w:color="auto" w:fill="ffffff"/>
      </w:tcPr>
    </w:tblStylePr>
    <w:tcPr>
      <w:tcBorders/>
      <w:shd w:val="clear" w:color="auto" w:fill="d3dfee"/>
    </w:tcPr>
  </w:style>
  <w:style w:type="table" w:styleId="style198">
    <w:name w:val="Medium Grid 2 Accent 2"/>
    <w:basedOn w:val="style105"/>
    <w:next w:val="style198"/>
    <w:uiPriority w:val="68"/>
    <w:pPr>
      <w:spacing w:after="0" w:lineRule="auto" w:line="240"/>
    </w:pPr>
    <w:rPr>
      <w:rFonts w:ascii="Calibri" w:cs="宋体" w:eastAsia="ＭＳ ゴシック" w:hAnsi="Calibri"/>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3"/>
      <w:tblCellMar>
        <w:top w:w="0" w:type="dxa"/>
        <w:left w:w="108" w:type="dxa"/>
        <w:bottom w:w="0" w:type="dxa"/>
        <w:right w:w="108" w:type="dxa"/>
      </w:tblCellMar>
    </w:tblPr>
    <w:tblStylePr w:type="firstRow">
      <w:pPr/>
      <w:rPr>
        <w:b/>
        <w:bCs/>
        <w:color w:val="000000"/>
      </w:rPr>
      <w:tblPr/>
      <w:tcPr>
        <w:tcBorders/>
        <w:shd w:val="clear" w:color="auto" w:fill="f8eded"/>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auto"/>
          <w:insideV w:val="single" w:sz="6" w:space="0" w:color="auto"/>
        </w:tcBorders>
        <w:shd w:val="clear" w:color="auto" w:fill="dfa7a6"/>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f2dbdb"/>
      </w:tcPr>
    </w:tblStylePr>
    <w:tblStylePr w:type="band1Vert">
      <w:pPr/>
      <w:tblPr/>
      <w:tcPr>
        <w:tcBorders/>
        <w:shd w:val="clear" w:color="auto" w:fill="dfa7a6"/>
      </w:tcPr>
    </w:tblStylePr>
    <w:tblStylePr w:type="nwCell">
      <w:pPr/>
      <w:tblPr/>
      <w:tcPr>
        <w:tcBorders/>
        <w:shd w:val="clear" w:color="auto" w:fill="ffffff"/>
      </w:tcPr>
    </w:tblStylePr>
    <w:tcPr>
      <w:tcBorders/>
      <w:shd w:val="clear" w:color="auto" w:fill="efd3d3"/>
    </w:tcPr>
  </w:style>
  <w:style w:type="table" w:styleId="style212">
    <w:name w:val="Medium Grid 2 Accent 3"/>
    <w:basedOn w:val="style105"/>
    <w:next w:val="style212"/>
    <w:uiPriority w:val="68"/>
    <w:pPr>
      <w:spacing w:after="0" w:lineRule="auto" w:line="240"/>
    </w:pPr>
    <w:rPr>
      <w:rFonts w:ascii="Calibri" w:cs="宋体" w:eastAsia="ＭＳ ゴシック" w:hAnsi="Calibri"/>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CellMar>
        <w:top w:w="0" w:type="dxa"/>
        <w:left w:w="108" w:type="dxa"/>
        <w:bottom w:w="0" w:type="dxa"/>
        <w:right w:w="108" w:type="dxa"/>
      </w:tblCellMar>
    </w:tblPr>
    <w:tblStylePr w:type="firstRow">
      <w:pPr/>
      <w:rPr>
        <w:b/>
        <w:bCs/>
        <w:color w:val="000000"/>
      </w:rPr>
      <w:tblPr/>
      <w:tcPr>
        <w:tcBorders/>
        <w:shd w:val="clear" w:color="auto" w:fill="f5f8ee"/>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auto"/>
          <w:insideV w:val="single" w:sz="6" w:space="0" w:color="auto"/>
        </w:tcBorders>
        <w:shd w:val="clear" w:color="auto" w:fill="cdddac"/>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eaf1dd"/>
      </w:tcPr>
    </w:tblStylePr>
    <w:tblStylePr w:type="band1Vert">
      <w:pPr/>
      <w:tblPr/>
      <w:tcPr>
        <w:tcBorders/>
        <w:shd w:val="clear" w:color="auto" w:fill="cdddac"/>
      </w:tcPr>
    </w:tblStylePr>
    <w:tblStylePr w:type="nwCell">
      <w:pPr/>
      <w:tblPr/>
      <w:tcPr>
        <w:tcBorders/>
        <w:shd w:val="clear" w:color="auto" w:fill="ffffff"/>
      </w:tcPr>
    </w:tblStylePr>
    <w:tcPr>
      <w:tcBorders/>
      <w:shd w:val="clear" w:color="auto" w:fill="e6eed5"/>
    </w:tcPr>
  </w:style>
  <w:style w:type="table" w:styleId="style226">
    <w:name w:val="Medium Grid 2 Accent 4"/>
    <w:basedOn w:val="style105"/>
    <w:next w:val="style226"/>
    <w:uiPriority w:val="68"/>
    <w:pPr>
      <w:spacing w:after="0" w:lineRule="auto" w:line="240"/>
    </w:pPr>
    <w:rPr>
      <w:rFonts w:ascii="Calibri" w:cs="宋体" w:eastAsia="ＭＳ ゴシック" w:hAnsi="Calibri"/>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CellMar>
        <w:top w:w="0" w:type="dxa"/>
        <w:left w:w="108" w:type="dxa"/>
        <w:bottom w:w="0" w:type="dxa"/>
        <w:right w:w="108" w:type="dxa"/>
      </w:tblCellMar>
    </w:tblPr>
    <w:tblStylePr w:type="firstRow">
      <w:pPr/>
      <w:rPr>
        <w:b/>
        <w:bCs/>
        <w:color w:val="000000"/>
      </w:rPr>
      <w:tblPr/>
      <w:tcPr>
        <w:tcBorders/>
        <w:shd w:val="clear" w:color="auto" w:fill="f2eff5"/>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auto"/>
          <w:insideV w:val="single" w:sz="6" w:space="0" w:color="auto"/>
        </w:tcBorders>
        <w:shd w:val="clear" w:color="auto" w:fill="bfb1d0"/>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e5dfec"/>
      </w:tcPr>
    </w:tblStylePr>
    <w:tblStylePr w:type="band1Vert">
      <w:pPr/>
      <w:tblPr/>
      <w:tcPr>
        <w:tcBorders/>
        <w:shd w:val="clear" w:color="auto" w:fill="bfb1d0"/>
      </w:tcPr>
    </w:tblStylePr>
    <w:tblStylePr w:type="nwCell">
      <w:pPr/>
      <w:tblPr/>
      <w:tcPr>
        <w:tcBorders/>
        <w:shd w:val="clear" w:color="auto" w:fill="ffffff"/>
      </w:tcPr>
    </w:tblStylePr>
    <w:tcPr>
      <w:tcBorders/>
      <w:shd w:val="clear" w:color="auto" w:fill="dfd8e8"/>
    </w:tcPr>
  </w:style>
  <w:style w:type="table" w:styleId="style240">
    <w:name w:val="Medium Grid 2 Accent 5"/>
    <w:basedOn w:val="style105"/>
    <w:next w:val="style240"/>
    <w:uiPriority w:val="68"/>
    <w:pPr>
      <w:spacing w:after="0" w:lineRule="auto" w:line="240"/>
    </w:pPr>
    <w:rPr>
      <w:rFonts w:ascii="Calibri" w:cs="宋体" w:eastAsia="ＭＳ ゴシック" w:hAnsi="Calibri"/>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0"/>
      <w:tblCellMar>
        <w:top w:w="0" w:type="dxa"/>
        <w:left w:w="108" w:type="dxa"/>
        <w:bottom w:w="0" w:type="dxa"/>
        <w:right w:w="108" w:type="dxa"/>
      </w:tblCellMar>
    </w:tblPr>
    <w:tblStylePr w:type="firstRow">
      <w:pPr/>
      <w:rPr>
        <w:b/>
        <w:bCs/>
        <w:color w:val="000000"/>
      </w:rPr>
      <w:tblPr/>
      <w:tcPr>
        <w:tcBorders/>
        <w:shd w:val="clear" w:color="auto" w:fill="edf6f9"/>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auto"/>
          <w:insideV w:val="single" w:sz="6" w:space="0" w:color="auto"/>
        </w:tcBorders>
        <w:shd w:val="clear" w:color="auto" w:fill="a5d5e2"/>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daeef3"/>
      </w:tcPr>
    </w:tblStylePr>
    <w:tblStylePr w:type="band1Vert">
      <w:pPr/>
      <w:tblPr/>
      <w:tcPr>
        <w:tcBorders/>
        <w:shd w:val="clear" w:color="auto" w:fill="a5d5e2"/>
      </w:tcPr>
    </w:tblStylePr>
    <w:tblStylePr w:type="nwCell">
      <w:pPr/>
      <w:tblPr/>
      <w:tcPr>
        <w:tcBorders/>
        <w:shd w:val="clear" w:color="auto" w:fill="ffffff"/>
      </w:tcPr>
    </w:tblStylePr>
    <w:tcPr>
      <w:tcBorders/>
      <w:shd w:val="clear" w:color="auto" w:fill="d2eaf0"/>
    </w:tcPr>
  </w:style>
  <w:style w:type="table" w:styleId="style254">
    <w:name w:val="Medium Grid 2 Accent 6"/>
    <w:basedOn w:val="style105"/>
    <w:next w:val="style254"/>
    <w:uiPriority w:val="68"/>
    <w:pPr>
      <w:spacing w:after="0" w:lineRule="auto" w:line="240"/>
    </w:pPr>
    <w:rPr>
      <w:rFonts w:ascii="Calibri" w:cs="宋体" w:eastAsia="ＭＳ ゴシック" w:hAnsi="Calibri"/>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5d1"/>
      <w:tblCellMar>
        <w:top w:w="0" w:type="dxa"/>
        <w:left w:w="108" w:type="dxa"/>
        <w:bottom w:w="0" w:type="dxa"/>
        <w:right w:w="108" w:type="dxa"/>
      </w:tblCellMar>
    </w:tblPr>
    <w:tblStylePr w:type="firstRow">
      <w:pPr/>
      <w:rPr>
        <w:b/>
        <w:bCs/>
        <w:color w:val="000000"/>
      </w:rPr>
      <w:tblPr/>
      <w:tcPr>
        <w:tcBorders/>
        <w:shd w:val="clear" w:color="auto" w:fill="fef4ec"/>
      </w:tcPr>
    </w:tblStylePr>
    <w:tblStylePr w:type="lastRow">
      <w:pPr/>
      <w:rPr>
        <w:b/>
        <w:bCs/>
        <w:color w:val="000000"/>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auto"/>
          <w:insideV w:val="single" w:sz="6" w:space="0" w:color="auto"/>
        </w:tcBorders>
        <w:shd w:val="clear" w:color="auto" w:fill="fbcaa2"/>
      </w:tcPr>
    </w:tblStylePr>
    <w:tblStylePr w:type="firstCol">
      <w:pPr/>
      <w:rPr>
        <w:b/>
        <w:bCs/>
        <w:color w:val="000000"/>
      </w:rPr>
      <w:tblPr/>
      <w:tcPr>
        <w:tcBorders>
          <w:top w:val="nil"/>
          <w:left w:val="nil"/>
          <w:bottom w:val="nil"/>
          <w:right w:val="nil"/>
          <w:insideH w:val="nil"/>
          <w:insideV w:val="nil"/>
        </w:tcBorders>
        <w:shd w:val="clear" w:color="auto" w:fill="ffffff"/>
      </w:tcPr>
    </w:tblStylePr>
    <w:tblStylePr w:type="lastCol">
      <w:pPr/>
      <w:rPr>
        <w:b w:val="false"/>
        <w:bCs w:val="false"/>
        <w:color w:val="000000"/>
      </w:rPr>
      <w:tblPr/>
      <w:tcPr>
        <w:tcBorders>
          <w:top w:val="nil"/>
          <w:left w:val="nil"/>
          <w:bottom w:val="nil"/>
          <w:right w:val="nil"/>
          <w:insideH w:val="nil"/>
          <w:insideV w:val="nil"/>
        </w:tcBorders>
        <w:shd w:val="clear" w:color="auto" w:fill="fde9d9"/>
      </w:tcPr>
    </w:tblStylePr>
    <w:tblStylePr w:type="band1Vert">
      <w:pPr/>
      <w:tblPr/>
      <w:tcPr>
        <w:tcBorders/>
        <w:shd w:val="clear" w:color="auto" w:fill="fbcaa2"/>
      </w:tcPr>
    </w:tblStylePr>
    <w:tblStylePr w:type="nwCell">
      <w:pPr/>
      <w:tblPr/>
      <w:tcPr>
        <w:tcBorders/>
        <w:shd w:val="clear" w:color="auto" w:fill="ffffff"/>
      </w:tcPr>
    </w:tblStylePr>
    <w:tcPr>
      <w:tcBorders/>
      <w:shd w:val="clear" w:color="auto" w:fill="fde5d1"/>
    </w:tcPr>
  </w:style>
  <w:style w:type="table" w:styleId="style167">
    <w:name w:val="Medium Grid 3"/>
    <w:basedOn w:val="style105"/>
    <w:next w:val="style167"/>
    <w:uiPriority w:val="69"/>
    <w:pPr>
      <w:spacing w:after="0" w:lineRule="auto" w:line="240"/>
    </w:pPr>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bfbfbf"/>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000000"/>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7f7f7f"/>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000000"/>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000000"/>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7f7f7f"/>
      </w:tcPr>
    </w:tblStylePr>
    <w:tcPr>
      <w:tcBorders/>
      <w:shd w:val="clear" w:color="auto" w:fill="bfbfbf"/>
    </w:tcPr>
  </w:style>
  <w:style w:type="table" w:styleId="style185">
    <w:name w:val="Medium Grid 3 Accent 1"/>
    <w:basedOn w:val="style105"/>
    <w:next w:val="style185"/>
    <w:uiPriority w:val="69"/>
    <w:pPr>
      <w:spacing w:after="0" w:lineRule="auto" w:line="240"/>
    </w:pPr>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c0de"/>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4f81bd"/>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4f81bd"/>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a7c0de"/>
      </w:tcPr>
    </w:tblStylePr>
    <w:tcPr>
      <w:tcBorders/>
      <w:shd w:val="clear" w:color="auto" w:fill="d3dfee"/>
    </w:tcPr>
  </w:style>
  <w:style w:type="table" w:styleId="style199">
    <w:name w:val="Medium Grid 3 Accent 2"/>
    <w:basedOn w:val="style105"/>
    <w:next w:val="style199"/>
    <w:uiPriority w:val="69"/>
    <w:pPr>
      <w:spacing w:after="0" w:lineRule="auto" w:line="240"/>
    </w:pPr>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3"/>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c0504d"/>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c0504d"/>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cPr>
      <w:tcBorders/>
      <w:shd w:val="clear" w:color="auto" w:fill="efd3d3"/>
    </w:tcPr>
  </w:style>
  <w:style w:type="table" w:styleId="style213">
    <w:name w:val="Medium Grid 3 Accent 3"/>
    <w:basedOn w:val="style105"/>
    <w:next w:val="style213"/>
    <w:uiPriority w:val="69"/>
    <w:pPr>
      <w:spacing w:after="0" w:lineRule="auto" w:line="240"/>
    </w:pPr>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9bbb59"/>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9bbb59"/>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9bbb59"/>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spacing w:after="0" w:lineRule="auto" w:line="240"/>
    </w:pPr>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8064a2"/>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8064a2"/>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8064a2"/>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spacing w:after="0" w:lineRule="auto" w:line="240"/>
    </w:pPr>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0"/>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bacc6"/>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4bacc6"/>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4bacc6"/>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cPr>
      <w:tcBorders/>
      <w:shd w:val="clear" w:color="auto" w:fill="d2eaf0"/>
    </w:tcPr>
  </w:style>
  <w:style w:type="table" w:styleId="style255">
    <w:name w:val="Medium Grid 3 Accent 6"/>
    <w:basedOn w:val="style105"/>
    <w:next w:val="style255"/>
    <w:uiPriority w:val="69"/>
    <w:pPr>
      <w:spacing w:after="0" w:lineRule="auto" w:line="240"/>
    </w:pPr>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5d1"/>
      <w:tblCellMar>
        <w:top w:w="0" w:type="dxa"/>
        <w:left w:w="108" w:type="dxa"/>
        <w:bottom w:w="0" w:type="dxa"/>
        <w:right w:w="108" w:type="dxa"/>
      </w:tblCellMar>
    </w:tblPr>
    <w:tblStylePr w:type="firstRow">
      <w:pPr/>
      <w:rPr>
        <w:b/>
        <w:bCs/>
        <w:i w:val="false"/>
        <w:iCs w:val="false"/>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f79646"/>
      </w:tcPr>
    </w:tblStylePr>
    <w:tblStylePr w:type="lastRow">
      <w:pPr/>
      <w:rPr>
        <w:b/>
        <w:bCs/>
        <w:i w:val="false"/>
        <w:iCs w:val="false"/>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tblStylePr w:type="firstCol">
      <w:pPr/>
      <w:rPr>
        <w:b/>
        <w:bCs/>
        <w:i w:val="false"/>
        <w:iCs w:val="false"/>
        <w:color w:val="ffffff"/>
      </w:rPr>
      <w:tblPr/>
      <w:tcPr>
        <w:tcBorders>
          <w:left w:val="single" w:sz="8" w:space="0" w:color="ffffff"/>
          <w:right w:val="single" w:sz="24" w:space="0" w:color="ffffff"/>
          <w:insideH w:val="nil"/>
          <w:insideV w:val="nil"/>
        </w:tcBorders>
        <w:shd w:val="clear" w:color="auto" w:fill="f79646"/>
      </w:tcPr>
    </w:tblStylePr>
    <w:tblStylePr w:type="lastCol">
      <w:pPr/>
      <w:rPr>
        <w:b/>
        <w:bCs/>
        <w:i w:val="false"/>
        <w:iCs w:val="false"/>
        <w:color w:val="ffffff"/>
      </w:rPr>
      <w:tblPr/>
      <w:tcPr>
        <w:tcBorders>
          <w:top w:val="nil"/>
          <w:left w:val="single" w:sz="24" w:space="0" w:color="ffffff"/>
          <w:bottom w:val="nil"/>
          <w:right w:val="nil"/>
          <w:insideH w:val="nil"/>
          <w:insideV w:val="nil"/>
        </w:tcBorders>
        <w:shd w:val="clear" w:color="auto" w:fill="f79646"/>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cPr>
      <w:tcBorders/>
      <w:shd w:val="clear" w:color="auto" w:fill="fde5d1"/>
    </w:tcPr>
  </w:style>
  <w:style w:type="table" w:styleId="style168">
    <w:name w:val="Dark List"/>
    <w:basedOn w:val="style105"/>
    <w:next w:val="style168"/>
    <w:uiPriority w:val="70"/>
    <w:pPr>
      <w:spacing w:after="0" w:lineRule="auto" w:line="240"/>
    </w:pPr>
    <w:rPr>
      <w:color w:val="ffffff"/>
    </w:rPr>
    <w:tblPr>
      <w:shd w:val="clear" w:color="auto" w:fill="000000"/>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000000"/>
      </w:tcPr>
    </w:tblStylePr>
    <w:tblStylePr w:type="band1Horz">
      <w:pPr/>
      <w:tblPr/>
      <w:tcPr>
        <w:tcBorders>
          <w:top w:val="nil"/>
          <w:left w:val="nil"/>
          <w:bottom w:val="nil"/>
          <w:right w:val="nil"/>
          <w:insideH w:val="nil"/>
          <w:insideV w:val="nil"/>
        </w:tcBorders>
        <w:shd w:val="clear" w:color="auto" w:fill="000000"/>
      </w:tcPr>
    </w:tblStylePr>
    <w:tblStylePr w:type="firstCol">
      <w:pPr/>
      <w:tblPr/>
      <w:tcPr>
        <w:tcBorders>
          <w:top w:val="nil"/>
          <w:left w:val="nil"/>
          <w:bottom w:val="nil"/>
          <w:right w:val="single" w:sz="18" w:space="0" w:color="ffffff"/>
          <w:insideH w:val="nil"/>
          <w:insideV w:val="nil"/>
        </w:tcBorders>
        <w:shd w:val="clear" w:color="auto" w:fill="000000"/>
      </w:tcPr>
    </w:tblStylePr>
    <w:tblStylePr w:type="lastCol">
      <w:pPr/>
      <w:tblPr/>
      <w:tcPr>
        <w:tcBorders>
          <w:top w:val="nil"/>
          <w:left w:val="single" w:sz="18" w:space="0" w:color="ffffff"/>
          <w:bottom w:val="nil"/>
          <w:right w:val="nil"/>
          <w:insideH w:val="nil"/>
          <w:insideV w:val="nil"/>
        </w:tcBorders>
        <w:shd w:val="clear" w:color="auto" w:fill="000000"/>
      </w:tcPr>
    </w:tblStylePr>
    <w:tblStylePr w:type="band1Vert">
      <w:pPr/>
      <w:tblPr/>
      <w:tcPr>
        <w:tcBorders>
          <w:top w:val="nil"/>
          <w:left w:val="nil"/>
          <w:bottom w:val="nil"/>
          <w:right w:val="nil"/>
          <w:insideH w:val="nil"/>
          <w:insideV w:val="nil"/>
        </w:tcBorders>
        <w:shd w:val="clear" w:color="auto" w:fill="000000"/>
      </w:tcPr>
    </w:tblStylePr>
    <w:tcPr>
      <w:tcBorders/>
      <w:shd w:val="clear" w:color="auto" w:fill="000000"/>
    </w:tcPr>
  </w:style>
  <w:style w:type="table" w:styleId="style186">
    <w:name w:val="Dark List Accent 1"/>
    <w:basedOn w:val="style105"/>
    <w:next w:val="style186"/>
    <w:qFormat/>
    <w:uiPriority w:val="70"/>
    <w:pPr>
      <w:spacing w:after="0" w:lineRule="auto" w:line="240"/>
    </w:pPr>
    <w:rPr>
      <w:color w:val="ffffff"/>
    </w:rPr>
    <w:tblPr>
      <w:shd w:val="clear" w:color="auto" w:fill="4f81bd"/>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243f61"/>
      </w:tcPr>
    </w:tblStylePr>
    <w:tblStylePr w:type="band1Horz">
      <w:pPr/>
      <w:tblPr/>
      <w:tcPr>
        <w:tcBorders>
          <w:top w:val="nil"/>
          <w:left w:val="nil"/>
          <w:bottom w:val="nil"/>
          <w:right w:val="nil"/>
          <w:insideH w:val="nil"/>
          <w:insideV w:val="nil"/>
        </w:tcBorders>
        <w:shd w:val="clear" w:color="auto" w:fill="366091"/>
      </w:tcPr>
    </w:tblStylePr>
    <w:tblStylePr w:type="firstCol">
      <w:pPr/>
      <w:tblPr/>
      <w:tcPr>
        <w:tcBorders>
          <w:top w:val="nil"/>
          <w:left w:val="nil"/>
          <w:bottom w:val="nil"/>
          <w:right w:val="single" w:sz="18" w:space="0" w:color="ffffff"/>
          <w:insideH w:val="nil"/>
          <w:insideV w:val="nil"/>
        </w:tcBorders>
        <w:shd w:val="clear" w:color="auto" w:fill="366091"/>
      </w:tcPr>
    </w:tblStylePr>
    <w:tblStylePr w:type="lastCol">
      <w:pPr/>
      <w:tblPr/>
      <w:tcPr>
        <w:tcBorders>
          <w:top w:val="nil"/>
          <w:left w:val="single" w:sz="18" w:space="0" w:color="ffffff"/>
          <w:bottom w:val="nil"/>
          <w:right w:val="nil"/>
          <w:insideH w:val="nil"/>
          <w:insideV w:val="nil"/>
        </w:tcBorders>
        <w:shd w:val="clear" w:color="auto" w:fill="366091"/>
      </w:tcPr>
    </w:tblStylePr>
    <w:tblStylePr w:type="band1Vert">
      <w:pPr/>
      <w:tblPr/>
      <w:tcPr>
        <w:tcBorders>
          <w:top w:val="nil"/>
          <w:left w:val="nil"/>
          <w:bottom w:val="nil"/>
          <w:right w:val="nil"/>
          <w:insideH w:val="nil"/>
          <w:insideV w:val="nil"/>
        </w:tcBorders>
        <w:shd w:val="clear" w:color="auto" w:fill="366091"/>
      </w:tcPr>
    </w:tblStylePr>
    <w:tcPr>
      <w:tcBorders/>
      <w:shd w:val="clear" w:color="auto" w:fill="4f81bd"/>
    </w:tcPr>
  </w:style>
  <w:style w:type="table" w:styleId="style200">
    <w:name w:val="Dark List Accent 2"/>
    <w:basedOn w:val="style105"/>
    <w:next w:val="style200"/>
    <w:uiPriority w:val="70"/>
    <w:pPr>
      <w:spacing w:after="0" w:lineRule="auto" w:line="240"/>
    </w:pPr>
    <w:rPr>
      <w:color w:val="ffffff"/>
    </w:rPr>
    <w:tblPr>
      <w:shd w:val="clear" w:color="auto" w:fill="c0504d"/>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622423"/>
      </w:tcPr>
    </w:tblStylePr>
    <w:tblStylePr w:type="band1Horz">
      <w:pPr/>
      <w:tblPr/>
      <w:tcPr>
        <w:tcBorders>
          <w:top w:val="nil"/>
          <w:left w:val="nil"/>
          <w:bottom w:val="nil"/>
          <w:right w:val="nil"/>
          <w:insideH w:val="nil"/>
          <w:insideV w:val="nil"/>
        </w:tcBorders>
        <w:shd w:val="clear" w:color="auto" w:fill="943734"/>
      </w:tcPr>
    </w:tblStylePr>
    <w:tblStylePr w:type="firstCol">
      <w:pPr/>
      <w:tblPr/>
      <w:tcPr>
        <w:tcBorders>
          <w:top w:val="nil"/>
          <w:left w:val="nil"/>
          <w:bottom w:val="nil"/>
          <w:right w:val="single" w:sz="18" w:space="0" w:color="ffffff"/>
          <w:insideH w:val="nil"/>
          <w:insideV w:val="nil"/>
        </w:tcBorders>
        <w:shd w:val="clear" w:color="auto" w:fill="943734"/>
      </w:tcPr>
    </w:tblStylePr>
    <w:tblStylePr w:type="lastCol">
      <w:pPr/>
      <w:tblPr/>
      <w:tcPr>
        <w:tcBorders>
          <w:top w:val="nil"/>
          <w:left w:val="single" w:sz="18" w:space="0" w:color="ffffff"/>
          <w:bottom w:val="nil"/>
          <w:right w:val="nil"/>
          <w:insideH w:val="nil"/>
          <w:insideV w:val="nil"/>
        </w:tcBorders>
        <w:shd w:val="clear" w:color="auto" w:fill="943734"/>
      </w:tcPr>
    </w:tblStylePr>
    <w:tblStylePr w:type="band1Vert">
      <w:pPr/>
      <w:tblPr/>
      <w:tcPr>
        <w:tcBorders>
          <w:top w:val="nil"/>
          <w:left w:val="nil"/>
          <w:bottom w:val="nil"/>
          <w:right w:val="nil"/>
          <w:insideH w:val="nil"/>
          <w:insideV w:val="nil"/>
        </w:tcBorders>
        <w:shd w:val="clear" w:color="auto" w:fill="943734"/>
      </w:tcPr>
    </w:tblStylePr>
    <w:tcPr>
      <w:tcBorders/>
      <w:shd w:val="clear" w:color="auto" w:fill="c0504d"/>
    </w:tcPr>
  </w:style>
  <w:style w:type="table" w:styleId="style214">
    <w:name w:val="Dark List Accent 3"/>
    <w:basedOn w:val="style105"/>
    <w:next w:val="style214"/>
    <w:uiPriority w:val="70"/>
    <w:pPr>
      <w:spacing w:after="0" w:lineRule="auto" w:line="240"/>
    </w:pPr>
    <w:rPr>
      <w:color w:val="ffffff"/>
    </w:rPr>
    <w:tblPr>
      <w:shd w:val="clear" w:color="auto" w:fill="9bbb59"/>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4e6127"/>
      </w:tcPr>
    </w:tblStylePr>
    <w:tblStylePr w:type="band1Horz">
      <w:pPr/>
      <w:tblPr/>
      <w:tcPr>
        <w:tcBorders>
          <w:top w:val="nil"/>
          <w:left w:val="nil"/>
          <w:bottom w:val="nil"/>
          <w:right w:val="nil"/>
          <w:insideH w:val="nil"/>
          <w:insideV w:val="nil"/>
        </w:tcBorders>
        <w:shd w:val="clear" w:color="auto" w:fill="76923c"/>
      </w:tcPr>
    </w:tblStylePr>
    <w:tblStylePr w:type="firstCol">
      <w:pPr/>
      <w:tblPr/>
      <w:tcPr>
        <w:tcBorders>
          <w:top w:val="nil"/>
          <w:left w:val="nil"/>
          <w:bottom w:val="nil"/>
          <w:right w:val="single" w:sz="18" w:space="0" w:color="ffffff"/>
          <w:insideH w:val="nil"/>
          <w:insideV w:val="nil"/>
        </w:tcBorders>
        <w:shd w:val="clear" w:color="auto" w:fill="76923c"/>
      </w:tcPr>
    </w:tblStylePr>
    <w:tblStylePr w:type="lastCol">
      <w:pPr/>
      <w:tblPr/>
      <w:tcPr>
        <w:tcBorders>
          <w:top w:val="nil"/>
          <w:left w:val="single" w:sz="18" w:space="0" w:color="ffffff"/>
          <w:bottom w:val="nil"/>
          <w:right w:val="nil"/>
          <w:insideH w:val="nil"/>
          <w:insideV w:val="nil"/>
        </w:tcBorders>
        <w:shd w:val="clear" w:color="auto" w:fill="76923c"/>
      </w:tcPr>
    </w:tblStylePr>
    <w:tblStylePr w:type="band1Vert">
      <w:pPr/>
      <w:tblPr/>
      <w:tcPr>
        <w:tcBorders>
          <w:top w:val="nil"/>
          <w:left w:val="nil"/>
          <w:bottom w:val="nil"/>
          <w:right w:val="nil"/>
          <w:insideH w:val="nil"/>
          <w:insideV w:val="nil"/>
        </w:tcBorders>
        <w:shd w:val="clear" w:color="auto" w:fill="76923c"/>
      </w:tcPr>
    </w:tblStylePr>
    <w:tcPr>
      <w:tcBorders/>
      <w:shd w:val="clear" w:color="auto" w:fill="9bbb59"/>
    </w:tcPr>
  </w:style>
  <w:style w:type="table" w:styleId="style228">
    <w:name w:val="Dark List Accent 4"/>
    <w:basedOn w:val="style105"/>
    <w:next w:val="style228"/>
    <w:uiPriority w:val="70"/>
    <w:pPr>
      <w:spacing w:after="0" w:lineRule="auto" w:line="240"/>
    </w:pPr>
    <w:rPr>
      <w:color w:val="ffffff"/>
    </w:rPr>
    <w:tblPr>
      <w:shd w:val="clear" w:color="auto" w:fill="8064a2"/>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3f3051"/>
      </w:tcPr>
    </w:tblStylePr>
    <w:tblStylePr w:type="band1Horz">
      <w:pPr/>
      <w:tblPr/>
      <w:tcPr>
        <w:tcBorders>
          <w:top w:val="nil"/>
          <w:left w:val="nil"/>
          <w:bottom w:val="nil"/>
          <w:right w:val="nil"/>
          <w:insideH w:val="nil"/>
          <w:insideV w:val="nil"/>
        </w:tcBorders>
        <w:shd w:val="clear" w:color="auto" w:fill="5f497a"/>
      </w:tcPr>
    </w:tblStylePr>
    <w:tblStylePr w:type="firstCol">
      <w:pPr/>
      <w:tblPr/>
      <w:tcPr>
        <w:tcBorders>
          <w:top w:val="nil"/>
          <w:left w:val="nil"/>
          <w:bottom w:val="nil"/>
          <w:right w:val="single" w:sz="18" w:space="0" w:color="ffffff"/>
          <w:insideH w:val="nil"/>
          <w:insideV w:val="nil"/>
        </w:tcBorders>
        <w:shd w:val="clear" w:color="auto" w:fill="5f497a"/>
      </w:tcPr>
    </w:tblStylePr>
    <w:tblStylePr w:type="lastCol">
      <w:pPr/>
      <w:tblPr/>
      <w:tcPr>
        <w:tcBorders>
          <w:top w:val="nil"/>
          <w:left w:val="single" w:sz="18" w:space="0" w:color="ffffff"/>
          <w:bottom w:val="nil"/>
          <w:right w:val="nil"/>
          <w:insideH w:val="nil"/>
          <w:insideV w:val="nil"/>
        </w:tcBorders>
        <w:shd w:val="clear" w:color="auto" w:fill="5f497a"/>
      </w:tcPr>
    </w:tblStylePr>
    <w:tblStylePr w:type="band1Vert">
      <w:pPr/>
      <w:tblPr/>
      <w:tcPr>
        <w:tcBorders>
          <w:top w:val="nil"/>
          <w:left w:val="nil"/>
          <w:bottom w:val="nil"/>
          <w:right w:val="nil"/>
          <w:insideH w:val="nil"/>
          <w:insideV w:val="nil"/>
        </w:tcBorders>
        <w:shd w:val="clear" w:color="auto" w:fill="5f497a"/>
      </w:tcPr>
    </w:tblStylePr>
    <w:tcPr>
      <w:tcBorders/>
      <w:shd w:val="clear" w:color="auto" w:fill="8064a2"/>
    </w:tcPr>
  </w:style>
  <w:style w:type="table" w:styleId="style242">
    <w:name w:val="Dark List Accent 5"/>
    <w:basedOn w:val="style105"/>
    <w:next w:val="style242"/>
    <w:uiPriority w:val="70"/>
    <w:pPr>
      <w:spacing w:after="0" w:lineRule="auto" w:line="240"/>
    </w:pPr>
    <w:rPr>
      <w:color w:val="ffffff"/>
    </w:rPr>
    <w:tblPr>
      <w:shd w:val="clear" w:color="auto" w:fill="4bacc6"/>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205867"/>
      </w:tcPr>
    </w:tblStylePr>
    <w:tblStylePr w:type="band1Horz">
      <w:pPr/>
      <w:tblPr/>
      <w:tcPr>
        <w:tcBorders>
          <w:top w:val="nil"/>
          <w:left w:val="nil"/>
          <w:bottom w:val="nil"/>
          <w:right w:val="nil"/>
          <w:insideH w:val="nil"/>
          <w:insideV w:val="nil"/>
        </w:tcBorders>
        <w:shd w:val="clear" w:color="auto" w:fill="31849b"/>
      </w:tcPr>
    </w:tblStylePr>
    <w:tblStylePr w:type="firstCol">
      <w:pPr/>
      <w:tblPr/>
      <w:tcPr>
        <w:tcBorders>
          <w:top w:val="nil"/>
          <w:left w:val="nil"/>
          <w:bottom w:val="nil"/>
          <w:right w:val="single" w:sz="18" w:space="0" w:color="ffffff"/>
          <w:insideH w:val="nil"/>
          <w:insideV w:val="nil"/>
        </w:tcBorders>
        <w:shd w:val="clear" w:color="auto" w:fill="31849b"/>
      </w:tcPr>
    </w:tblStylePr>
    <w:tblStylePr w:type="lastCol">
      <w:pPr/>
      <w:tblPr/>
      <w:tcPr>
        <w:tcBorders>
          <w:top w:val="nil"/>
          <w:left w:val="single" w:sz="18" w:space="0" w:color="ffffff"/>
          <w:bottom w:val="nil"/>
          <w:right w:val="nil"/>
          <w:insideH w:val="nil"/>
          <w:insideV w:val="nil"/>
        </w:tcBorders>
        <w:shd w:val="clear" w:color="auto" w:fill="31849b"/>
      </w:tcPr>
    </w:tblStylePr>
    <w:tblStylePr w:type="band1Vert">
      <w:pPr/>
      <w:tblPr/>
      <w:tcPr>
        <w:tcBorders>
          <w:top w:val="nil"/>
          <w:left w:val="nil"/>
          <w:bottom w:val="nil"/>
          <w:right w:val="nil"/>
          <w:insideH w:val="nil"/>
          <w:insideV w:val="nil"/>
        </w:tcBorders>
        <w:shd w:val="clear" w:color="auto" w:fill="31849b"/>
      </w:tcPr>
    </w:tblStylePr>
    <w:tcPr>
      <w:tcBorders/>
      <w:shd w:val="clear" w:color="auto" w:fill="4bacc6"/>
    </w:tcPr>
  </w:style>
  <w:style w:type="table" w:styleId="style256">
    <w:name w:val="Dark List Accent 6"/>
    <w:basedOn w:val="style105"/>
    <w:next w:val="style256"/>
    <w:uiPriority w:val="70"/>
    <w:pPr>
      <w:spacing w:after="0" w:lineRule="auto" w:line="240"/>
    </w:pPr>
    <w:rPr>
      <w:color w:val="ffffff"/>
    </w:rPr>
    <w:tblPr>
      <w:shd w:val="clear" w:color="auto" w:fill="f79646"/>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974706"/>
      </w:tcPr>
    </w:tblStylePr>
    <w:tblStylePr w:type="band1Horz">
      <w:pPr/>
      <w:tblPr/>
      <w:tcPr>
        <w:tcBorders>
          <w:top w:val="nil"/>
          <w:left w:val="nil"/>
          <w:bottom w:val="nil"/>
          <w:right w:val="nil"/>
          <w:insideH w:val="nil"/>
          <w:insideV w:val="nil"/>
        </w:tcBorders>
        <w:shd w:val="clear" w:color="auto" w:fill="e36c09"/>
      </w:tcPr>
    </w:tblStylePr>
    <w:tblStylePr w:type="firstCol">
      <w:pPr/>
      <w:tblPr/>
      <w:tcPr>
        <w:tcBorders>
          <w:top w:val="nil"/>
          <w:left w:val="nil"/>
          <w:bottom w:val="nil"/>
          <w:right w:val="single" w:sz="18" w:space="0" w:color="ffffff"/>
          <w:insideH w:val="nil"/>
          <w:insideV w:val="nil"/>
        </w:tcBorders>
        <w:shd w:val="clear" w:color="auto" w:fill="e36c09"/>
      </w:tcPr>
    </w:tblStylePr>
    <w:tblStylePr w:type="lastCol">
      <w:pPr/>
      <w:tblPr/>
      <w:tcPr>
        <w:tcBorders>
          <w:top w:val="nil"/>
          <w:left w:val="single" w:sz="18" w:space="0" w:color="ffffff"/>
          <w:bottom w:val="nil"/>
          <w:right w:val="nil"/>
          <w:insideH w:val="nil"/>
          <w:insideV w:val="nil"/>
        </w:tcBorders>
        <w:shd w:val="clear" w:color="auto" w:fill="e36c09"/>
      </w:tcPr>
    </w:tblStylePr>
    <w:tblStylePr w:type="band1Vert">
      <w:pPr/>
      <w:tblPr/>
      <w:tcPr>
        <w:tcBorders>
          <w:top w:val="nil"/>
          <w:left w:val="nil"/>
          <w:bottom w:val="nil"/>
          <w:right w:val="nil"/>
          <w:insideH w:val="nil"/>
          <w:insideV w:val="nil"/>
        </w:tcBorders>
        <w:shd w:val="clear" w:color="auto" w:fill="e36c09"/>
      </w:tcPr>
    </w:tblStylePr>
    <w:tcPr>
      <w:tcBorders/>
      <w:shd w:val="clear" w:color="auto" w:fill="f79646"/>
    </w:tcPr>
  </w:style>
  <w:style w:type="table" w:styleId="style169">
    <w:name w:val="Colorful Shading"/>
    <w:basedOn w:val="style105"/>
    <w:next w:val="style169"/>
    <w:uiPriority w:val="71"/>
    <w:pPr>
      <w:spacing w:after="0" w:lineRule="auto" w:line="240"/>
    </w:pPr>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5e5e5"/>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000000"/>
      </w:tcPr>
    </w:tblStylePr>
    <w:tblStylePr w:type="band1Horz">
      <w:pPr/>
      <w:tblPr/>
      <w:tcPr>
        <w:tcBorders/>
        <w:shd w:val="clear" w:color="auto" w:fill="7f7f7f"/>
      </w:tcPr>
    </w:tblStylePr>
    <w:tblStylePr w:type="firstCol">
      <w:pPr/>
      <w:rPr>
        <w:color w:val="ffffff"/>
      </w:rPr>
      <w:tblPr/>
      <w:tcPr>
        <w:tcBorders>
          <w:top w:val="nil"/>
          <w:left w:val="nil"/>
          <w:bottom w:val="nil"/>
          <w:right w:val="nil"/>
          <w:insideH w:val="single" w:sz="4" w:space="0" w:color="auto"/>
          <w:insideV w:val="nil"/>
        </w:tcBorders>
        <w:shd w:val="clear" w:color="auto" w:fill="000000"/>
      </w:tcPr>
    </w:tblStylePr>
    <w:tblStylePr w:type="lastCol">
      <w:pPr/>
      <w:rPr>
        <w:color w:val="ffffff"/>
      </w:rPr>
      <w:tblPr/>
      <w:tcPr>
        <w:tcBorders>
          <w:top w:val="nil"/>
          <w:left w:val="nil"/>
          <w:bottom w:val="nil"/>
          <w:right w:val="nil"/>
          <w:insideH w:val="nil"/>
          <w:insideV w:val="nil"/>
        </w:tcBorders>
        <w:shd w:val="clear" w:color="auto" w:fill="000000"/>
      </w:tcPr>
    </w:tblStylePr>
    <w:tblStylePr w:type="band1Vert">
      <w:pPr/>
      <w:tblPr/>
      <w:tcPr>
        <w:tcBorders/>
        <w:shd w:val="clear" w:color="auto" w:fill="999999"/>
      </w:tcPr>
    </w:tblStylePr>
    <w:tblStylePr w:type="neCell">
      <w:pPr/>
      <w:rPr>
        <w:color w:val="000000"/>
      </w:rPr>
      <w:tcPr>
        <w:tcBorders/>
      </w:tcPr>
    </w:tblStylePr>
    <w:tblStylePr w:type="nwCell">
      <w:pPr/>
      <w:rPr>
        <w:color w:val="000000"/>
      </w:rPr>
      <w:tcPr>
        <w:tcBorders/>
      </w:tcPr>
    </w:tblStylePr>
    <w:tcPr>
      <w:tcBorders/>
      <w:shd w:val="clear" w:color="auto" w:fill="e5e5e5"/>
    </w:tcPr>
  </w:style>
  <w:style w:type="table" w:styleId="style187">
    <w:name w:val="Colorful Shading Accent 1"/>
    <w:basedOn w:val="style105"/>
    <w:next w:val="style187"/>
    <w:qFormat/>
    <w:uiPriority w:val="71"/>
    <w:pPr>
      <w:spacing w:after="0" w:lineRule="auto" w:line="240"/>
    </w:pPr>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2b4d74"/>
      </w:tcPr>
    </w:tblStylePr>
    <w:tblStylePr w:type="band1Horz">
      <w:pPr/>
      <w:tblPr/>
      <w:tcPr>
        <w:tcBorders/>
        <w:shd w:val="clear" w:color="auto" w:fill="a7c0de"/>
      </w:tcPr>
    </w:tblStylePr>
    <w:tblStylePr w:type="firstCol">
      <w:pPr/>
      <w:rPr>
        <w:color w:val="ffffff"/>
      </w:rPr>
      <w:tblPr/>
      <w:tcPr>
        <w:tcBorders>
          <w:top w:val="nil"/>
          <w:left w:val="nil"/>
          <w:bottom w:val="nil"/>
          <w:right w:val="nil"/>
          <w:insideH w:val="single" w:sz="4" w:space="0" w:color="auto"/>
          <w:insideV w:val="nil"/>
        </w:tcBorders>
        <w:shd w:val="clear" w:color="auto" w:fill="2b4d74"/>
      </w:tcPr>
    </w:tblStylePr>
    <w:tblStylePr w:type="lastCol">
      <w:pPr/>
      <w:rPr>
        <w:color w:val="ffffff"/>
      </w:rPr>
      <w:tblPr/>
      <w:tcPr>
        <w:tcBorders>
          <w:top w:val="nil"/>
          <w:left w:val="nil"/>
          <w:bottom w:val="nil"/>
          <w:right w:val="nil"/>
          <w:insideH w:val="nil"/>
          <w:insideV w:val="nil"/>
        </w:tcBorders>
        <w:shd w:val="clear" w:color="auto" w:fill="2b4d74"/>
      </w:tcPr>
    </w:tblStylePr>
    <w:tblStylePr w:type="band1Vert">
      <w:pPr/>
      <w:tblPr/>
      <w:tcPr>
        <w:tcBorders/>
        <w:shd w:val="clear" w:color="auto" w:fill="b8cce4"/>
      </w:tcPr>
    </w:tblStylePr>
    <w:tblStylePr w:type="neCell">
      <w:pPr/>
      <w:rPr>
        <w:color w:val="000000"/>
      </w:rPr>
      <w:tcPr>
        <w:tcBorders/>
      </w:tcPr>
    </w:tblStylePr>
    <w:tblStylePr w:type="nwCell">
      <w:pPr/>
      <w:rPr>
        <w:color w:val="000000"/>
      </w:rPr>
      <w:tcPr>
        <w:tcBorders/>
      </w:tcPr>
    </w:tblStylePr>
    <w:tcPr>
      <w:tcBorders/>
      <w:shd w:val="clear" w:color="auto" w:fill="edf2f8"/>
    </w:tcPr>
  </w:style>
  <w:style w:type="table" w:styleId="style201">
    <w:name w:val="Colorful Shading Accent 2"/>
    <w:basedOn w:val="style105"/>
    <w:next w:val="style201"/>
    <w:qFormat/>
    <w:uiPriority w:val="71"/>
    <w:pPr>
      <w:spacing w:after="0" w:lineRule="auto" w:line="240"/>
    </w:pPr>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772c2a"/>
      </w:tcPr>
    </w:tblStylePr>
    <w:tblStylePr w:type="band1Horz">
      <w:pPr/>
      <w:tblPr/>
      <w:tcPr>
        <w:tcBorders/>
        <w:shd w:val="clear" w:color="auto" w:fill="dfa7a6"/>
      </w:tcPr>
    </w:tblStylePr>
    <w:tblStylePr w:type="firstCol">
      <w:pPr/>
      <w:rPr>
        <w:color w:val="ffffff"/>
      </w:rPr>
      <w:tblPr/>
      <w:tcPr>
        <w:tcBorders>
          <w:top w:val="nil"/>
          <w:left w:val="nil"/>
          <w:bottom w:val="nil"/>
          <w:right w:val="nil"/>
          <w:insideH w:val="single" w:sz="4" w:space="0" w:color="auto"/>
          <w:insideV w:val="nil"/>
        </w:tcBorders>
        <w:shd w:val="clear" w:color="auto" w:fill="772c2a"/>
      </w:tcPr>
    </w:tblStylePr>
    <w:tblStylePr w:type="lastCol">
      <w:pPr/>
      <w:rPr>
        <w:color w:val="ffffff"/>
      </w:rPr>
      <w:tblPr/>
      <w:tcPr>
        <w:tcBorders>
          <w:top w:val="nil"/>
          <w:left w:val="nil"/>
          <w:bottom w:val="nil"/>
          <w:right w:val="nil"/>
          <w:insideH w:val="nil"/>
          <w:insideV w:val="nil"/>
        </w:tcBorders>
        <w:shd w:val="clear" w:color="auto" w:fill="772c2a"/>
      </w:tcPr>
    </w:tblStylePr>
    <w:tblStylePr w:type="band1Vert">
      <w:pPr/>
      <w:tblPr/>
      <w:tcPr>
        <w:tcBorders/>
        <w:shd w:val="clear" w:color="auto" w:fill="e5b8b7"/>
      </w:tcPr>
    </w:tblStylePr>
    <w:tblStylePr w:type="neCell">
      <w:pPr/>
      <w:rPr>
        <w:color w:val="000000"/>
      </w:rPr>
      <w:tcPr>
        <w:tcBorders/>
      </w:tcPr>
    </w:tblStylePr>
    <w:tblStylePr w:type="nwCell">
      <w:pPr/>
      <w:rPr>
        <w:color w:val="000000"/>
      </w:rPr>
      <w:tcPr>
        <w:tcBorders/>
      </w:tcPr>
    </w:tblStylePr>
    <w:tcPr>
      <w:tcBorders/>
      <w:shd w:val="clear" w:color="auto" w:fill="f8eded"/>
    </w:tcPr>
  </w:style>
  <w:style w:type="table" w:styleId="style215">
    <w:name w:val="Colorful Shading Accent 3"/>
    <w:basedOn w:val="style105"/>
    <w:next w:val="style215"/>
    <w:uiPriority w:val="71"/>
    <w:pPr>
      <w:spacing w:after="0" w:lineRule="auto" w:line="240"/>
    </w:pPr>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CellMar>
        <w:top w:w="0" w:type="dxa"/>
        <w:left w:w="108" w:type="dxa"/>
        <w:bottom w:w="0" w:type="dxa"/>
        <w:right w:w="108" w:type="dxa"/>
      </w:tblCellMar>
    </w:tblPr>
    <w:tblStylePr w:type="firstRow">
      <w:pPr/>
      <w:rPr>
        <w:b/>
        <w:bCs/>
      </w:rPr>
      <w:tblPr/>
      <w:tcPr>
        <w:tcBorders>
          <w:top w:val="nil"/>
          <w:left w:val="nil"/>
          <w:bottom w:val="single" w:sz="24" w:space="0" w:color="8064a2"/>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5e7530"/>
      </w:tcPr>
    </w:tblStylePr>
    <w:tblStylePr w:type="band1Horz">
      <w:pPr/>
      <w:tblPr/>
      <w:tcPr>
        <w:tcBorders/>
        <w:shd w:val="clear" w:color="auto" w:fill="cdddac"/>
      </w:tcPr>
    </w:tblStylePr>
    <w:tblStylePr w:type="firstCol">
      <w:pPr/>
      <w:rPr>
        <w:color w:val="ffffff"/>
      </w:rPr>
      <w:tblPr/>
      <w:tcPr>
        <w:tcBorders>
          <w:top w:val="nil"/>
          <w:left w:val="nil"/>
          <w:bottom w:val="nil"/>
          <w:right w:val="nil"/>
          <w:insideH w:val="single" w:sz="4" w:space="0" w:color="auto"/>
          <w:insideV w:val="nil"/>
        </w:tcBorders>
        <w:shd w:val="clear" w:color="auto" w:fill="5e7530"/>
      </w:tcPr>
    </w:tblStylePr>
    <w:tblStylePr w:type="lastCol">
      <w:pPr/>
      <w:rPr>
        <w:color w:val="ffffff"/>
      </w:rPr>
      <w:tblPr/>
      <w:tcPr>
        <w:tcBorders>
          <w:top w:val="nil"/>
          <w:left w:val="nil"/>
          <w:bottom w:val="nil"/>
          <w:right w:val="nil"/>
          <w:insideH w:val="nil"/>
          <w:insideV w:val="nil"/>
        </w:tcBorders>
        <w:shd w:val="clear" w:color="auto" w:fill="5e7530"/>
      </w:tcPr>
    </w:tblStylePr>
    <w:tblStylePr w:type="band1Vert">
      <w:pPr/>
      <w:tblPr/>
      <w:tcPr>
        <w:tcBorders/>
        <w:shd w:val="clear" w:color="auto" w:fill="d6e3bc"/>
      </w:tcPr>
    </w:tblStylePr>
    <w:tcPr>
      <w:tcBorders/>
      <w:shd w:val="clear" w:color="auto" w:fill="f5f8ee"/>
    </w:tcPr>
  </w:style>
  <w:style w:type="table" w:styleId="style229">
    <w:name w:val="Colorful Shading Accent 4"/>
    <w:basedOn w:val="style105"/>
    <w:next w:val="style229"/>
    <w:uiPriority w:val="71"/>
    <w:pPr>
      <w:spacing w:after="0" w:lineRule="auto" w:line="240"/>
    </w:pPr>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5"/>
      <w:tblCellMar>
        <w:top w:w="0" w:type="dxa"/>
        <w:left w:w="108" w:type="dxa"/>
        <w:bottom w:w="0" w:type="dxa"/>
        <w:right w:w="108" w:type="dxa"/>
      </w:tblCellMar>
    </w:tblPr>
    <w:tblStylePr w:type="firstRow">
      <w:pPr/>
      <w:rPr>
        <w:b/>
        <w:bCs/>
      </w:rPr>
      <w:tblPr/>
      <w:tcPr>
        <w:tcBorders>
          <w:top w:val="nil"/>
          <w:left w:val="nil"/>
          <w:bottom w:val="single" w:sz="24" w:space="0" w:color="9bbb59"/>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4c3a62"/>
      </w:tcPr>
    </w:tblStylePr>
    <w:tblStylePr w:type="band1Horz">
      <w:pPr/>
      <w:tblPr/>
      <w:tcPr>
        <w:tcBorders/>
        <w:shd w:val="clear" w:color="auto" w:fill="bfb1d0"/>
      </w:tcPr>
    </w:tblStylePr>
    <w:tblStylePr w:type="firstCol">
      <w:pPr/>
      <w:rPr>
        <w:color w:val="ffffff"/>
      </w:rPr>
      <w:tblPr/>
      <w:tcPr>
        <w:tcBorders>
          <w:top w:val="nil"/>
          <w:left w:val="nil"/>
          <w:bottom w:val="nil"/>
          <w:right w:val="nil"/>
          <w:insideH w:val="single" w:sz="4" w:space="0" w:color="auto"/>
          <w:insideV w:val="nil"/>
        </w:tcBorders>
        <w:shd w:val="clear" w:color="auto" w:fill="4c3a62"/>
      </w:tcPr>
    </w:tblStylePr>
    <w:tblStylePr w:type="lastCol">
      <w:pPr/>
      <w:rPr>
        <w:color w:val="ffffff"/>
      </w:rPr>
      <w:tblPr/>
      <w:tcPr>
        <w:tcBorders>
          <w:top w:val="nil"/>
          <w:left w:val="nil"/>
          <w:bottom w:val="nil"/>
          <w:right w:val="nil"/>
          <w:insideH w:val="nil"/>
          <w:insideV w:val="nil"/>
        </w:tcBorders>
        <w:shd w:val="clear" w:color="auto" w:fill="4c3a62"/>
      </w:tcPr>
    </w:tblStylePr>
    <w:tblStylePr w:type="band1Vert">
      <w:pPr/>
      <w:tblPr/>
      <w:tcPr>
        <w:tcBorders/>
        <w:shd w:val="clear" w:color="auto" w:fill="ccc0d9"/>
      </w:tcPr>
    </w:tblStylePr>
    <w:tblStylePr w:type="neCell">
      <w:pPr/>
      <w:rPr>
        <w:color w:val="000000"/>
      </w:rPr>
      <w:tcPr>
        <w:tcBorders/>
      </w:tcPr>
    </w:tblStylePr>
    <w:tblStylePr w:type="nwCell">
      <w:pPr/>
      <w:rPr>
        <w:color w:val="000000"/>
      </w:rPr>
      <w:tcPr>
        <w:tcBorders/>
      </w:tcPr>
    </w:tblStylePr>
    <w:tcPr>
      <w:tcBorders/>
      <w:shd w:val="clear" w:color="auto" w:fill="f2eff5"/>
    </w:tcPr>
  </w:style>
  <w:style w:type="table" w:styleId="style243">
    <w:name w:val="Colorful Shading Accent 5"/>
    <w:basedOn w:val="style105"/>
    <w:next w:val="style243"/>
    <w:uiPriority w:val="71"/>
    <w:pPr>
      <w:spacing w:after="0" w:lineRule="auto" w:line="240"/>
    </w:pPr>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CellMar>
        <w:top w:w="0" w:type="dxa"/>
        <w:left w:w="108" w:type="dxa"/>
        <w:bottom w:w="0" w:type="dxa"/>
        <w:right w:w="108" w:type="dxa"/>
      </w:tblCellMar>
    </w:tblPr>
    <w:tblStylePr w:type="firstRow">
      <w:pPr/>
      <w:rPr>
        <w:b/>
        <w:bCs/>
      </w:rPr>
      <w:tblPr/>
      <w:tcPr>
        <w:tcBorders>
          <w:top w:val="nil"/>
          <w:left w:val="nil"/>
          <w:bottom w:val="single" w:sz="24" w:space="0" w:color="f79646"/>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276a7c"/>
      </w:tcPr>
    </w:tblStylePr>
    <w:tblStylePr w:type="band1Horz">
      <w:pPr/>
      <w:tblPr/>
      <w:tcPr>
        <w:tcBorders/>
        <w:shd w:val="clear" w:color="auto" w:fill="a5d5e2"/>
      </w:tcPr>
    </w:tblStylePr>
    <w:tblStylePr w:type="firstCol">
      <w:pPr/>
      <w:rPr>
        <w:color w:val="ffffff"/>
      </w:rPr>
      <w:tblPr/>
      <w:tcPr>
        <w:tcBorders>
          <w:top w:val="nil"/>
          <w:left w:val="nil"/>
          <w:bottom w:val="nil"/>
          <w:right w:val="nil"/>
          <w:insideH w:val="single" w:sz="4" w:space="0" w:color="auto"/>
          <w:insideV w:val="nil"/>
        </w:tcBorders>
        <w:shd w:val="clear" w:color="auto" w:fill="276a7c"/>
      </w:tcPr>
    </w:tblStylePr>
    <w:tblStylePr w:type="lastCol">
      <w:pPr/>
      <w:rPr>
        <w:color w:val="ffffff"/>
      </w:rPr>
      <w:tblPr/>
      <w:tcPr>
        <w:tcBorders>
          <w:top w:val="nil"/>
          <w:left w:val="nil"/>
          <w:bottom w:val="nil"/>
          <w:right w:val="nil"/>
          <w:insideH w:val="nil"/>
          <w:insideV w:val="nil"/>
        </w:tcBorders>
        <w:shd w:val="clear" w:color="auto" w:fill="276a7c"/>
      </w:tcPr>
    </w:tblStylePr>
    <w:tblStylePr w:type="band1Vert">
      <w:pPr/>
      <w:tblPr/>
      <w:tcPr>
        <w:tcBorders/>
        <w:shd w:val="clear" w:color="auto" w:fill="b6dde8"/>
      </w:tcPr>
    </w:tblStylePr>
    <w:tblStylePr w:type="neCell">
      <w:pPr/>
      <w:rPr>
        <w:color w:val="000000"/>
      </w:rPr>
      <w:tcPr>
        <w:tcBorders/>
      </w:tcPr>
    </w:tblStylePr>
    <w:tblStylePr w:type="nwCell">
      <w:pPr/>
      <w:rPr>
        <w:color w:val="000000"/>
      </w:rPr>
      <w:tcPr>
        <w:tcBorders/>
      </w:tcPr>
    </w:tblStylePr>
    <w:tcPr>
      <w:tcBorders/>
      <w:shd w:val="clear" w:color="auto" w:fill="edf6f9"/>
    </w:tcPr>
  </w:style>
  <w:style w:type="table" w:styleId="style257">
    <w:name w:val="Colorful Shading Accent 6"/>
    <w:basedOn w:val="style105"/>
    <w:next w:val="style257"/>
    <w:uiPriority w:val="71"/>
    <w:pPr>
      <w:spacing w:after="0" w:lineRule="auto" w:line="240"/>
    </w:pPr>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CellMar>
        <w:top w:w="0" w:type="dxa"/>
        <w:left w:w="108" w:type="dxa"/>
        <w:bottom w:w="0" w:type="dxa"/>
        <w:right w:w="108" w:type="dxa"/>
      </w:tblCellMar>
    </w:tblPr>
    <w:tblStylePr w:type="firstRow">
      <w:pPr/>
      <w:rPr>
        <w:b/>
        <w:bCs/>
      </w:rPr>
      <w:tblPr/>
      <w:tcPr>
        <w:tcBorders>
          <w:top w:val="nil"/>
          <w:left w:val="nil"/>
          <w:bottom w:val="single" w:sz="24" w:space="0" w:color="4bacc6"/>
          <w:right w:val="nil"/>
          <w:insideH w:val="nil"/>
          <w:insideV w:val="nil"/>
        </w:tcBorders>
        <w:shd w:val="clear" w:color="auto" w:fill="ffffff"/>
      </w:tcPr>
    </w:tblStylePr>
    <w:tblStylePr w:type="lastRow">
      <w:pPr/>
      <w:rPr>
        <w:b/>
        <w:bCs/>
        <w:color w:val="ffffff"/>
      </w:rPr>
      <w:tblPr/>
      <w:tcPr>
        <w:tcBorders>
          <w:top w:val="single" w:sz="6" w:space="0" w:color="ffffff"/>
        </w:tcBorders>
        <w:shd w:val="clear" w:color="auto" w:fill="b65607"/>
      </w:tcPr>
    </w:tblStylePr>
    <w:tblStylePr w:type="band1Horz">
      <w:pPr/>
      <w:tblPr/>
      <w:tcPr>
        <w:tcBorders/>
        <w:shd w:val="clear" w:color="auto" w:fill="fbcaa2"/>
      </w:tcPr>
    </w:tblStylePr>
    <w:tblStylePr w:type="firstCol">
      <w:pPr/>
      <w:rPr>
        <w:color w:val="ffffff"/>
      </w:rPr>
      <w:tblPr/>
      <w:tcPr>
        <w:tcBorders>
          <w:top w:val="nil"/>
          <w:left w:val="nil"/>
          <w:bottom w:val="nil"/>
          <w:right w:val="nil"/>
          <w:insideH w:val="single" w:sz="4" w:space="0" w:color="auto"/>
          <w:insideV w:val="nil"/>
        </w:tcBorders>
        <w:shd w:val="clear" w:color="auto" w:fill="b65607"/>
      </w:tcPr>
    </w:tblStylePr>
    <w:tblStylePr w:type="lastCol">
      <w:pPr/>
      <w:rPr>
        <w:color w:val="ffffff"/>
      </w:rPr>
      <w:tblPr/>
      <w:tcPr>
        <w:tcBorders>
          <w:top w:val="nil"/>
          <w:left w:val="nil"/>
          <w:bottom w:val="nil"/>
          <w:right w:val="nil"/>
          <w:insideH w:val="nil"/>
          <w:insideV w:val="nil"/>
        </w:tcBorders>
        <w:shd w:val="clear" w:color="auto" w:fill="b65607"/>
      </w:tcPr>
    </w:tblStylePr>
    <w:tblStylePr w:type="band1Vert">
      <w:pPr/>
      <w:tblPr/>
      <w:tcPr>
        <w:tcBorders/>
        <w:shd w:val="clear" w:color="auto" w:fill="fbd4b4"/>
      </w:tcPr>
    </w:tblStylePr>
    <w:tblStylePr w:type="neCell">
      <w:pPr/>
      <w:rPr>
        <w:color w:val="000000"/>
      </w:rPr>
      <w:tcPr>
        <w:tcBorders/>
      </w:tcPr>
    </w:tblStylePr>
    <w:tblStylePr w:type="nwCell">
      <w:pPr/>
      <w:rPr>
        <w:color w:val="000000"/>
      </w:rPr>
      <w:tcPr>
        <w:tcBorders/>
      </w:tcPr>
    </w:tblStylePr>
    <w:tcPr>
      <w:tcBorders/>
      <w:shd w:val="clear" w:color="auto" w:fill="fef4ec"/>
    </w:tcPr>
  </w:style>
  <w:style w:type="table" w:styleId="style170">
    <w:name w:val="Colorful List"/>
    <w:basedOn w:val="style105"/>
    <w:next w:val="style170"/>
    <w:uiPriority w:val="72"/>
    <w:pPr>
      <w:spacing w:after="0" w:lineRule="auto" w:line="240"/>
    </w:pPr>
    <w:rPr>
      <w:color w:val="000000"/>
    </w:rPr>
    <w:tblPr>
      <w:shd w:val="clear" w:color="auto" w:fill="e5e5e5"/>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9e3a38"/>
      </w:tcPr>
    </w:tblStylePr>
    <w:tblStylePr w:type="lastRow">
      <w:pPr/>
      <w:rPr>
        <w:b/>
        <w:bCs/>
        <w:color w:val="9f3b38"/>
      </w:rPr>
      <w:tblPr/>
      <w:tcPr>
        <w:tcBorders>
          <w:top w:val="single" w:sz="12" w:space="0" w:color="000000"/>
        </w:tcBorders>
        <w:shd w:val="clear" w:color="auto" w:fill="ffffff"/>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bfbfbf"/>
      </w:tcPr>
    </w:tblStylePr>
    <w:tcPr>
      <w:tcBorders/>
      <w:shd w:val="clear" w:color="auto" w:fill="e5e5e5"/>
    </w:tcPr>
  </w:style>
  <w:style w:type="table" w:styleId="style188">
    <w:name w:val="Colorful List Accent 1"/>
    <w:basedOn w:val="style105"/>
    <w:next w:val="style188"/>
    <w:uiPriority w:val="72"/>
    <w:pPr>
      <w:spacing w:after="0" w:lineRule="auto" w:line="240"/>
    </w:pPr>
    <w:rPr>
      <w:color w:val="000000"/>
    </w:rPr>
    <w:tblPr>
      <w:shd w:val="clear" w:color="auto" w:fill="edf2f8"/>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9e3a38"/>
      </w:tcPr>
    </w:tblStylePr>
    <w:tblStylePr w:type="lastRow">
      <w:pPr/>
      <w:rPr>
        <w:b/>
        <w:bCs/>
        <w:color w:val="9f3b38"/>
      </w:rPr>
      <w:tblPr/>
      <w:tcPr>
        <w:tcBorders>
          <w:top w:val="single" w:sz="12" w:space="0" w:color="000000"/>
        </w:tcBorders>
        <w:shd w:val="clear" w:color="auto" w:fill="ffffff"/>
      </w:tcPr>
    </w:tblStylePr>
    <w:tblStylePr w:type="band1Horz">
      <w:pPr/>
      <w:tblPr/>
      <w:tcPr>
        <w:tcBorders/>
        <w:shd w:val="clear" w:color="auto" w:fill="dbe5f1"/>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3dfee"/>
      </w:tcPr>
    </w:tblStylePr>
    <w:tcPr>
      <w:tcBorders/>
      <w:shd w:val="clear" w:color="auto" w:fill="edf2f8"/>
    </w:tcPr>
  </w:style>
  <w:style w:type="table" w:styleId="style202">
    <w:name w:val="Colorful List Accent 2"/>
    <w:basedOn w:val="style105"/>
    <w:next w:val="style202"/>
    <w:uiPriority w:val="72"/>
    <w:pPr>
      <w:spacing w:after="0" w:lineRule="auto" w:line="240"/>
    </w:pPr>
    <w:rPr>
      <w:color w:val="000000"/>
    </w:rPr>
    <w:tblPr>
      <w:shd w:val="clear" w:color="auto" w:fill="f8eded"/>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9e3a38"/>
      </w:tcPr>
    </w:tblStylePr>
    <w:tblStylePr w:type="lastRow">
      <w:pPr/>
      <w:rPr>
        <w:b/>
        <w:bCs/>
        <w:color w:val="9f3b38"/>
      </w:rPr>
      <w:tblPr/>
      <w:tcPr>
        <w:tcBorders>
          <w:top w:val="single" w:sz="12" w:space="0" w:color="000000"/>
        </w:tcBorders>
        <w:shd w:val="clear" w:color="auto" w:fill="ffffff"/>
      </w:tcPr>
    </w:tblStylePr>
    <w:tblStylePr w:type="band1Horz">
      <w:pPr/>
      <w:tblPr/>
      <w:tcPr>
        <w:tcBorders/>
        <w:shd w:val="clear" w:color="auto" w:fill="f2dbdb"/>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efd3d3"/>
      </w:tcPr>
    </w:tblStylePr>
    <w:tcPr>
      <w:tcBorders/>
      <w:shd w:val="clear" w:color="auto" w:fill="f8eded"/>
    </w:tcPr>
  </w:style>
  <w:style w:type="table" w:styleId="style216">
    <w:name w:val="Colorful List Accent 3"/>
    <w:basedOn w:val="style105"/>
    <w:next w:val="style216"/>
    <w:uiPriority w:val="72"/>
    <w:pPr>
      <w:spacing w:after="0" w:lineRule="auto" w:line="240"/>
    </w:pPr>
    <w:rPr>
      <w:color w:val="000000"/>
    </w:rPr>
    <w:tblPr>
      <w:shd w:val="clear" w:color="auto" w:fill="f5f8ee"/>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664e82"/>
      </w:tcPr>
    </w:tblStylePr>
    <w:tblStylePr w:type="lastRow">
      <w:pPr/>
      <w:rPr>
        <w:b/>
        <w:bCs/>
        <w:color w:val="664f83"/>
      </w:rPr>
      <w:tblPr/>
      <w:tcPr>
        <w:tcBorders>
          <w:top w:val="single" w:sz="12" w:space="0" w:color="000000"/>
        </w:tcBorders>
        <w:shd w:val="clear" w:color="auto" w:fill="ffffff"/>
      </w:tcPr>
    </w:tblStylePr>
    <w:tblStylePr w:type="band1Horz">
      <w:pPr/>
      <w:tblPr/>
      <w:tcPr>
        <w:tcBorders/>
        <w:shd w:val="clear" w:color="auto" w:fill="eaf1dd"/>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e6eed5"/>
      </w:tcPr>
    </w:tblStylePr>
    <w:tcPr>
      <w:tcBorders/>
      <w:shd w:val="clear" w:color="auto" w:fill="f5f8ee"/>
    </w:tcPr>
  </w:style>
  <w:style w:type="table" w:styleId="style230">
    <w:name w:val="Colorful List Accent 4"/>
    <w:basedOn w:val="style105"/>
    <w:next w:val="style230"/>
    <w:uiPriority w:val="72"/>
    <w:pPr>
      <w:spacing w:after="0" w:lineRule="auto" w:line="240"/>
    </w:pPr>
    <w:rPr>
      <w:color w:val="000000"/>
    </w:rPr>
    <w:tblPr>
      <w:shd w:val="clear" w:color="auto" w:fill="f2eff5"/>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7e9c40"/>
      </w:tcPr>
    </w:tblStylePr>
    <w:tblStylePr w:type="lastRow">
      <w:pPr/>
      <w:rPr>
        <w:b/>
        <w:bCs/>
        <w:color w:val="7e9d40"/>
      </w:rPr>
      <w:tblPr/>
      <w:tcPr>
        <w:tcBorders>
          <w:top w:val="single" w:sz="12" w:space="0" w:color="000000"/>
        </w:tcBorders>
        <w:shd w:val="clear" w:color="auto" w:fill="ffffff"/>
      </w:tcPr>
    </w:tblStylePr>
    <w:tblStylePr w:type="band1Horz">
      <w:pPr/>
      <w:tblPr/>
      <w:tcPr>
        <w:tcBorders/>
        <w:shd w:val="clear" w:color="auto" w:fill="e5dfec"/>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fd8e8"/>
      </w:tcPr>
    </w:tblStylePr>
    <w:tcPr>
      <w:tcBorders/>
      <w:shd w:val="clear" w:color="auto" w:fill="f2eff5"/>
    </w:tcPr>
  </w:style>
  <w:style w:type="table" w:styleId="style244">
    <w:name w:val="Colorful List Accent 5"/>
    <w:basedOn w:val="style105"/>
    <w:next w:val="style244"/>
    <w:uiPriority w:val="72"/>
    <w:pPr>
      <w:spacing w:after="0" w:lineRule="auto" w:line="240"/>
    </w:pPr>
    <w:rPr>
      <w:color w:val="000000"/>
    </w:rPr>
    <w:tblPr>
      <w:shd w:val="clear" w:color="auto" w:fill="edf6f9"/>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f3730a"/>
      </w:tcPr>
    </w:tblStylePr>
    <w:tblStylePr w:type="lastRow">
      <w:pPr/>
      <w:rPr>
        <w:b/>
        <w:bCs/>
        <w:color w:val="f3740b"/>
      </w:rPr>
      <w:tblPr/>
      <w:tcPr>
        <w:tcBorders>
          <w:top w:val="single" w:sz="12" w:space="0" w:color="000000"/>
        </w:tcBorders>
        <w:shd w:val="clear" w:color="auto" w:fill="ffffff"/>
      </w:tcPr>
    </w:tblStylePr>
    <w:tblStylePr w:type="band1Horz">
      <w:pPr/>
      <w:tblPr/>
      <w:tcPr>
        <w:tcBorders/>
        <w:shd w:val="clear" w:color="auto" w:fill="daeef3"/>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d2eaf0"/>
      </w:tcPr>
    </w:tblStylePr>
    <w:tcPr>
      <w:tcBorders/>
      <w:shd w:val="clear" w:color="auto" w:fill="edf6f9"/>
    </w:tcPr>
  </w:style>
  <w:style w:type="table" w:styleId="style258">
    <w:name w:val="Colorful List Accent 6"/>
    <w:basedOn w:val="style105"/>
    <w:next w:val="style258"/>
    <w:uiPriority w:val="72"/>
    <w:pPr>
      <w:spacing w:after="0" w:lineRule="auto" w:line="240"/>
    </w:pPr>
    <w:rPr>
      <w:color w:val="000000"/>
    </w:rPr>
    <w:tblPr>
      <w:shd w:val="clear" w:color="auto" w:fill="fef4ec"/>
      <w:tblCellMar>
        <w:top w:w="0" w:type="dxa"/>
        <w:left w:w="108" w:type="dxa"/>
        <w:bottom w:w="0" w:type="dxa"/>
        <w:right w:w="108" w:type="dxa"/>
      </w:tblCellMar>
    </w:tblPr>
    <w:tblStylePr w:type="firstRow">
      <w:pPr/>
      <w:rPr>
        <w:b/>
        <w:bCs/>
        <w:color w:val="ffffff"/>
      </w:rPr>
      <w:tblPr/>
      <w:tcPr>
        <w:tcBorders>
          <w:bottom w:val="single" w:sz="12" w:space="0" w:color="ffffff"/>
        </w:tcBorders>
        <w:shd w:val="clear" w:color="auto" w:fill="348da5"/>
      </w:tcPr>
    </w:tblStylePr>
    <w:tblStylePr w:type="lastRow">
      <w:pPr/>
      <w:rPr>
        <w:b/>
        <w:bCs/>
        <w:color w:val="358ea6"/>
      </w:rPr>
      <w:tblPr/>
      <w:tcPr>
        <w:tcBorders>
          <w:top w:val="single" w:sz="12" w:space="0" w:color="000000"/>
        </w:tcBorders>
        <w:shd w:val="clear" w:color="auto" w:fill="ffffff"/>
      </w:tcPr>
    </w:tblStylePr>
    <w:tblStylePr w:type="band1Horz">
      <w:pPr/>
      <w:tblPr/>
      <w:tcPr>
        <w:tcBorders/>
        <w:shd w:val="clear" w:color="auto" w:fill="fde9d9"/>
      </w:tcPr>
    </w:tblStylePr>
    <w:tblStylePr w:type="firstCol">
      <w:pPr/>
      <w:rPr>
        <w:b/>
        <w:bCs/>
      </w:rPr>
      <w:tcPr>
        <w:tcBorders/>
      </w:tcPr>
    </w:tblStylePr>
    <w:tblStylePr w:type="lastCol">
      <w:pPr/>
      <w:rPr>
        <w:b/>
        <w:bCs/>
      </w:rPr>
      <w:tcPr>
        <w:tcBorders/>
      </w:tcPr>
    </w:tblStylePr>
    <w:tblStylePr w:type="band1Vert">
      <w:pPr/>
      <w:tblPr/>
      <w:tcPr>
        <w:tcBorders>
          <w:top w:val="nil"/>
          <w:left w:val="nil"/>
          <w:bottom w:val="nil"/>
          <w:right w:val="nil"/>
          <w:insideH w:val="nil"/>
          <w:insideV w:val="nil"/>
        </w:tcBorders>
        <w:shd w:val="clear" w:color="auto" w:fill="fde5d1"/>
      </w:tcPr>
    </w:tblStylePr>
    <w:tcPr>
      <w:tcBorders/>
      <w:shd w:val="clear" w:color="auto" w:fill="fef4ec"/>
    </w:tcPr>
  </w:style>
  <w:style w:type="table" w:styleId="style171">
    <w:name w:val="Colorful Grid"/>
    <w:basedOn w:val="style105"/>
    <w:next w:val="style171"/>
    <w:uiPriority w:val="73"/>
    <w:pPr>
      <w:spacing w:after="0" w:lineRule="auto" w:line="240"/>
    </w:pPr>
    <w:rPr>
      <w:color w:val="000000"/>
    </w:rPr>
    <w:tblPr>
      <w:tblBorders>
        <w:insideH w:val="single" w:sz="4" w:space="0" w:color="ffffff"/>
      </w:tblBorders>
      <w:shd w:val="clear" w:color="auto" w:fill="cccccc"/>
      <w:tblCellMar>
        <w:top w:w="0" w:type="dxa"/>
        <w:left w:w="108" w:type="dxa"/>
        <w:bottom w:w="0" w:type="dxa"/>
        <w:right w:w="108" w:type="dxa"/>
      </w:tblCellMar>
    </w:tblPr>
    <w:tblStylePr w:type="firstRow">
      <w:pPr/>
      <w:rPr>
        <w:b/>
        <w:bCs/>
      </w:rPr>
      <w:tblPr/>
      <w:tcPr>
        <w:tcBorders/>
        <w:shd w:val="clear" w:color="auto" w:fill="999999"/>
      </w:tcPr>
    </w:tblStylePr>
    <w:tblStylePr w:type="lastRow">
      <w:pPr/>
      <w:rPr>
        <w:b/>
        <w:bCs/>
        <w:color w:val="000000"/>
      </w:rPr>
      <w:tblPr/>
      <w:tcPr>
        <w:tcBorders/>
        <w:shd w:val="clear" w:color="auto" w:fill="999999"/>
      </w:tcPr>
    </w:tblStylePr>
    <w:tblStylePr w:type="band1Horz">
      <w:pPr/>
      <w:tblPr/>
      <w:tcPr>
        <w:tcBorders/>
        <w:shd w:val="clear" w:color="auto" w:fill="7f7f7f"/>
      </w:tcPr>
    </w:tblStylePr>
    <w:tblStylePr w:type="firstCol">
      <w:pPr/>
      <w:rPr>
        <w:color w:val="ffffff"/>
      </w:rPr>
      <w:tblPr/>
      <w:tcPr>
        <w:tcBorders/>
        <w:shd w:val="clear" w:color="auto" w:fill="000000"/>
      </w:tcPr>
    </w:tblStylePr>
    <w:tblStylePr w:type="lastCol">
      <w:pPr/>
      <w:rPr>
        <w:color w:val="ffffff"/>
      </w:rPr>
      <w:tblPr/>
      <w:tcPr>
        <w:tcBorders/>
        <w:shd w:val="clear" w:color="auto" w:fill="000000"/>
      </w:tcPr>
    </w:tblStylePr>
    <w:tblStylePr w:type="band1Vert">
      <w:pPr/>
      <w:tblPr/>
      <w:tcPr>
        <w:tcBorders/>
        <w:shd w:val="clear" w:color="auto" w:fill="7f7f7f"/>
      </w:tcPr>
    </w:tblStylePr>
    <w:tcPr>
      <w:tcBorders/>
      <w:shd w:val="clear" w:color="auto" w:fill="cccccc"/>
    </w:tcPr>
  </w:style>
  <w:style w:type="table" w:styleId="style189">
    <w:name w:val="Colorful Grid Accent 1"/>
    <w:basedOn w:val="style105"/>
    <w:next w:val="style189"/>
    <w:uiPriority w:val="73"/>
    <w:pPr>
      <w:spacing w:after="0" w:lineRule="auto" w:line="240"/>
    </w:pPr>
    <w:rPr>
      <w:color w:val="000000"/>
    </w:rPr>
    <w:tblPr>
      <w:tblBorders>
        <w:insideH w:val="single" w:sz="4" w:space="0" w:color="ffffff"/>
      </w:tblBorders>
      <w:shd w:val="clear" w:color="auto" w:fill="dbe5f1"/>
      <w:tblCellMar>
        <w:top w:w="0" w:type="dxa"/>
        <w:left w:w="108" w:type="dxa"/>
        <w:bottom w:w="0" w:type="dxa"/>
        <w:right w:w="108" w:type="dxa"/>
      </w:tblCellMar>
    </w:tblPr>
    <w:tblStylePr w:type="firstRow">
      <w:pPr/>
      <w:rPr>
        <w:b/>
        <w:bCs/>
      </w:rPr>
      <w:tblPr/>
      <w:tcPr>
        <w:tcBorders/>
        <w:shd w:val="clear" w:color="auto" w:fill="b8cce4"/>
      </w:tcPr>
    </w:tblStylePr>
    <w:tblStylePr w:type="lastRow">
      <w:pPr/>
      <w:rPr>
        <w:b/>
        <w:bCs/>
        <w:color w:val="000000"/>
      </w:rPr>
      <w:tblPr/>
      <w:tcPr>
        <w:tcBorders/>
        <w:shd w:val="clear" w:color="auto" w:fill="b8cce4"/>
      </w:tcPr>
    </w:tblStylePr>
    <w:tblStylePr w:type="band1Horz">
      <w:pPr/>
      <w:tblPr/>
      <w:tcPr>
        <w:tcBorders/>
        <w:shd w:val="clear" w:color="auto" w:fill="a7c0de"/>
      </w:tcPr>
    </w:tblStylePr>
    <w:tblStylePr w:type="firstCol">
      <w:pPr/>
      <w:rPr>
        <w:color w:val="ffffff"/>
      </w:rPr>
      <w:tblPr/>
      <w:tcPr>
        <w:tcBorders/>
        <w:shd w:val="clear" w:color="auto" w:fill="366091"/>
      </w:tcPr>
    </w:tblStylePr>
    <w:tblStylePr w:type="lastCol">
      <w:pPr/>
      <w:rPr>
        <w:color w:val="ffffff"/>
      </w:rPr>
      <w:tblPr/>
      <w:tcPr>
        <w:tcBorders/>
        <w:shd w:val="clear" w:color="auto" w:fill="366091"/>
      </w:tcPr>
    </w:tblStylePr>
    <w:tblStylePr w:type="band1Vert">
      <w:pPr/>
      <w:tblPr/>
      <w:tcPr>
        <w:tcBorders/>
        <w:shd w:val="clear" w:color="auto" w:fill="a7c0de"/>
      </w:tcPr>
    </w:tblStylePr>
    <w:tcPr>
      <w:tcBorders/>
      <w:shd w:val="clear" w:color="auto" w:fill="dbe5f1"/>
    </w:tcPr>
  </w:style>
  <w:style w:type="table" w:styleId="style203">
    <w:name w:val="Colorful Grid Accent 2"/>
    <w:basedOn w:val="style105"/>
    <w:next w:val="style203"/>
    <w:uiPriority w:val="73"/>
    <w:pPr>
      <w:spacing w:after="0" w:lineRule="auto" w:line="240"/>
    </w:pPr>
    <w:rPr>
      <w:color w:val="000000"/>
    </w:rPr>
    <w:tblPr>
      <w:tblBorders>
        <w:insideH w:val="single" w:sz="4" w:space="0" w:color="ffffff"/>
      </w:tblBorders>
      <w:shd w:val="clear" w:color="auto" w:fill="f2dbdb"/>
      <w:tblCellMar>
        <w:top w:w="0" w:type="dxa"/>
        <w:left w:w="108" w:type="dxa"/>
        <w:bottom w:w="0" w:type="dxa"/>
        <w:right w:w="108" w:type="dxa"/>
      </w:tblCellMar>
    </w:tblPr>
    <w:tblStylePr w:type="firstRow">
      <w:pPr/>
      <w:rPr>
        <w:b/>
        <w:bCs/>
      </w:rPr>
      <w:tblPr/>
      <w:tcPr>
        <w:tcBorders/>
        <w:shd w:val="clear" w:color="auto" w:fill="e5b8b7"/>
      </w:tcPr>
    </w:tblStylePr>
    <w:tblStylePr w:type="lastRow">
      <w:pPr/>
      <w:rPr>
        <w:b/>
        <w:bCs/>
        <w:color w:val="000000"/>
      </w:rPr>
      <w:tblPr/>
      <w:tcPr>
        <w:tcBorders/>
        <w:shd w:val="clear" w:color="auto" w:fill="e5b8b7"/>
      </w:tcPr>
    </w:tblStylePr>
    <w:tblStylePr w:type="band1Horz">
      <w:pPr/>
      <w:tblPr/>
      <w:tcPr>
        <w:tcBorders/>
        <w:shd w:val="clear" w:color="auto" w:fill="dfa7a6"/>
      </w:tcPr>
    </w:tblStylePr>
    <w:tblStylePr w:type="firstCol">
      <w:pPr/>
      <w:rPr>
        <w:color w:val="ffffff"/>
      </w:rPr>
      <w:tblPr/>
      <w:tcPr>
        <w:tcBorders/>
        <w:shd w:val="clear" w:color="auto" w:fill="943734"/>
      </w:tcPr>
    </w:tblStylePr>
    <w:tblStylePr w:type="lastCol">
      <w:pPr/>
      <w:rPr>
        <w:color w:val="ffffff"/>
      </w:rPr>
      <w:tblPr/>
      <w:tcPr>
        <w:tcBorders/>
        <w:shd w:val="clear" w:color="auto" w:fill="943734"/>
      </w:tcPr>
    </w:tblStylePr>
    <w:tblStylePr w:type="band1Vert">
      <w:pPr/>
      <w:tblPr/>
      <w:tcPr>
        <w:tcBorders/>
        <w:shd w:val="clear" w:color="auto" w:fill="dfa7a6"/>
      </w:tcPr>
    </w:tblStylePr>
    <w:tcPr>
      <w:tcBorders/>
      <w:shd w:val="clear" w:color="auto" w:fill="f2dbdb"/>
    </w:tcPr>
  </w:style>
  <w:style w:type="table" w:styleId="style217">
    <w:name w:val="Colorful Grid Accent 3"/>
    <w:basedOn w:val="style105"/>
    <w:next w:val="style217"/>
    <w:uiPriority w:val="73"/>
    <w:pPr>
      <w:spacing w:after="0" w:lineRule="auto" w:line="240"/>
    </w:pPr>
    <w:rPr>
      <w:color w:val="000000"/>
    </w:rPr>
    <w:tblPr>
      <w:tblBorders>
        <w:insideH w:val="single" w:sz="4" w:space="0" w:color="ffffff"/>
      </w:tblBorders>
      <w:shd w:val="clear" w:color="auto" w:fill="eaf1dd"/>
      <w:tblCellMar>
        <w:top w:w="0" w:type="dxa"/>
        <w:left w:w="108" w:type="dxa"/>
        <w:bottom w:w="0" w:type="dxa"/>
        <w:right w:w="108" w:type="dxa"/>
      </w:tblCellMar>
    </w:tblPr>
    <w:tblStylePr w:type="firstRow">
      <w:pPr/>
      <w:rPr>
        <w:b/>
        <w:bCs/>
      </w:rPr>
      <w:tblPr/>
      <w:tcPr>
        <w:tcBorders/>
        <w:shd w:val="clear" w:color="auto" w:fill="d6e3bc"/>
      </w:tcPr>
    </w:tblStylePr>
    <w:tblStylePr w:type="lastRow">
      <w:pPr/>
      <w:rPr>
        <w:b/>
        <w:bCs/>
        <w:color w:val="000000"/>
      </w:rPr>
      <w:tblPr/>
      <w:tcPr>
        <w:tcBorders/>
        <w:shd w:val="clear" w:color="auto" w:fill="d6e3bc"/>
      </w:tcPr>
    </w:tblStylePr>
    <w:tblStylePr w:type="band1Horz">
      <w:pPr/>
      <w:tblPr/>
      <w:tcPr>
        <w:tcBorders/>
        <w:shd w:val="clear" w:color="auto" w:fill="cdddac"/>
      </w:tcPr>
    </w:tblStylePr>
    <w:tblStylePr w:type="firstCol">
      <w:pPr/>
      <w:rPr>
        <w:color w:val="ffffff"/>
      </w:rPr>
      <w:tblPr/>
      <w:tcPr>
        <w:tcBorders/>
        <w:shd w:val="clear" w:color="auto" w:fill="76923c"/>
      </w:tcPr>
    </w:tblStylePr>
    <w:tblStylePr w:type="lastCol">
      <w:pPr/>
      <w:rPr>
        <w:color w:val="ffffff"/>
      </w:rPr>
      <w:tblPr/>
      <w:tcPr>
        <w:tcBorders/>
        <w:shd w:val="clear" w:color="auto" w:fill="76923c"/>
      </w:tcPr>
    </w:tblStylePr>
    <w:tblStylePr w:type="band1Vert">
      <w:pPr/>
      <w:tblPr/>
      <w:tcPr>
        <w:tcBorders/>
        <w:shd w:val="clear" w:color="auto" w:fill="cdddac"/>
      </w:tcPr>
    </w:tblStylePr>
    <w:tcPr>
      <w:tcBorders/>
      <w:shd w:val="clear" w:color="auto" w:fill="eaf1dd"/>
    </w:tcPr>
  </w:style>
  <w:style w:type="table" w:styleId="style231">
    <w:name w:val="Colorful Grid Accent 4"/>
    <w:basedOn w:val="style105"/>
    <w:next w:val="style231"/>
    <w:uiPriority w:val="73"/>
    <w:pPr>
      <w:spacing w:after="0" w:lineRule="auto" w:line="240"/>
    </w:pPr>
    <w:rPr>
      <w:color w:val="000000"/>
    </w:rPr>
    <w:tblPr>
      <w:tblBorders>
        <w:insideH w:val="single" w:sz="4" w:space="0" w:color="ffffff"/>
      </w:tblBorders>
      <w:shd w:val="clear" w:color="auto" w:fill="e5dfec"/>
      <w:tblCellMar>
        <w:top w:w="0" w:type="dxa"/>
        <w:left w:w="108" w:type="dxa"/>
        <w:bottom w:w="0" w:type="dxa"/>
        <w:right w:w="108" w:type="dxa"/>
      </w:tblCellMar>
    </w:tblPr>
    <w:tblStylePr w:type="firstRow">
      <w:pPr/>
      <w:rPr>
        <w:b/>
        <w:bCs/>
      </w:rPr>
      <w:tblPr/>
      <w:tcPr>
        <w:tcBorders/>
        <w:shd w:val="clear" w:color="auto" w:fill="ccc0d9"/>
      </w:tcPr>
    </w:tblStylePr>
    <w:tblStylePr w:type="lastRow">
      <w:pPr/>
      <w:rPr>
        <w:b/>
        <w:bCs/>
        <w:color w:val="000000"/>
      </w:rPr>
      <w:tblPr/>
      <w:tcPr>
        <w:tcBorders/>
        <w:shd w:val="clear" w:color="auto" w:fill="ccc0d9"/>
      </w:tcPr>
    </w:tblStylePr>
    <w:tblStylePr w:type="band1Horz">
      <w:pPr/>
      <w:tblPr/>
      <w:tcPr>
        <w:tcBorders/>
        <w:shd w:val="clear" w:color="auto" w:fill="bfb1d0"/>
      </w:tcPr>
    </w:tblStylePr>
    <w:tblStylePr w:type="firstCol">
      <w:pPr/>
      <w:rPr>
        <w:color w:val="ffffff"/>
      </w:rPr>
      <w:tblPr/>
      <w:tcPr>
        <w:tcBorders/>
        <w:shd w:val="clear" w:color="auto" w:fill="5f497a"/>
      </w:tcPr>
    </w:tblStylePr>
    <w:tblStylePr w:type="lastCol">
      <w:pPr/>
      <w:rPr>
        <w:color w:val="ffffff"/>
      </w:rPr>
      <w:tblPr/>
      <w:tcPr>
        <w:tcBorders/>
        <w:shd w:val="clear" w:color="auto" w:fill="5f497a"/>
      </w:tcPr>
    </w:tblStylePr>
    <w:tblStylePr w:type="band1Vert">
      <w:pPr/>
      <w:tblPr/>
      <w:tcPr>
        <w:tcBorders/>
        <w:shd w:val="clear" w:color="auto" w:fill="bfb1d0"/>
      </w:tcPr>
    </w:tblStylePr>
    <w:tcPr>
      <w:tcBorders/>
      <w:shd w:val="clear" w:color="auto" w:fill="e5dfec"/>
    </w:tcPr>
  </w:style>
  <w:style w:type="table" w:styleId="style245">
    <w:name w:val="Colorful Grid Accent 5"/>
    <w:basedOn w:val="style105"/>
    <w:next w:val="style245"/>
    <w:uiPriority w:val="73"/>
    <w:pPr>
      <w:spacing w:after="0" w:lineRule="auto" w:line="240"/>
    </w:pPr>
    <w:rPr>
      <w:color w:val="000000"/>
    </w:rPr>
    <w:tblPr>
      <w:tblBorders>
        <w:insideH w:val="single" w:sz="4" w:space="0" w:color="ffffff"/>
      </w:tblBorders>
      <w:shd w:val="clear" w:color="auto" w:fill="daeef3"/>
      <w:tblCellMar>
        <w:top w:w="0" w:type="dxa"/>
        <w:left w:w="108" w:type="dxa"/>
        <w:bottom w:w="0" w:type="dxa"/>
        <w:right w:w="108" w:type="dxa"/>
      </w:tblCellMar>
    </w:tblPr>
    <w:tblStylePr w:type="firstRow">
      <w:pPr/>
      <w:rPr>
        <w:b/>
        <w:bCs/>
      </w:rPr>
      <w:tblPr/>
      <w:tcPr>
        <w:tcBorders/>
        <w:shd w:val="clear" w:color="auto" w:fill="b6dde8"/>
      </w:tcPr>
    </w:tblStylePr>
    <w:tblStylePr w:type="lastRow">
      <w:pPr/>
      <w:rPr>
        <w:b/>
        <w:bCs/>
        <w:color w:val="000000"/>
      </w:rPr>
      <w:tblPr/>
      <w:tcPr>
        <w:tcBorders/>
        <w:shd w:val="clear" w:color="auto" w:fill="b6dde8"/>
      </w:tcPr>
    </w:tblStylePr>
    <w:tblStylePr w:type="band1Horz">
      <w:pPr/>
      <w:tblPr/>
      <w:tcPr>
        <w:tcBorders/>
        <w:shd w:val="clear" w:color="auto" w:fill="a5d5e2"/>
      </w:tcPr>
    </w:tblStylePr>
    <w:tblStylePr w:type="firstCol">
      <w:pPr/>
      <w:rPr>
        <w:color w:val="ffffff"/>
      </w:rPr>
      <w:tblPr/>
      <w:tcPr>
        <w:tcBorders/>
        <w:shd w:val="clear" w:color="auto" w:fill="31849b"/>
      </w:tcPr>
    </w:tblStylePr>
    <w:tblStylePr w:type="lastCol">
      <w:pPr/>
      <w:rPr>
        <w:color w:val="ffffff"/>
      </w:rPr>
      <w:tblPr/>
      <w:tcPr>
        <w:tcBorders/>
        <w:shd w:val="clear" w:color="auto" w:fill="31849b"/>
      </w:tcPr>
    </w:tblStylePr>
    <w:tblStylePr w:type="band1Vert">
      <w:pPr/>
      <w:tblPr/>
      <w:tcPr>
        <w:tcBorders/>
        <w:shd w:val="clear" w:color="auto" w:fill="a5d5e2"/>
      </w:tcPr>
    </w:tblStylePr>
    <w:tcPr>
      <w:tcBorders/>
      <w:shd w:val="clear" w:color="auto" w:fill="daeef3"/>
    </w:tcPr>
  </w:style>
  <w:style w:type="table" w:styleId="style259">
    <w:name w:val="Colorful Grid Accent 6"/>
    <w:basedOn w:val="style105"/>
    <w:next w:val="style259"/>
    <w:uiPriority w:val="73"/>
    <w:pPr>
      <w:spacing w:after="0" w:lineRule="auto" w:line="240"/>
    </w:pPr>
    <w:rPr>
      <w:color w:val="000000"/>
    </w:rPr>
    <w:tblPr>
      <w:tblBorders>
        <w:insideH w:val="single" w:sz="4" w:space="0" w:color="ffffff"/>
      </w:tblBorders>
      <w:shd w:val="clear" w:color="auto" w:fill="fde9d9"/>
      <w:tblCellMar>
        <w:top w:w="0" w:type="dxa"/>
        <w:left w:w="108" w:type="dxa"/>
        <w:bottom w:w="0" w:type="dxa"/>
        <w:right w:w="108" w:type="dxa"/>
      </w:tblCellMar>
    </w:tblPr>
    <w:tblStylePr w:type="firstRow">
      <w:pPr/>
      <w:rPr>
        <w:b/>
        <w:bCs/>
      </w:rPr>
      <w:tblPr/>
      <w:tcPr>
        <w:tcBorders/>
        <w:shd w:val="clear" w:color="auto" w:fill="fbd4b4"/>
      </w:tcPr>
    </w:tblStylePr>
    <w:tblStylePr w:type="lastRow">
      <w:pPr/>
      <w:rPr>
        <w:b/>
        <w:bCs/>
        <w:color w:val="000000"/>
      </w:rPr>
      <w:tblPr/>
      <w:tcPr>
        <w:tcBorders/>
        <w:shd w:val="clear" w:color="auto" w:fill="fbd4b4"/>
      </w:tcPr>
    </w:tblStylePr>
    <w:tblStylePr w:type="band1Horz">
      <w:pPr/>
      <w:tblPr/>
      <w:tcPr>
        <w:tcBorders/>
        <w:shd w:val="clear" w:color="auto" w:fill="fbcaa2"/>
      </w:tcPr>
    </w:tblStylePr>
    <w:tblStylePr w:type="firstCol">
      <w:pPr/>
      <w:rPr>
        <w:color w:val="ffffff"/>
      </w:rPr>
      <w:tblPr/>
      <w:tcPr>
        <w:tcBorders/>
        <w:shd w:val="clear" w:color="auto" w:fill="e36c09"/>
      </w:tcPr>
    </w:tblStylePr>
    <w:tblStylePr w:type="lastCol">
      <w:pPr/>
      <w:rPr>
        <w:color w:val="ffffff"/>
      </w:rPr>
      <w:tblPr/>
      <w:tcPr>
        <w:tcBorders/>
        <w:shd w:val="clear" w:color="auto" w:fill="e36c09"/>
      </w:tcPr>
    </w:tblStylePr>
    <w:tblStylePr w:type="band1Vert">
      <w:pPr/>
      <w:tblPr/>
      <w:tcPr>
        <w:tcBorders/>
        <w:shd w:val="clear" w:color="auto" w:fill="fbcaa2"/>
      </w:tcPr>
    </w:tblStylePr>
    <w:tcPr>
      <w:tcBorders/>
      <w:shd w:val="clear" w:color="auto" w:fill="fde9d9"/>
    </w:tc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character" w:customStyle="1" w:styleId="style4097">
    <w:name w:val="Header Char_3a75084e-8b58-4209-9ba6-708127850607"/>
    <w:basedOn w:val="style65"/>
    <w:next w:val="style4097"/>
    <w:link w:val="style31"/>
    <w:uiPriority w:val="99"/>
  </w:style>
  <w:style w:type="character" w:customStyle="1" w:styleId="style4098">
    <w:name w:val="Footer Char_11d0ef23-1721-4d32-86fd-af61f0551f6e"/>
    <w:basedOn w:val="style65"/>
    <w:next w:val="style4098"/>
    <w:link w:val="style32"/>
    <w:uiPriority w:val="99"/>
  </w:style>
  <w:style w:type="paragraph" w:styleId="style157">
    <w:name w:val="No Spacing"/>
    <w:next w:val="style157"/>
    <w:qFormat/>
    <w:uiPriority w:val="1"/>
    <w:pPr>
      <w:spacing w:after="0" w:lineRule="auto" w:line="240"/>
    </w:pPr>
    <w:rPr>
      <w:rFonts w:ascii="Cambria" w:cs="宋体" w:eastAsia="ＭＳ 明朝" w:hAnsi="Cambria"/>
      <w:sz w:val="22"/>
      <w:szCs w:val="22"/>
      <w:lang w:val="en-US" w:bidi="ar-SA" w:eastAsia="en-US"/>
    </w:rPr>
  </w:style>
  <w:style w:type="character" w:customStyle="1" w:styleId="style4099">
    <w:name w:val="Heading 1 Char_10e0f177-1bb8-44bf-a59e-977559e2ff3f"/>
    <w:basedOn w:val="style65"/>
    <w:next w:val="style4099"/>
    <w:link w:val="style1"/>
    <w:uiPriority w:val="9"/>
    <w:rPr>
      <w:rFonts w:ascii="Calibri" w:cs="宋体" w:eastAsia="ＭＳ ゴシック" w:hAnsi="Calibri"/>
      <w:b/>
      <w:bCs/>
      <w:color w:val="376092"/>
      <w:sz w:val="28"/>
      <w:szCs w:val="28"/>
    </w:rPr>
  </w:style>
  <w:style w:type="character" w:customStyle="1" w:styleId="style4100">
    <w:name w:val="Heading 2 Char_57d68712-9ff1-48a9-b715-e8af0bb64e37"/>
    <w:basedOn w:val="style65"/>
    <w:next w:val="style4100"/>
    <w:link w:val="style2"/>
    <w:qFormat/>
    <w:uiPriority w:val="9"/>
    <w:rPr>
      <w:rFonts w:ascii="Calibri" w:cs="宋体" w:eastAsia="ＭＳ ゴシック" w:hAnsi="Calibri"/>
      <w:b/>
      <w:bCs/>
      <w:color w:val="4f81bd"/>
      <w:sz w:val="26"/>
      <w:szCs w:val="26"/>
    </w:rPr>
  </w:style>
  <w:style w:type="character" w:customStyle="1" w:styleId="style4101">
    <w:name w:val="Heading 3 Char_255cb29a-ac26-4afd-8450-56935e71d8da"/>
    <w:basedOn w:val="style65"/>
    <w:next w:val="style4101"/>
    <w:link w:val="style3"/>
    <w:uiPriority w:val="9"/>
    <w:rPr>
      <w:rFonts w:ascii="Calibri" w:cs="宋体" w:eastAsia="ＭＳ ゴシック" w:hAnsi="Calibri"/>
      <w:b/>
      <w:bCs/>
      <w:color w:val="4f81bd"/>
    </w:rPr>
  </w:style>
  <w:style w:type="character" w:customStyle="1" w:styleId="style4102">
    <w:name w:val="Title Char_2dd26c90-63df-4771-8f3d-5adb0f7eb540"/>
    <w:basedOn w:val="style65"/>
    <w:next w:val="style4102"/>
    <w:link w:val="style62"/>
    <w:uiPriority w:val="10"/>
    <w:rPr>
      <w:rFonts w:ascii="Calibri" w:cs="宋体" w:eastAsia="ＭＳ ゴシック" w:hAnsi="Calibri"/>
      <w:color w:val="17375e"/>
      <w:spacing w:val="5"/>
      <w:kern w:val="28"/>
      <w:sz w:val="52"/>
      <w:szCs w:val="52"/>
    </w:rPr>
  </w:style>
  <w:style w:type="character" w:customStyle="1" w:styleId="style4103">
    <w:name w:val="Subtitle Char"/>
    <w:basedOn w:val="style65"/>
    <w:next w:val="style4103"/>
    <w:link w:val="style74"/>
    <w:uiPriority w:val="11"/>
    <w:rPr>
      <w:rFonts w:ascii="Calibri" w:cs="宋体" w:eastAsia="ＭＳ ゴシック" w:hAnsi="Calibri"/>
      <w:i/>
      <w:iCs/>
      <w:color w:val="4f81bd"/>
      <w:spacing w:val="15"/>
      <w:sz w:val="24"/>
      <w:szCs w:val="24"/>
    </w:rPr>
  </w:style>
  <w:style w:type="paragraph" w:styleId="style179">
    <w:name w:val="List Paragraph"/>
    <w:basedOn w:val="style0"/>
    <w:next w:val="style179"/>
    <w:qFormat/>
    <w:uiPriority w:val="34"/>
    <w:pPr>
      <w:ind w:left="720"/>
      <w:contextualSpacing/>
    </w:pPr>
    <w:rPr/>
  </w:style>
  <w:style w:type="character" w:customStyle="1" w:styleId="style4104">
    <w:name w:val="Body Text Char"/>
    <w:basedOn w:val="style65"/>
    <w:next w:val="style4104"/>
    <w:link w:val="style66"/>
    <w:uiPriority w:val="99"/>
  </w:style>
  <w:style w:type="character" w:customStyle="1" w:styleId="style4105">
    <w:name w:val="Body Text 2 Char"/>
    <w:basedOn w:val="style65"/>
    <w:next w:val="style4105"/>
    <w:link w:val="style80"/>
    <w:uiPriority w:val="99"/>
  </w:style>
  <w:style w:type="character" w:customStyle="1" w:styleId="style4106">
    <w:name w:val="Body Text 3 Char"/>
    <w:basedOn w:val="style65"/>
    <w:next w:val="style4106"/>
    <w:link w:val="style81"/>
    <w:uiPriority w:val="99"/>
    <w:rPr>
      <w:sz w:val="16"/>
      <w:szCs w:val="16"/>
    </w:rPr>
  </w:style>
  <w:style w:type="character" w:customStyle="1" w:styleId="style4107">
    <w:name w:val="Macro Text Char"/>
    <w:basedOn w:val="style65"/>
    <w:next w:val="style4107"/>
    <w:link w:val="style45"/>
    <w:uiPriority w:val="99"/>
    <w:rPr>
      <w:rFonts w:ascii="Courier" w:hAnsi="Courier"/>
      <w:sz w:val="20"/>
      <w:szCs w:val="20"/>
    </w:rPr>
  </w:style>
  <w:style w:type="paragraph" w:styleId="style180">
    <w:name w:val="Quote"/>
    <w:basedOn w:val="style0"/>
    <w:next w:val="style0"/>
    <w:link w:val="style4108"/>
    <w:qFormat/>
    <w:uiPriority w:val="29"/>
    <w:pPr/>
    <w:rPr>
      <w:i/>
      <w:iCs/>
      <w:color w:val="000000"/>
    </w:rPr>
  </w:style>
  <w:style w:type="character" w:customStyle="1" w:styleId="style4108">
    <w:name w:val="Quote Char_46ffdf28-28d4-42df-a0e1-7b2cac55339a"/>
    <w:basedOn w:val="style65"/>
    <w:next w:val="style4108"/>
    <w:link w:val="style180"/>
    <w:uiPriority w:val="29"/>
    <w:rPr>
      <w:i/>
      <w:iCs/>
      <w:color w:val="000000"/>
    </w:rPr>
  </w:style>
  <w:style w:type="character" w:customStyle="1" w:styleId="style4109">
    <w:name w:val="Heading 4 Char_68f464ab-89fd-4b65-b5d0-e9cec5912961"/>
    <w:basedOn w:val="style65"/>
    <w:next w:val="style4109"/>
    <w:link w:val="style4"/>
    <w:uiPriority w:val="9"/>
    <w:rPr>
      <w:rFonts w:ascii="Calibri" w:cs="宋体" w:eastAsia="ＭＳ ゴシック" w:hAnsi="Calibri"/>
      <w:b/>
      <w:bCs/>
      <w:i/>
      <w:iCs/>
      <w:color w:val="4f81bd"/>
    </w:rPr>
  </w:style>
  <w:style w:type="character" w:customStyle="1" w:styleId="style4110">
    <w:name w:val="Heading 5 Char_ccf9881c-b596-43b9-8a48-890998fc05f4"/>
    <w:basedOn w:val="style65"/>
    <w:next w:val="style4110"/>
    <w:link w:val="style5"/>
    <w:uiPriority w:val="9"/>
    <w:rPr>
      <w:rFonts w:ascii="Calibri" w:cs="宋体" w:eastAsia="ＭＳ ゴシック" w:hAnsi="Calibri"/>
      <w:color w:val="254061"/>
    </w:rPr>
  </w:style>
  <w:style w:type="character" w:customStyle="1" w:styleId="style4111">
    <w:name w:val="Heading 6 Char_837038a0-8a40-4220-9019-0c85fb31118e"/>
    <w:basedOn w:val="style65"/>
    <w:next w:val="style4111"/>
    <w:link w:val="style6"/>
    <w:uiPriority w:val="9"/>
    <w:rPr>
      <w:rFonts w:ascii="Calibri" w:cs="宋体" w:eastAsia="ＭＳ ゴシック" w:hAnsi="Calibri"/>
      <w:i/>
      <w:iCs/>
      <w:color w:val="254061"/>
    </w:rPr>
  </w:style>
  <w:style w:type="character" w:customStyle="1" w:styleId="style4112">
    <w:name w:val="Heading 7 Char_7c46a543-30d9-422b-96d6-0bf9e6e72ee9"/>
    <w:basedOn w:val="style65"/>
    <w:next w:val="style4112"/>
    <w:link w:val="style7"/>
    <w:uiPriority w:val="9"/>
    <w:rPr>
      <w:rFonts w:ascii="Calibri" w:cs="宋体" w:eastAsia="ＭＳ ゴシック" w:hAnsi="Calibri"/>
      <w:i/>
      <w:iCs/>
      <w:color w:val="404040"/>
      <w14:textFill>
        <w14:solidFill>
          <w14:srgbClr w14:val="3f3f3f"/>
        </w14:solidFill>
      </w14:textFill>
    </w:rPr>
  </w:style>
  <w:style w:type="character" w:customStyle="1" w:styleId="style4113">
    <w:name w:val="Heading 8 Char_0193ddd9-df6b-4ccf-acb7-8c4949e4e8df"/>
    <w:basedOn w:val="style65"/>
    <w:next w:val="style4113"/>
    <w:link w:val="style8"/>
    <w:uiPriority w:val="9"/>
    <w:rPr>
      <w:rFonts w:ascii="Calibri" w:cs="宋体" w:eastAsia="ＭＳ ゴシック" w:hAnsi="Calibri"/>
      <w:color w:val="4f81bd"/>
      <w:sz w:val="20"/>
      <w:szCs w:val="20"/>
    </w:rPr>
  </w:style>
  <w:style w:type="character" w:customStyle="1" w:styleId="style4114">
    <w:name w:val="Heading 9 Char_bbb4f53f-6c42-4af8-a591-4f15976f8a4c"/>
    <w:basedOn w:val="style65"/>
    <w:next w:val="style4114"/>
    <w:link w:val="style9"/>
    <w:uiPriority w:val="9"/>
    <w:rPr>
      <w:rFonts w:ascii="Calibri" w:cs="宋体" w:eastAsia="ＭＳ ゴシック" w:hAnsi="Calibri"/>
      <w:i/>
      <w:iCs/>
      <w:color w:val="404040"/>
      <w:sz w:val="20"/>
      <w:szCs w:val="20"/>
      <w14:textFill>
        <w14:solidFill>
          <w14:srgbClr w14:val="3f3f3f"/>
        </w14:solidFill>
      </w14:textFill>
    </w:rPr>
  </w:style>
  <w:style w:type="paragraph" w:styleId="style181">
    <w:name w:val="Intense Quote"/>
    <w:basedOn w:val="style0"/>
    <w:next w:val="style0"/>
    <w:link w:val="style4115"/>
    <w:qFormat/>
    <w:uiPriority w:val="30"/>
    <w:pPr>
      <w:pBdr>
        <w:bottom w:val="single" w:sz="4" w:space="4" w:color="4f81bd"/>
      </w:pBdr>
      <w:spacing w:before="200" w:after="280"/>
      <w:ind w:left="936" w:right="936"/>
    </w:pPr>
    <w:rPr>
      <w:b/>
      <w:bCs/>
      <w:i/>
      <w:iCs/>
      <w:color w:val="4f81bd"/>
    </w:rPr>
  </w:style>
  <w:style w:type="character" w:customStyle="1" w:styleId="style4115">
    <w:name w:val="Intense Quote Char_7a22825b-5a10-477b-8ffa-1b7c3f6c1a49"/>
    <w:basedOn w:val="style65"/>
    <w:next w:val="style4115"/>
    <w:link w:val="style181"/>
    <w:uiPriority w:val="30"/>
    <w:rPr>
      <w:b/>
      <w:bCs/>
      <w:i/>
      <w:iCs/>
      <w:color w:val="4f81bd"/>
    </w:rPr>
  </w:style>
  <w:style w:type="character" w:customStyle="1" w:styleId="style4116">
    <w:name w:val="Subtle Emphasis_1b9edba8-5d94-4662-b824-61a8117eae8f"/>
    <w:basedOn w:val="style65"/>
    <w:next w:val="style4116"/>
    <w:qFormat/>
    <w:uiPriority w:val="19"/>
    <w:rPr>
      <w:i/>
      <w:iCs/>
      <w:color w:val="808080"/>
      <w14:textFill>
        <w14:solidFill>
          <w14:srgbClr w14:val="7f7f7f"/>
        </w14:solidFill>
      </w14:textFill>
    </w:rPr>
  </w:style>
  <w:style w:type="character" w:customStyle="1" w:styleId="style4117">
    <w:name w:val="Intense Emphasis_d423097c-982e-43ed-98ed-4522f596cedf"/>
    <w:basedOn w:val="style65"/>
    <w:next w:val="style4117"/>
    <w:qFormat/>
    <w:uiPriority w:val="21"/>
    <w:rPr>
      <w:b/>
      <w:bCs/>
      <w:i/>
      <w:iCs/>
      <w:color w:val="4f81bd"/>
    </w:rPr>
  </w:style>
  <w:style w:type="character" w:customStyle="1" w:styleId="style4118">
    <w:name w:val="Subtle Reference_9f0b3878-9c1f-4135-8152-833398bdc155"/>
    <w:basedOn w:val="style65"/>
    <w:next w:val="style4118"/>
    <w:qFormat/>
    <w:uiPriority w:val="31"/>
    <w:rPr>
      <w:smallCaps/>
      <w:color w:val="c0504d"/>
      <w:u w:val="single"/>
    </w:rPr>
  </w:style>
  <w:style w:type="character" w:customStyle="1" w:styleId="style4119">
    <w:name w:val="Intense Reference_6e2a5e2f-dd51-4ced-b675-ed4b572b4481"/>
    <w:basedOn w:val="style65"/>
    <w:next w:val="style4119"/>
    <w:qFormat/>
    <w:uiPriority w:val="32"/>
    <w:rPr>
      <w:b/>
      <w:bCs/>
      <w:smallCaps/>
      <w:color w:val="c0504d"/>
      <w:spacing w:val="5"/>
      <w:u w:val="single"/>
    </w:rPr>
  </w:style>
  <w:style w:type="character" w:customStyle="1" w:styleId="style4120">
    <w:name w:val="Book Title_2903d0d5-4098-4005-934a-33912448f46a"/>
    <w:basedOn w:val="style65"/>
    <w:next w:val="style4120"/>
    <w:qFormat/>
    <w:uiPriority w:val="33"/>
    <w:rPr>
      <w:b/>
      <w:bCs/>
      <w:smallCaps/>
      <w:spacing w:val="5"/>
    </w:rPr>
  </w:style>
  <w:style w:type="paragraph" w:customStyle="1" w:styleId="style4121">
    <w:name w:val="TOC Heading_6d52bfef-3c3f-4c3d-b609-a6f49c7e16cd"/>
    <w:basedOn w:val="style1"/>
    <w:next w:val="style0"/>
    <w:qFormat/>
    <w:uiPriority w:val="39"/>
    <w:pPr>
      <w:outlineLvl w:val="9"/>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Words>2700</Words>
  <Pages>8</Pages>
  <Characters>2829</Characters>
  <Application>WPS Office</Application>
  <DocSecurity>0</DocSecurity>
  <Paragraphs>110</Paragraphs>
  <ScaleCrop>false</ScaleCrop>
  <LinksUpToDate>false</LinksUpToDate>
  <CharactersWithSpaces>2899</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2013-12-23T23:15:00Z</dcterms:created>
  <dc:creator>python-docx</dc:creator>
  <dc:description>generated by python-docx</dc:description>
  <lastModifiedBy>ALN-AL10</lastModifiedBy>
  <lastPrinted>2026-06-11T06:45:11Z</lastPrinted>
  <dcterms:modified xsi:type="dcterms:W3CDTF">2026-06-11T08:09:31Z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eyJoZGlkIjoiZmZlM2NlZGFlZGVlMjgwNDg4NWZiYmYzMzQ2ZGMzNGUiLCJ1c2VySWQiOiI3MDgwOTM3MTMifQ==</vt:lpwstr>
  </property>
  <property fmtid="{D5CDD505-2E9C-101B-9397-08002B2CF9AE}" pid="3" name="KSOProductBuildVer">
    <vt:lpwstr>2052-12.1.0.26895</vt:lpwstr>
  </property>
  <property fmtid="{D5CDD505-2E9C-101B-9397-08002B2CF9AE}" pid="4" name="ICV">
    <vt:lpwstr>f631239ec0604da6b8e1dbdfe1523b8e_23</vt:lpwstr>
  </property>
</Properties>
</file>