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仿宋_GB2312" w:hAnsi="仿宋_GB2312" w:eastAsia="仿宋_GB2312" w:cs="仿宋_GB2312"/>
          <w:sz w:val="32"/>
          <w:szCs w:val="32"/>
          <w:lang w:val="en-US" w:eastAsia="zh-CN" w:bidi="ar-SA"/>
        </w:rPr>
      </w:pPr>
    </w:p>
    <w:p>
      <w:pPr>
        <w:pStyle w:val="12"/>
        <w:rPr>
          <w:rFonts w:ascii="Times New Roman"/>
          <w:sz w:val="20"/>
        </w:rPr>
      </w:pPr>
      <w:r>
        <w:rPr>
          <w:rFonts w:hint="eastAsia" w:ascii="仿宋_GB2312" w:hAnsi="仿宋_GB2312" w:eastAsia="仿宋_GB2312" w:cs="仿宋_GB2312"/>
          <w:sz w:val="32"/>
          <w:szCs w:val="32"/>
          <w:lang w:val="en-US" w:eastAsia="zh-CN" w:bidi="ar-SA"/>
        </w:rPr>
        <w:t>附件：</w:t>
      </w:r>
    </w:p>
    <w:p>
      <w:pPr>
        <w:pStyle w:val="12"/>
        <w:rPr>
          <w:rFonts w:ascii="Times New Roman"/>
          <w:sz w:val="20"/>
        </w:rPr>
      </w:pPr>
    </w:p>
    <w:p>
      <w:pPr>
        <w:pStyle w:val="12"/>
        <w:spacing w:before="8"/>
        <w:rPr>
          <w:rFonts w:ascii="Times New Roman"/>
          <w:sz w:val="17"/>
        </w:rPr>
      </w:pPr>
    </w:p>
    <w:p>
      <w:pPr>
        <w:spacing w:line="360" w:lineRule="auto"/>
        <w:ind w:firstLine="560" w:firstLineChars="200"/>
        <w:rPr>
          <w:rFonts w:hint="eastAsia"/>
          <w:sz w:val="28"/>
          <w:szCs w:val="28"/>
        </w:rPr>
      </w:pP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240" w:after="120" w:line="600" w:lineRule="exact"/>
        <w:ind w:left="-8" w:leftChars="-20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武汉市信息中心关于武汉市政府门户网站</w:t>
      </w:r>
    </w:p>
    <w:p>
      <w:pPr>
        <w:pStyle w:val="3"/>
        <w:numPr>
          <w:ilvl w:val="0"/>
          <w:numId w:val="0"/>
        </w:numPr>
        <w:spacing w:before="240" w:after="120" w:line="276" w:lineRule="auto"/>
        <w:ind w:left="-8" w:leftChars="-20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bCs w:val="0"/>
          <w:sz w:val="44"/>
          <w:szCs w:val="44"/>
        </w:rPr>
        <w:t>2021</w:t>
      </w:r>
      <w:r>
        <w:rPr>
          <w:rFonts w:hint="eastAsia" w:ascii="方正小标宋_GBK" w:hAnsi="方正小标宋_GBK" w:eastAsia="方正小标宋_GBK" w:cs="方正小标宋_GBK"/>
          <w:b w:val="0"/>
          <w:bCs w:val="0"/>
          <w:sz w:val="44"/>
          <w:szCs w:val="44"/>
          <w:lang w:val="en-US" w:eastAsia="zh-CN"/>
        </w:rPr>
        <w:t>-2022</w:t>
      </w:r>
      <w:r>
        <w:rPr>
          <w:rFonts w:hint="eastAsia" w:ascii="方正小标宋_GBK" w:hAnsi="方正小标宋_GBK" w:eastAsia="方正小标宋_GBK" w:cs="方正小标宋_GBK"/>
          <w:b w:val="0"/>
          <w:bCs w:val="0"/>
          <w:sz w:val="44"/>
          <w:szCs w:val="44"/>
        </w:rPr>
        <w:t>年运维服务项目采购需求</w:t>
      </w:r>
    </w:p>
    <w:p>
      <w:pPr>
        <w:spacing w:line="360" w:lineRule="auto"/>
        <w:ind w:firstLine="640" w:firstLineChars="200"/>
        <w:rPr>
          <w:rFonts w:hint="eastAsia" w:ascii="仿宋_GB2312" w:hAnsi="仿宋_GB2312" w:eastAsia="仿宋_GB2312" w:cs="仿宋_GB2312"/>
          <w:sz w:val="32"/>
          <w:szCs w:val="32"/>
        </w:rPr>
      </w:pPr>
    </w:p>
    <w:p>
      <w:pPr>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武汉市政府门户网站（以下简称网站）是武汉市人民政府在互联网上设立的对外宣传的重要窗口，提供政府信息公开、政务服务和政民互动交流的主平台。近年来，按照国家和湖北省有关政府网站建设管理工作部署和要求，我们持续加强网站日常运维管理，着力提升网站政府信息公开规范化水平，优化网上政务服务体验，畅通政民互动交流渠道，取得了一定成效。2018年以来，网站连续三年在全国政府网站绩效评估中位居同类城市前三名。做好网站日常运维服务保障是网站建设取得突出成效的关键环节。运维服务具体包括第三方的专业诊断规划、内容保障与定期监测</w:t>
      </w:r>
      <w:r>
        <w:rPr>
          <w:rFonts w:hint="eastAsia" w:ascii="仿宋_GB2312" w:hAnsi="仿宋_GB2312" w:eastAsia="仿宋_GB2312" w:cs="仿宋_GB2312"/>
          <w:sz w:val="32"/>
          <w:szCs w:val="32"/>
          <w:lang w:eastAsia="zh-CN"/>
        </w:rPr>
        <w:t>和绩效评估</w:t>
      </w:r>
      <w:r>
        <w:rPr>
          <w:rFonts w:hint="eastAsia" w:ascii="仿宋_GB2312" w:hAnsi="仿宋_GB2312" w:eastAsia="仿宋_GB2312" w:cs="仿宋_GB2312"/>
          <w:sz w:val="32"/>
          <w:szCs w:val="32"/>
        </w:rPr>
        <w:t>，网站栏目梳理优化、各类专题专栏建设维护、多语种外文网站运行维护以及人员驻场技术保障等多个方面。</w:t>
      </w:r>
    </w:p>
    <w:p>
      <w:pPr>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为做好网站2021</w:t>
      </w:r>
      <w:r>
        <w:rPr>
          <w:rFonts w:hint="eastAsia" w:ascii="宋体" w:hAnsi="宋体" w:eastAsia="宋体" w:cs="宋体"/>
          <w:sz w:val="32"/>
          <w:szCs w:val="32"/>
        </w:rPr>
        <w:t>－</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rPr>
        <w:t>年运维管理各项工作，现启动网站2021</w:t>
      </w:r>
      <w:r>
        <w:rPr>
          <w:rFonts w:hint="eastAsia" w:ascii="宋体" w:hAnsi="宋体" w:eastAsia="宋体" w:cs="宋体"/>
          <w:sz w:val="32"/>
          <w:szCs w:val="32"/>
        </w:rPr>
        <w:t>－</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rPr>
        <w:t>年运维服务项目采购。根据《武汉市政府采购中心执行政府集中采购目录及标准(2021年版)实施方案(试行)》（武政采〔2020〕9 号）《关于做好2021年电子商城政府采购工作的通知》（武政采〔2020〕10 号）文件规定，按照“科学、合理、准确”原则确定本项目采购需求。具体情况如下：</w:t>
      </w:r>
    </w:p>
    <w:p>
      <w:pPr>
        <w:pStyle w:val="12"/>
        <w:pageBreakBefore w:val="0"/>
        <w:widowControl w:val="0"/>
        <w:kinsoku/>
        <w:wordWrap/>
        <w:overflowPunct/>
        <w:topLinePunct w:val="0"/>
        <w:autoSpaceDE w:val="0"/>
        <w:autoSpaceDN w:val="0"/>
        <w:bidi w:val="0"/>
        <w:adjustRightInd/>
        <w:snapToGrid/>
        <w:spacing w:line="560" w:lineRule="exact"/>
        <w:ind w:firstLine="640" w:firstLineChars="200"/>
        <w:textAlignment w:val="auto"/>
        <w:outlineLvl w:val="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一、项目概况</w:t>
      </w:r>
    </w:p>
    <w:p>
      <w:pPr>
        <w:pStyle w:val="12"/>
        <w:pageBreakBefore w:val="0"/>
        <w:widowControl w:val="0"/>
        <w:numPr>
          <w:ilvl w:val="0"/>
          <w:numId w:val="2"/>
        </w:numPr>
        <w:kinsoku/>
        <w:wordWrap/>
        <w:overflowPunct/>
        <w:topLinePunct w:val="0"/>
        <w:autoSpaceDE w:val="0"/>
        <w:autoSpaceDN w:val="0"/>
        <w:bidi w:val="0"/>
        <w:adjustRightInd/>
        <w:snapToGrid/>
        <w:spacing w:line="600" w:lineRule="exact"/>
        <w:textAlignment w:val="auto"/>
        <w:rPr>
          <w:rFonts w:hint="eastAsia" w:ascii="仿宋_GB2312" w:hAnsi="仿宋_GB2312" w:eastAsia="仿宋_GB2312" w:cs="仿宋_GB2312"/>
          <w:sz w:val="32"/>
          <w:szCs w:val="32"/>
          <w:lang w:val="en-US" w:eastAsia="zh-CN" w:bidi="ar-SA"/>
        </w:rPr>
      </w:pPr>
      <w:r>
        <w:rPr>
          <w:rFonts w:hint="eastAsia" w:ascii="仿宋_GB2312" w:hAnsi="仿宋_GB2312" w:eastAsia="仿宋_GB2312" w:cs="仿宋_GB2312"/>
          <w:sz w:val="32"/>
          <w:szCs w:val="32"/>
          <w:lang w:val="en-US" w:eastAsia="zh-CN" w:bidi="ar-SA"/>
        </w:rPr>
        <w:t>项目名称：武汉市政府门户网站2021</w:t>
      </w:r>
      <w:r>
        <w:rPr>
          <w:rFonts w:hint="eastAsia" w:ascii="宋体" w:hAnsi="宋体" w:eastAsia="宋体" w:cs="宋体"/>
          <w:sz w:val="32"/>
          <w:szCs w:val="32"/>
        </w:rPr>
        <w:t>－</w:t>
      </w:r>
      <w:r>
        <w:rPr>
          <w:rFonts w:hint="eastAsia" w:ascii="仿宋_GB2312" w:hAnsi="仿宋_GB2312" w:eastAsia="仿宋_GB2312" w:cs="仿宋_GB2312"/>
          <w:sz w:val="32"/>
          <w:szCs w:val="32"/>
          <w:lang w:val="en-US" w:eastAsia="zh-CN" w:bidi="ar-SA"/>
        </w:rPr>
        <w:t>2022年运维服务</w:t>
      </w:r>
    </w:p>
    <w:p>
      <w:pPr>
        <w:pStyle w:val="12"/>
        <w:pageBreakBefore w:val="0"/>
        <w:widowControl w:val="0"/>
        <w:numPr>
          <w:ilvl w:val="0"/>
          <w:numId w:val="2"/>
        </w:numPr>
        <w:kinsoku/>
        <w:wordWrap/>
        <w:overflowPunct/>
        <w:topLinePunct w:val="0"/>
        <w:autoSpaceDE w:val="0"/>
        <w:autoSpaceDN w:val="0"/>
        <w:bidi w:val="0"/>
        <w:adjustRightInd/>
        <w:snapToGrid/>
        <w:spacing w:line="600" w:lineRule="exact"/>
        <w:ind w:right="458"/>
        <w:textAlignment w:val="auto"/>
        <w:rPr>
          <w:rFonts w:hint="eastAsia" w:ascii="仿宋_GB2312" w:hAnsi="仿宋_GB2312" w:eastAsia="仿宋_GB2312" w:cs="仿宋_GB2312"/>
          <w:sz w:val="32"/>
          <w:szCs w:val="32"/>
          <w:lang w:val="en-US" w:eastAsia="zh-CN" w:bidi="ar-SA"/>
        </w:rPr>
      </w:pPr>
      <w:r>
        <w:rPr>
          <w:rFonts w:hint="eastAsia" w:ascii="仿宋_GB2312" w:hAnsi="仿宋_GB2312" w:eastAsia="仿宋_GB2312" w:cs="仿宋_GB2312"/>
          <w:sz w:val="32"/>
          <w:szCs w:val="32"/>
          <w:lang w:val="en-US" w:eastAsia="zh-CN" w:bidi="ar-SA"/>
        </w:rPr>
        <w:t>采购预算：110 万元（含财政资金110 万元， 其他资金  / 万元），最高限价：110万元</w:t>
      </w:r>
    </w:p>
    <w:p>
      <w:pPr>
        <w:pStyle w:val="12"/>
        <w:pageBreakBefore w:val="0"/>
        <w:widowControl w:val="0"/>
        <w:numPr>
          <w:ilvl w:val="0"/>
          <w:numId w:val="2"/>
        </w:numPr>
        <w:kinsoku/>
        <w:wordWrap/>
        <w:overflowPunct/>
        <w:topLinePunct w:val="0"/>
        <w:autoSpaceDE w:val="0"/>
        <w:autoSpaceDN w:val="0"/>
        <w:bidi w:val="0"/>
        <w:adjustRightInd/>
        <w:snapToGrid/>
        <w:spacing w:line="600" w:lineRule="exact"/>
        <w:textAlignment w:val="auto"/>
        <w:rPr>
          <w:rFonts w:hint="eastAsia" w:ascii="仿宋_GB2312" w:hAnsi="仿宋_GB2312" w:eastAsia="仿宋_GB2312" w:cs="仿宋_GB2312"/>
          <w:sz w:val="32"/>
          <w:szCs w:val="32"/>
          <w:lang w:val="en-US" w:eastAsia="zh-CN" w:bidi="ar-SA"/>
        </w:rPr>
      </w:pPr>
      <w:r>
        <w:rPr>
          <w:rFonts w:hint="eastAsia" w:ascii="仿宋_GB2312" w:hAnsi="仿宋_GB2312" w:eastAsia="仿宋_GB2312" w:cs="仿宋_GB2312"/>
          <w:sz w:val="32"/>
          <w:szCs w:val="32"/>
          <w:lang w:val="en-US" w:eastAsia="zh-CN" w:bidi="ar-SA"/>
        </w:rPr>
        <w:t>品目：信息技术运维维护服务</w:t>
      </w:r>
    </w:p>
    <w:p>
      <w:pPr>
        <w:pStyle w:val="12"/>
        <w:pageBreakBefore w:val="0"/>
        <w:widowControl w:val="0"/>
        <w:numPr>
          <w:ilvl w:val="0"/>
          <w:numId w:val="2"/>
        </w:numPr>
        <w:kinsoku/>
        <w:wordWrap/>
        <w:overflowPunct/>
        <w:topLinePunct w:val="0"/>
        <w:autoSpaceDE w:val="0"/>
        <w:autoSpaceDN w:val="0"/>
        <w:bidi w:val="0"/>
        <w:adjustRightInd/>
        <w:snapToGrid/>
        <w:spacing w:line="600" w:lineRule="exact"/>
        <w:textAlignment w:val="auto"/>
        <w:rPr>
          <w:rFonts w:hint="eastAsia" w:ascii="仿宋_GB2312" w:hAnsi="仿宋_GB2312" w:eastAsia="仿宋_GB2312" w:cs="仿宋_GB2312"/>
          <w:sz w:val="32"/>
          <w:szCs w:val="32"/>
          <w:lang w:val="en-US" w:eastAsia="zh-CN" w:bidi="ar-SA"/>
        </w:rPr>
      </w:pPr>
      <w:r>
        <w:rPr>
          <w:rFonts w:hint="eastAsia" w:ascii="仿宋_GB2312" w:hAnsi="仿宋_GB2312" w:eastAsia="仿宋_GB2312" w:cs="仿宋_GB2312"/>
          <w:sz w:val="32"/>
          <w:szCs w:val="32"/>
          <w:lang w:val="en-US" w:eastAsia="zh-CN" w:bidi="ar-SA"/>
        </w:rPr>
        <w:t>用途：武汉市政府门户网站运维服务</w:t>
      </w:r>
    </w:p>
    <w:p>
      <w:pPr>
        <w:pStyle w:val="12"/>
        <w:pageBreakBefore w:val="0"/>
        <w:widowControl w:val="0"/>
        <w:numPr>
          <w:ilvl w:val="0"/>
          <w:numId w:val="2"/>
        </w:numPr>
        <w:kinsoku/>
        <w:wordWrap/>
        <w:overflowPunct/>
        <w:topLinePunct w:val="0"/>
        <w:autoSpaceDE w:val="0"/>
        <w:autoSpaceDN w:val="0"/>
        <w:bidi w:val="0"/>
        <w:adjustRightInd/>
        <w:snapToGrid/>
        <w:spacing w:line="600" w:lineRule="exact"/>
        <w:textAlignment w:val="auto"/>
        <w:rPr>
          <w:rFonts w:hint="eastAsia" w:ascii="仿宋_GB2312" w:hAnsi="仿宋_GB2312" w:eastAsia="仿宋_GB2312" w:cs="仿宋_GB2312"/>
          <w:sz w:val="32"/>
          <w:szCs w:val="32"/>
          <w:lang w:val="en-US" w:eastAsia="zh-CN" w:bidi="ar-SA"/>
        </w:rPr>
      </w:pPr>
      <w:r>
        <w:rPr>
          <w:rFonts w:hint="eastAsia" w:ascii="仿宋_GB2312" w:hAnsi="仿宋_GB2312" w:eastAsia="仿宋_GB2312" w:cs="仿宋_GB2312"/>
          <w:sz w:val="32"/>
          <w:szCs w:val="32"/>
          <w:lang w:val="en-US" w:eastAsia="zh-CN" w:bidi="ar-SA"/>
        </w:rPr>
        <w:t>采购方式：政府集中采购电子商城服务类公开竞价</w:t>
      </w:r>
    </w:p>
    <w:p>
      <w:pPr>
        <w:pStyle w:val="12"/>
        <w:pageBreakBefore w:val="0"/>
        <w:widowControl w:val="0"/>
        <w:kinsoku/>
        <w:wordWrap/>
        <w:overflowPunct/>
        <w:topLinePunct w:val="0"/>
        <w:autoSpaceDE w:val="0"/>
        <w:autoSpaceDN w:val="0"/>
        <w:bidi w:val="0"/>
        <w:adjustRightInd/>
        <w:snapToGrid/>
        <w:spacing w:line="600" w:lineRule="exact"/>
        <w:ind w:firstLine="640" w:firstLineChars="200"/>
        <w:textAlignment w:val="auto"/>
        <w:outlineLvl w:val="0"/>
        <w:rPr>
          <w:rFonts w:hint="eastAsia" w:ascii="黑体" w:hAnsi="黑体" w:eastAsia="黑体" w:cs="黑体"/>
          <w:b w:val="0"/>
          <w:bCs w:val="0"/>
          <w:sz w:val="32"/>
          <w:szCs w:val="32"/>
        </w:rPr>
      </w:pPr>
      <w:bookmarkStart w:id="0" w:name="_Toc52115999"/>
      <w:r>
        <w:rPr>
          <w:rFonts w:hint="eastAsia" w:ascii="黑体" w:hAnsi="黑体" w:eastAsia="黑体" w:cs="黑体"/>
          <w:b w:val="0"/>
          <w:bCs w:val="0"/>
          <w:sz w:val="32"/>
          <w:szCs w:val="32"/>
        </w:rPr>
        <w:t>二、项目</w:t>
      </w:r>
      <w:bookmarkEnd w:id="0"/>
      <w:r>
        <w:rPr>
          <w:rFonts w:hint="eastAsia" w:ascii="黑体" w:hAnsi="黑体" w:eastAsia="黑体" w:cs="黑体"/>
          <w:b w:val="0"/>
          <w:bCs w:val="0"/>
          <w:sz w:val="32"/>
          <w:szCs w:val="32"/>
        </w:rPr>
        <w:t>运维内容与要求</w:t>
      </w:r>
    </w:p>
    <w:p>
      <w:pPr>
        <w:pStyle w:val="3"/>
        <w:pageBreakBefore w:val="0"/>
        <w:widowControl w:val="0"/>
        <w:numPr>
          <w:ilvl w:val="0"/>
          <w:numId w:val="0"/>
        </w:numPr>
        <w:kinsoku/>
        <w:wordWrap/>
        <w:overflowPunct/>
        <w:topLinePunct w:val="0"/>
        <w:autoSpaceDE w:val="0"/>
        <w:autoSpaceDN w:val="0"/>
        <w:bidi w:val="0"/>
        <w:adjustRightInd/>
        <w:snapToGrid/>
        <w:spacing w:line="600" w:lineRule="exact"/>
        <w:ind w:left="640" w:left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1. </w:t>
      </w:r>
      <w:r>
        <w:rPr>
          <w:rFonts w:hint="eastAsia" w:ascii="方正仿宋_GBK" w:hAnsi="方正仿宋_GBK" w:eastAsia="方正仿宋_GBK" w:cs="方正仿宋_GBK"/>
          <w:b/>
          <w:bCs/>
          <w:sz w:val="32"/>
          <w:szCs w:val="32"/>
        </w:rPr>
        <w:t>专业运维服务保障</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Chars="3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1.1 </w:t>
      </w:r>
      <w:r>
        <w:rPr>
          <w:rFonts w:hint="eastAsia" w:ascii="方正仿宋_GBK" w:hAnsi="方正仿宋_GBK" w:eastAsia="方正仿宋_GBK" w:cs="方正仿宋_GBK"/>
          <w:b/>
          <w:bCs/>
          <w:sz w:val="32"/>
          <w:szCs w:val="32"/>
        </w:rPr>
        <w:t>网站绩效咨询规划</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依据2021年全国政府网站绩效考核指标体系，对武汉市政府门户网站的栏目和内容建设进行全面研究和分析，为武汉市政府门户网站建设发展现状提供权威咨询诊断报告，并提出切实可行的优化改进规划建议，确保武汉市政府门户网站在全国政府网站2021年绩效评估中的成绩不低于上年度水平。</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Chars="300"/>
        <w:textAlignment w:val="auto"/>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1.2 2021年度全市政府网站绩效评估第三方测评</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负责委托第三方专业机构，为2021年度全市政府网站绩效评估提供技术保障服务。具体包括拟定针对各区（开发区、功能区）及各部门不同种类政府网站的绩效评估指标体系。指导各参评单位对照指标体系进行自查，采用专业评测工具和方法，对参评单位网站及政务新媒体进行数据采集、评分，并形成初评报告。根据各参评单位真对初评报告提交的书面审核意见进行数据复核后，提交《2021年度武汉市政府网站及政务新媒体绩效评估总报告》。</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Chars="3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1.3 </w:t>
      </w:r>
      <w:r>
        <w:rPr>
          <w:rFonts w:hint="eastAsia" w:ascii="方正仿宋_GBK" w:hAnsi="方正仿宋_GBK" w:eastAsia="方正仿宋_GBK" w:cs="方正仿宋_GBK"/>
          <w:b/>
          <w:bCs/>
          <w:sz w:val="32"/>
          <w:szCs w:val="32"/>
        </w:rPr>
        <w:t>网站新闻栏目内容保障</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负责武汉市政府网站新闻动态等栏目内容保障工作。完成武汉要闻、武汉市新闻发布会视频栏目内容保障，主要包括新闻稿件的审核发布、新闻发布会视频采集、制作、审核上传等工作，每天提供10至15篇稿件并进行审核，全年约5000篇，每周提供一期武汉市新闻发布会视频并进行发布，全年共48期。为确保网站新闻栏目内容的及时性、准确性和权威性，要求与武汉市具备互联网新闻网站采编资质的官方专业机构合作开展上述工作。</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Chars="3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1.4 </w:t>
      </w:r>
      <w:r>
        <w:rPr>
          <w:rFonts w:hint="eastAsia" w:ascii="方正仿宋_GBK" w:hAnsi="方正仿宋_GBK" w:eastAsia="方正仿宋_GBK" w:cs="方正仿宋_GBK"/>
          <w:b/>
          <w:bCs/>
          <w:sz w:val="32"/>
          <w:szCs w:val="32"/>
        </w:rPr>
        <w:t>网站群月度监测</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负责完成2021年度包括市政府门户网站在内的全市各区、各部门政府网站群月度监测工作。按照国务院办公厅有关政府网站普查评分表指标要求，每月对网站群各网站栏目内容更新及时性、网站可访问性、链接可用性等进行全方位实时监测扫描，及时准确掌握各网站运行状况，并负责对系统监测结果进行二次人工复核，最终形成月度监测分析报告。</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rPr>
      </w:pPr>
      <w:r>
        <w:rPr>
          <w:rFonts w:hint="eastAsia" w:ascii="方正仿宋_GBK" w:hAnsi="方正仿宋_GBK" w:eastAsia="方正仿宋_GBK" w:cs="方正仿宋_GBK"/>
          <w:b/>
          <w:bCs/>
          <w:sz w:val="32"/>
          <w:szCs w:val="32"/>
          <w:lang w:eastAsia="zh-CN"/>
        </w:rPr>
        <w:t>注意：</w:t>
      </w:r>
      <w:r>
        <w:rPr>
          <w:rFonts w:hint="eastAsia" w:ascii="方正仿宋_GBK" w:hAnsi="方正仿宋_GBK" w:eastAsia="方正仿宋_GBK" w:cs="方正仿宋_GBK"/>
          <w:b/>
          <w:bCs/>
          <w:sz w:val="32"/>
          <w:szCs w:val="32"/>
        </w:rPr>
        <w:t xml:space="preserve"> 以上</w:t>
      </w:r>
      <w:r>
        <w:rPr>
          <w:rFonts w:hint="eastAsia" w:ascii="方正仿宋_GBK" w:hAnsi="方正仿宋_GBK" w:eastAsia="方正仿宋_GBK" w:cs="方正仿宋_GBK"/>
          <w:b/>
          <w:bCs/>
          <w:sz w:val="32"/>
          <w:szCs w:val="32"/>
          <w:lang w:eastAsia="zh-CN"/>
        </w:rPr>
        <w:t>四</w:t>
      </w:r>
      <w:r>
        <w:rPr>
          <w:rFonts w:hint="eastAsia" w:ascii="方正仿宋_GBK" w:hAnsi="方正仿宋_GBK" w:eastAsia="方正仿宋_GBK" w:cs="方正仿宋_GBK"/>
          <w:b/>
          <w:bCs/>
          <w:sz w:val="32"/>
          <w:szCs w:val="32"/>
        </w:rPr>
        <w:t>项专业运维服务需</w:t>
      </w:r>
      <w:r>
        <w:rPr>
          <w:rFonts w:hint="eastAsia" w:ascii="方正仿宋_GBK" w:hAnsi="方正仿宋_GBK" w:eastAsia="方正仿宋_GBK" w:cs="方正仿宋_GBK"/>
          <w:b/>
          <w:bCs/>
          <w:sz w:val="32"/>
          <w:szCs w:val="32"/>
          <w:lang w:eastAsia="zh-CN"/>
        </w:rPr>
        <w:t>由供应商</w:t>
      </w:r>
      <w:r>
        <w:rPr>
          <w:rFonts w:hint="eastAsia" w:ascii="方正仿宋_GBK" w:hAnsi="方正仿宋_GBK" w:eastAsia="方正仿宋_GBK" w:cs="方正仿宋_GBK"/>
          <w:b/>
          <w:bCs/>
          <w:sz w:val="32"/>
          <w:szCs w:val="32"/>
        </w:rPr>
        <w:t>分别委托相应</w:t>
      </w:r>
      <w:r>
        <w:rPr>
          <w:rFonts w:hint="eastAsia" w:ascii="方正仿宋_GBK" w:hAnsi="方正仿宋_GBK" w:eastAsia="方正仿宋_GBK" w:cs="方正仿宋_GBK"/>
          <w:b/>
          <w:bCs/>
          <w:sz w:val="32"/>
          <w:szCs w:val="32"/>
          <w:lang w:eastAsia="zh-CN"/>
        </w:rPr>
        <w:t>第三方</w:t>
      </w:r>
      <w:r>
        <w:rPr>
          <w:rFonts w:hint="eastAsia" w:ascii="方正仿宋_GBK" w:hAnsi="方正仿宋_GBK" w:eastAsia="方正仿宋_GBK" w:cs="方正仿宋_GBK"/>
          <w:b/>
          <w:bCs/>
          <w:sz w:val="32"/>
          <w:szCs w:val="32"/>
        </w:rPr>
        <w:t>专业机构完成，</w:t>
      </w:r>
      <w:r>
        <w:rPr>
          <w:rFonts w:hint="eastAsia" w:ascii="方正仿宋_GBK" w:hAnsi="方正仿宋_GBK" w:eastAsia="方正仿宋_GBK" w:cs="方正仿宋_GBK"/>
          <w:b/>
          <w:bCs/>
          <w:sz w:val="32"/>
          <w:szCs w:val="32"/>
          <w:lang w:eastAsia="zh-CN"/>
        </w:rPr>
        <w:t>除</w:t>
      </w:r>
      <w:r>
        <w:rPr>
          <w:rFonts w:hint="eastAsia" w:ascii="方正仿宋_GBK" w:hAnsi="方正仿宋_GBK" w:eastAsia="方正仿宋_GBK" w:cs="方正仿宋_GBK"/>
          <w:b/>
          <w:bCs/>
          <w:sz w:val="32"/>
          <w:szCs w:val="32"/>
        </w:rPr>
        <w:t>网站新闻栏目内容保障</w:t>
      </w:r>
      <w:r>
        <w:rPr>
          <w:rFonts w:hint="eastAsia" w:ascii="方正仿宋_GBK" w:hAnsi="方正仿宋_GBK" w:eastAsia="方正仿宋_GBK" w:cs="方正仿宋_GBK"/>
          <w:b/>
          <w:bCs/>
          <w:sz w:val="32"/>
          <w:szCs w:val="32"/>
          <w:lang w:eastAsia="zh-CN"/>
        </w:rPr>
        <w:t>服务期限按第三方实际承担的运维服务天数支付费用外，其余三项专业服务内容服务期限均为</w:t>
      </w:r>
      <w:r>
        <w:rPr>
          <w:rFonts w:hint="eastAsia" w:ascii="方正仿宋_GBK" w:hAnsi="方正仿宋_GBK" w:eastAsia="方正仿宋_GBK" w:cs="方正仿宋_GBK"/>
          <w:b/>
          <w:bCs/>
          <w:sz w:val="32"/>
          <w:szCs w:val="32"/>
          <w:lang w:val="en-US" w:eastAsia="zh-CN"/>
        </w:rPr>
        <w:t>一年。</w:t>
      </w:r>
      <w:r>
        <w:rPr>
          <w:rFonts w:hint="eastAsia" w:ascii="方正仿宋_GBK" w:hAnsi="方正仿宋_GBK" w:eastAsia="方正仿宋_GBK" w:cs="方正仿宋_GBK"/>
          <w:b/>
          <w:bCs/>
          <w:sz w:val="32"/>
          <w:szCs w:val="32"/>
        </w:rPr>
        <w:t>供应商有与专业网站咨询机构、官方媒体机构、网站测评机构合作经验的优先考虑（以合同或相关证明文件为准）。</w:t>
      </w:r>
    </w:p>
    <w:p>
      <w:pPr>
        <w:pStyle w:val="3"/>
        <w:pageBreakBefore w:val="0"/>
        <w:widowControl w:val="0"/>
        <w:numPr>
          <w:ilvl w:val="0"/>
          <w:numId w:val="0"/>
        </w:numPr>
        <w:kinsoku/>
        <w:wordWrap/>
        <w:overflowPunct/>
        <w:topLinePunct w:val="0"/>
        <w:autoSpaceDE w:val="0"/>
        <w:autoSpaceDN w:val="0"/>
        <w:bidi w:val="0"/>
        <w:adjustRightInd/>
        <w:snapToGrid/>
        <w:spacing w:line="600" w:lineRule="exact"/>
        <w:ind w:left="640" w:left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2. </w:t>
      </w:r>
      <w:r>
        <w:rPr>
          <w:rFonts w:hint="eastAsia" w:ascii="方正仿宋_GBK" w:hAnsi="方正仿宋_GBK" w:eastAsia="方正仿宋_GBK" w:cs="方正仿宋_GBK"/>
          <w:b/>
          <w:bCs/>
          <w:sz w:val="32"/>
          <w:szCs w:val="32"/>
        </w:rPr>
        <w:t>日常运维服务保障</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2.1 </w:t>
      </w:r>
      <w:r>
        <w:rPr>
          <w:rFonts w:hint="eastAsia" w:ascii="方正仿宋_GBK" w:hAnsi="方正仿宋_GBK" w:eastAsia="方正仿宋_GBK" w:cs="方正仿宋_GBK"/>
          <w:b/>
          <w:bCs/>
          <w:sz w:val="32"/>
          <w:szCs w:val="32"/>
        </w:rPr>
        <w:t>网站栏目优化</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2.1.1 </w:t>
      </w:r>
      <w:r>
        <w:rPr>
          <w:rFonts w:hint="eastAsia" w:ascii="方正仿宋_GBK" w:hAnsi="方正仿宋_GBK" w:eastAsia="方正仿宋_GBK" w:cs="方正仿宋_GBK"/>
          <w:b/>
          <w:bCs/>
          <w:sz w:val="32"/>
          <w:szCs w:val="32"/>
        </w:rPr>
        <w:t>信息公开栏目优化</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依据国家和湖北省有关政府信息公开和政府网站年度绩效考评要求，对市政府门户网站信息公开栏目进行规范化改造，保证网站政府信息公开栏目内容全面完整和规范有序，全面拓展和深化政府信息公开内容。对照国家和省市有关政务公开年度工作安排和要求，对网站现有内容进行比对检查，并对不符合要求的栏目内容提供整改方案，并协助招标单位开展栏目优化调整。</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2.1.2 </w:t>
      </w:r>
      <w:r>
        <w:rPr>
          <w:rFonts w:hint="eastAsia" w:ascii="方正仿宋_GBK" w:hAnsi="方正仿宋_GBK" w:eastAsia="方正仿宋_GBK" w:cs="方正仿宋_GBK"/>
          <w:b/>
          <w:bCs/>
          <w:sz w:val="32"/>
          <w:szCs w:val="32"/>
        </w:rPr>
        <w:t>办事服务集成</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针对教育、社保、住房、医疗、出入境、建设项目审批等办理量大、办理对象多的服务领域，网站按照办理对象或者条件或者流程等设计分类导航，整合办事服务、便民查询服务资源、互动知识库资源、政策动态资源等多元服务资源，向用户提供的专题服务。</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2.1.3 </w:t>
      </w:r>
      <w:r>
        <w:rPr>
          <w:rFonts w:hint="eastAsia" w:ascii="方正仿宋_GBK" w:hAnsi="方正仿宋_GBK" w:eastAsia="方正仿宋_GBK" w:cs="方正仿宋_GBK"/>
          <w:b/>
          <w:bCs/>
          <w:sz w:val="32"/>
          <w:szCs w:val="32"/>
        </w:rPr>
        <w:t>互动交流提升</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充分利用互联网优势，积极探索公众参与新模式，对网站领导信箱和留言板功能进行改造，加强与政府热线、广播电视问政、领导信箱、城市留言板等平台协调对接，提高政府公共政策制定、公共管理、公共服务的响应速度，增进公众对政府工作的认同和支持，并及时公开互动信息，更好满足公众知情权和监督权。</w:t>
      </w:r>
    </w:p>
    <w:p>
      <w:pPr>
        <w:pageBreakBefore w:val="0"/>
        <w:widowControl w:val="0"/>
        <w:numPr>
          <w:ilvl w:val="0"/>
          <w:numId w:val="3"/>
        </w:numPr>
        <w:kinsoku/>
        <w:wordWrap/>
        <w:overflowPunct/>
        <w:topLinePunct w:val="0"/>
        <w:autoSpaceDE w:val="0"/>
        <w:autoSpaceDN w:val="0"/>
        <w:bidi w:val="0"/>
        <w:adjustRightInd/>
        <w:snapToGrid/>
        <w:spacing w:line="600" w:lineRule="exact"/>
        <w:ind w:leftChars="300" w:right="0" w:right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驻场运维服务</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3.1 </w:t>
      </w:r>
      <w:r>
        <w:rPr>
          <w:rFonts w:hint="eastAsia" w:ascii="方正仿宋_GBK" w:hAnsi="方正仿宋_GBK" w:eastAsia="方正仿宋_GBK" w:cs="方正仿宋_GBK"/>
          <w:b/>
          <w:bCs/>
          <w:sz w:val="32"/>
          <w:szCs w:val="32"/>
        </w:rPr>
        <w:t>每日人工巡检</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为保障网站运行健康，运维人员负责对网站内容进行每日巡检，完成对网站栏目、专题内容及外连接可用性等进行巡检，对每日网站信息摆渡工作进行监控，为网站信息发布提供技术咨询和技术支持，解答和解决网站发布系统使用过程中出现的问题。  </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3.2 </w:t>
      </w:r>
      <w:r>
        <w:rPr>
          <w:rFonts w:hint="eastAsia" w:ascii="方正仿宋_GBK" w:hAnsi="方正仿宋_GBK" w:eastAsia="方正仿宋_GBK" w:cs="方正仿宋_GBK"/>
          <w:b/>
          <w:bCs/>
          <w:sz w:val="32"/>
          <w:szCs w:val="32"/>
        </w:rPr>
        <w:t>专题专栏制作</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依据年度全市政务工作需要，开展网站专题专栏制作，对专栏的页面设计、内容整理和专栏的后续维护提供保障服务，满足武汉年度各项宣传类专题专栏建设。指导各单位完成网站栏目、图片和样式的管理，提供阶段性栏目或栏目内容调整、程序修改、信息发布等服务。  </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3.3 </w:t>
      </w:r>
      <w:r>
        <w:rPr>
          <w:rFonts w:hint="eastAsia" w:ascii="方正仿宋_GBK" w:hAnsi="方正仿宋_GBK" w:eastAsia="方正仿宋_GBK" w:cs="方正仿宋_GBK"/>
          <w:b/>
          <w:bCs/>
          <w:sz w:val="32"/>
          <w:szCs w:val="32"/>
        </w:rPr>
        <w:t>图文解读制作</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将政策解读与政策制定工作同步考虑，同步安排。依照年度重点政策文件发布出台情况，开展政策文件解读制作，要求运用数字化、图表图解、音频视频等多种方式进行解读制作，提高政策解读的针对性、科学性、权威性，确保图文能够通俗易懂，便于市民更好的了解政策内容。</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3.4 </w:t>
      </w:r>
      <w:r>
        <w:rPr>
          <w:rFonts w:hint="eastAsia" w:ascii="方正仿宋_GBK" w:hAnsi="方正仿宋_GBK" w:eastAsia="方正仿宋_GBK" w:cs="方正仿宋_GBK"/>
          <w:b/>
          <w:bCs/>
          <w:sz w:val="32"/>
          <w:szCs w:val="32"/>
        </w:rPr>
        <w:t>网站规范性检查</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定期开展网站栏目、内容、编码等规范性检查工作，确保网站在运行期间各项规范性建设均符合网站建设发展指引的要求。</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3.5 </w:t>
      </w:r>
      <w:r>
        <w:rPr>
          <w:rFonts w:hint="eastAsia" w:ascii="方正仿宋_GBK" w:hAnsi="方正仿宋_GBK" w:eastAsia="方正仿宋_GBK" w:cs="方正仿宋_GBK"/>
          <w:b/>
          <w:bCs/>
          <w:sz w:val="32"/>
          <w:szCs w:val="32"/>
        </w:rPr>
        <w:t>人员驻场要求</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确保网站正常高效运行，需要提供不少于3名驻场人员，为网站运维提供驻场服务。驻场运维服务必须由有技术能力的供应商来保障，要实现持续化的工作保障，必须采用固定的模式，固定的运维团队，固定的运维技术人员，专人专职，提供</w:t>
      </w:r>
      <w:r>
        <w:rPr>
          <w:rFonts w:hint="eastAsia" w:ascii="方正仿宋_GBK" w:hAnsi="方正仿宋_GBK" w:eastAsia="方正仿宋_GBK" w:cs="方正仿宋_GBK"/>
          <w:sz w:val="32"/>
          <w:szCs w:val="32"/>
          <w:lang w:eastAsia="zh-CN"/>
        </w:rPr>
        <w:t>专业运维技术</w:t>
      </w:r>
      <w:r>
        <w:rPr>
          <w:rFonts w:hint="eastAsia" w:ascii="方正仿宋_GBK" w:hAnsi="方正仿宋_GBK" w:eastAsia="方正仿宋_GBK" w:cs="方正仿宋_GBK"/>
          <w:sz w:val="32"/>
          <w:szCs w:val="32"/>
        </w:rPr>
        <w:t>服务保障。</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567" w:left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4. </w:t>
      </w:r>
      <w:r>
        <w:rPr>
          <w:rFonts w:hint="eastAsia" w:ascii="方正仿宋_GBK" w:hAnsi="方正仿宋_GBK" w:eastAsia="方正仿宋_GBK" w:cs="方正仿宋_GBK"/>
          <w:b/>
          <w:bCs/>
          <w:sz w:val="32"/>
          <w:szCs w:val="32"/>
        </w:rPr>
        <w:t>多语种网站运维服务</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对</w:t>
      </w:r>
      <w:r>
        <w:rPr>
          <w:rFonts w:hint="eastAsia" w:ascii="方正仿宋_GBK" w:hAnsi="方正仿宋_GBK" w:eastAsia="方正仿宋_GBK" w:cs="方正仿宋_GBK"/>
          <w:sz w:val="32"/>
          <w:szCs w:val="32"/>
          <w:lang w:eastAsia="zh-CN"/>
        </w:rPr>
        <w:t>网站开设的</w:t>
      </w:r>
      <w:r>
        <w:rPr>
          <w:rFonts w:hint="eastAsia" w:ascii="方正仿宋_GBK" w:hAnsi="方正仿宋_GBK" w:eastAsia="方正仿宋_GBK" w:cs="方正仿宋_GBK"/>
          <w:sz w:val="32"/>
          <w:szCs w:val="32"/>
        </w:rPr>
        <w:t>英、法、德、日、韩等5个语种外文网站页面布局进行全面规划设计，承担各语种日常更新中文稿件的翻译及转载，为各语种外文网站提供日常运行技术保障，确保多语种网站运行安全稳定。</w:t>
      </w:r>
    </w:p>
    <w:p>
      <w:pPr>
        <w:pStyle w:val="2"/>
        <w:pageBreakBefore w:val="0"/>
        <w:widowControl w:val="0"/>
        <w:numPr>
          <w:ilvl w:val="1"/>
          <w:numId w:val="0"/>
        </w:numPr>
        <w:kinsoku/>
        <w:wordWrap/>
        <w:overflowPunct/>
        <w:topLinePunct w:val="0"/>
        <w:autoSpaceDE w:val="0"/>
        <w:autoSpaceDN w:val="0"/>
        <w:bidi w:val="0"/>
        <w:adjustRightInd/>
        <w:snapToGrid/>
        <w:spacing w:line="600" w:lineRule="exact"/>
        <w:ind w:left="567" w:leftChars="0"/>
        <w:textAlignment w:val="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val="en-US" w:eastAsia="zh-CN"/>
        </w:rPr>
        <w:t xml:space="preserve">5. </w:t>
      </w:r>
      <w:r>
        <w:rPr>
          <w:rFonts w:hint="eastAsia" w:ascii="方正仿宋_GBK" w:hAnsi="方正仿宋_GBK" w:eastAsia="方正仿宋_GBK" w:cs="方正仿宋_GBK"/>
          <w:b/>
          <w:bCs/>
          <w:sz w:val="32"/>
          <w:szCs w:val="32"/>
        </w:rPr>
        <w:t>创新案例</w:t>
      </w:r>
    </w:p>
    <w:p>
      <w:pPr>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围绕本地区在政府网站集约化建设、一体化服务、移动化服务、新技术应用、数据共享开放、数据开发利用等方面的创新应用和某一领域内的新做法或新实践，提交不少于3个创新案例报告。具体内容描述可包含但不限于案例的形式展现、功能特点、做法模式、制度机制、社会效果、可推广性等。</w:t>
      </w:r>
    </w:p>
    <w:p>
      <w:pPr>
        <w:pageBreakBefore w:val="0"/>
        <w:widowControl w:val="0"/>
        <w:kinsoku/>
        <w:wordWrap/>
        <w:overflowPunct/>
        <w:topLinePunct w:val="0"/>
        <w:autoSpaceDE w:val="0"/>
        <w:autoSpaceDN w:val="0"/>
        <w:bidi w:val="0"/>
        <w:adjustRightInd/>
        <w:snapToGrid/>
        <w:spacing w:line="600" w:lineRule="exact"/>
        <w:ind w:firstLine="643" w:firstLineChars="200"/>
        <w:textAlignment w:val="auto"/>
        <w:rPr>
          <w:rFonts w:hint="eastAsia" w:ascii="方正仿宋_GBK" w:hAnsi="方正仿宋_GBK" w:eastAsia="方正仿宋_GBK" w:cs="方正仿宋_GBK"/>
          <w:b/>
          <w:bCs/>
          <w:sz w:val="32"/>
          <w:szCs w:val="32"/>
          <w:lang w:eastAsia="zh-CN"/>
        </w:rPr>
      </w:pPr>
      <w:r>
        <w:rPr>
          <w:rFonts w:hint="eastAsia" w:ascii="方正仿宋_GBK" w:hAnsi="方正仿宋_GBK" w:eastAsia="方正仿宋_GBK" w:cs="方正仿宋_GBK"/>
          <w:b/>
          <w:bCs/>
          <w:sz w:val="32"/>
          <w:szCs w:val="32"/>
          <w:lang w:eastAsia="zh-CN"/>
        </w:rPr>
        <w:t>注意：</w:t>
      </w:r>
      <w:r>
        <w:rPr>
          <w:rFonts w:hint="eastAsia" w:ascii="方正仿宋_GBK" w:hAnsi="方正仿宋_GBK" w:eastAsia="方正仿宋_GBK" w:cs="方正仿宋_GBK"/>
          <w:b/>
          <w:bCs/>
          <w:sz w:val="32"/>
          <w:szCs w:val="32"/>
        </w:rPr>
        <w:t xml:space="preserve"> 日常运维保障</w:t>
      </w:r>
      <w:r>
        <w:rPr>
          <w:rFonts w:hint="eastAsia" w:ascii="方正仿宋_GBK" w:hAnsi="方正仿宋_GBK" w:eastAsia="方正仿宋_GBK" w:cs="方正仿宋_GBK"/>
          <w:b/>
          <w:bCs/>
          <w:sz w:val="32"/>
          <w:szCs w:val="32"/>
          <w:lang w:eastAsia="zh-CN"/>
        </w:rPr>
        <w:t>服务期限不超过一年，供应商响应文件应按照一年服务期限报价，最终</w:t>
      </w:r>
      <w:r>
        <w:rPr>
          <w:rFonts w:hint="eastAsia" w:ascii="方正仿宋_GBK" w:hAnsi="方正仿宋_GBK" w:eastAsia="方正仿宋_GBK" w:cs="方正仿宋_GBK"/>
          <w:b/>
          <w:bCs/>
          <w:sz w:val="32"/>
          <w:szCs w:val="32"/>
        </w:rPr>
        <w:t>服务期限由</w:t>
      </w:r>
      <w:r>
        <w:rPr>
          <w:rFonts w:hint="eastAsia" w:ascii="方正仿宋_GBK" w:hAnsi="方正仿宋_GBK" w:eastAsia="方正仿宋_GBK" w:cs="方正仿宋_GBK"/>
          <w:b/>
          <w:bCs/>
          <w:sz w:val="32"/>
          <w:szCs w:val="32"/>
          <w:lang w:eastAsia="zh-CN"/>
        </w:rPr>
        <w:t>采购</w:t>
      </w:r>
      <w:r>
        <w:rPr>
          <w:rFonts w:hint="eastAsia" w:ascii="方正仿宋_GBK" w:hAnsi="方正仿宋_GBK" w:eastAsia="方正仿宋_GBK" w:cs="方正仿宋_GBK"/>
          <w:b/>
          <w:bCs/>
          <w:sz w:val="32"/>
          <w:szCs w:val="32"/>
        </w:rPr>
        <w:t>方根据</w:t>
      </w:r>
      <w:r>
        <w:rPr>
          <w:rFonts w:hint="eastAsia" w:ascii="方正仿宋_GBK" w:hAnsi="方正仿宋_GBK" w:eastAsia="方正仿宋_GBK" w:cs="方正仿宋_GBK"/>
          <w:b/>
          <w:bCs/>
          <w:sz w:val="32"/>
          <w:szCs w:val="32"/>
          <w:lang w:eastAsia="zh-CN"/>
        </w:rPr>
        <w:t>网站运维</w:t>
      </w:r>
      <w:r>
        <w:rPr>
          <w:rFonts w:hint="eastAsia" w:ascii="方正仿宋_GBK" w:hAnsi="方正仿宋_GBK" w:eastAsia="方正仿宋_GBK" w:cs="方正仿宋_GBK"/>
          <w:b/>
          <w:bCs/>
          <w:sz w:val="32"/>
          <w:szCs w:val="32"/>
        </w:rPr>
        <w:t>年度工作实际确定，</w:t>
      </w:r>
      <w:r>
        <w:rPr>
          <w:rFonts w:hint="eastAsia" w:ascii="方正仿宋_GBK" w:hAnsi="方正仿宋_GBK" w:eastAsia="方正仿宋_GBK" w:cs="方正仿宋_GBK"/>
          <w:b/>
          <w:bCs/>
          <w:sz w:val="32"/>
          <w:szCs w:val="32"/>
          <w:lang w:eastAsia="zh-CN"/>
        </w:rPr>
        <w:t>采购</w:t>
      </w:r>
      <w:r>
        <w:rPr>
          <w:rFonts w:hint="eastAsia" w:ascii="方正仿宋_GBK" w:hAnsi="方正仿宋_GBK" w:eastAsia="方正仿宋_GBK" w:cs="方正仿宋_GBK"/>
          <w:b/>
          <w:bCs/>
          <w:sz w:val="32"/>
          <w:szCs w:val="32"/>
        </w:rPr>
        <w:t>方依据</w:t>
      </w:r>
      <w:r>
        <w:rPr>
          <w:rFonts w:hint="eastAsia" w:ascii="方正仿宋_GBK" w:hAnsi="方正仿宋_GBK" w:eastAsia="方正仿宋_GBK" w:cs="方正仿宋_GBK"/>
          <w:b/>
          <w:bCs/>
          <w:sz w:val="32"/>
          <w:szCs w:val="32"/>
          <w:lang w:eastAsia="zh-CN"/>
        </w:rPr>
        <w:t>供应商</w:t>
      </w:r>
      <w:r>
        <w:rPr>
          <w:rFonts w:hint="eastAsia" w:ascii="方正仿宋_GBK" w:hAnsi="方正仿宋_GBK" w:eastAsia="方正仿宋_GBK" w:cs="方正仿宋_GBK"/>
          <w:b/>
          <w:bCs/>
          <w:sz w:val="32"/>
          <w:szCs w:val="32"/>
        </w:rPr>
        <w:t>实际承担的运维服务天数支付相应费用。</w:t>
      </w:r>
      <w:r>
        <w:rPr>
          <w:rFonts w:hint="eastAsia" w:ascii="方正仿宋_GBK" w:hAnsi="方正仿宋_GBK" w:eastAsia="方正仿宋_GBK" w:cs="方正仿宋_GBK"/>
          <w:b/>
          <w:bCs/>
          <w:sz w:val="32"/>
          <w:szCs w:val="32"/>
          <w:lang w:eastAsia="zh-CN"/>
        </w:rPr>
        <w:t>供应商在投标时视为已知晓并同意上述运维时限要求。</w:t>
      </w:r>
    </w:p>
    <w:p>
      <w:pPr>
        <w:pStyle w:val="12"/>
        <w:keepNext w:val="0"/>
        <w:keepLines w:val="0"/>
        <w:pageBreakBefore w:val="0"/>
        <w:widowControl w:val="0"/>
        <w:numPr>
          <w:ilvl w:val="0"/>
          <w:numId w:val="0"/>
        </w:numPr>
        <w:kinsoku/>
        <w:wordWrap/>
        <w:overflowPunct/>
        <w:topLinePunct w:val="0"/>
        <w:autoSpaceDE w:val="0"/>
        <w:autoSpaceDN w:val="0"/>
        <w:bidi w:val="0"/>
        <w:adjustRightInd/>
        <w:snapToGrid/>
        <w:spacing w:before="49" w:line="520" w:lineRule="exact"/>
        <w:ind w:leftChars="200" w:right="0" w:rightChars="0"/>
        <w:textAlignment w:val="auto"/>
        <w:outlineLvl w:val="0"/>
        <w:rPr>
          <w:rFonts w:hint="eastAsia" w:ascii="黑体" w:hAnsi="黑体" w:eastAsia="黑体" w:cs="黑体"/>
          <w:b w:val="0"/>
          <w:bCs w:val="0"/>
        </w:rPr>
      </w:pPr>
      <w:bookmarkStart w:id="37" w:name="_GoBack"/>
      <w:bookmarkEnd w:id="37"/>
      <w:r>
        <w:rPr>
          <w:rFonts w:hint="eastAsia" w:ascii="黑体" w:hAnsi="黑体" w:eastAsia="黑体" w:cs="黑体"/>
          <w:b w:val="0"/>
          <w:bCs w:val="0"/>
          <w:lang w:eastAsia="zh-CN"/>
        </w:rPr>
        <w:t>三、</w:t>
      </w:r>
      <w:r>
        <w:rPr>
          <w:rFonts w:hint="eastAsia" w:ascii="黑体" w:hAnsi="黑体" w:eastAsia="黑体" w:cs="黑体"/>
          <w:b w:val="0"/>
          <w:bCs w:val="0"/>
        </w:rPr>
        <w:t>响应文件</w:t>
      </w:r>
    </w:p>
    <w:p>
      <w:pPr>
        <w:pStyle w:val="12"/>
        <w:keepNext w:val="0"/>
        <w:keepLines w:val="0"/>
        <w:pageBreakBefore w:val="0"/>
        <w:widowControl w:val="0"/>
        <w:numPr>
          <w:ilvl w:val="0"/>
          <w:numId w:val="0"/>
        </w:numPr>
        <w:kinsoku/>
        <w:wordWrap/>
        <w:overflowPunct/>
        <w:topLinePunct w:val="0"/>
        <w:autoSpaceDE w:val="0"/>
        <w:autoSpaceDN w:val="0"/>
        <w:bidi w:val="0"/>
        <w:adjustRightInd/>
        <w:snapToGrid/>
        <w:spacing w:before="49" w:line="520" w:lineRule="exact"/>
        <w:ind w:leftChars="200" w:right="0" w:rightChars="0"/>
        <w:textAlignment w:val="auto"/>
        <w:outlineLvl w:val="0"/>
        <w:rPr>
          <w:rFonts w:hint="eastAsia" w:ascii="方正仿宋_GBK" w:hAnsi="方正仿宋_GBK" w:eastAsia="方正仿宋_GBK" w:cs="方正仿宋_GBK"/>
          <w:sz w:val="32"/>
        </w:rPr>
      </w:pPr>
      <w:r>
        <w:rPr>
          <w:rFonts w:hint="eastAsia" w:ascii="方正仿宋_GBK" w:hAnsi="方正仿宋_GBK" w:eastAsia="方正仿宋_GBK" w:cs="方正仿宋_GBK"/>
          <w:sz w:val="32"/>
          <w:szCs w:val="32"/>
        </w:rPr>
        <w:t>响应文件应包含以下内</w:t>
      </w:r>
      <w:r>
        <w:rPr>
          <w:rFonts w:hint="eastAsia" w:ascii="方正仿宋_GBK" w:hAnsi="方正仿宋_GBK" w:eastAsia="方正仿宋_GBK" w:cs="方正仿宋_GBK"/>
          <w:sz w:val="32"/>
          <w:szCs w:val="32"/>
          <w:lang w:eastAsia="zh-CN"/>
        </w:rPr>
        <w:t>容</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rPr>
        <w:t xml:space="preserve"> </w:t>
      </w:r>
    </w:p>
    <w:p>
      <w:pPr>
        <w:pStyle w:val="12"/>
        <w:keepNext w:val="0"/>
        <w:keepLines w:val="0"/>
        <w:pageBreakBefore w:val="0"/>
        <w:widowControl w:val="0"/>
        <w:numPr>
          <w:ilvl w:val="0"/>
          <w:numId w:val="0"/>
        </w:numPr>
        <w:kinsoku/>
        <w:wordWrap/>
        <w:overflowPunct/>
        <w:topLinePunct w:val="0"/>
        <w:autoSpaceDE w:val="0"/>
        <w:autoSpaceDN w:val="0"/>
        <w:bidi w:val="0"/>
        <w:adjustRightInd/>
        <w:snapToGrid/>
        <w:spacing w:before="49" w:line="520" w:lineRule="exact"/>
        <w:ind w:leftChars="200" w:right="0" w:rightChars="0"/>
        <w:textAlignment w:val="auto"/>
        <w:outlineLvl w:val="0"/>
        <w:rPr>
          <w:rFonts w:hint="eastAsia" w:ascii="方正仿宋_GBK" w:hAnsi="方正仿宋_GBK" w:eastAsia="方正仿宋_GBK" w:cs="方正仿宋_GBK"/>
          <w:b/>
          <w:sz w:val="32"/>
        </w:rPr>
      </w:pPr>
      <w:r>
        <w:rPr>
          <w:rFonts w:hint="eastAsia" w:ascii="方正仿宋_GBK" w:hAnsi="方正仿宋_GBK" w:eastAsia="方正仿宋_GBK" w:cs="方正仿宋_GBK"/>
          <w:b/>
          <w:w w:val="80"/>
          <w:sz w:val="32"/>
        </w:rPr>
        <w:t>1</w:t>
      </w:r>
      <w:r>
        <w:rPr>
          <w:rFonts w:hint="eastAsia" w:ascii="方正仿宋_GBK" w:hAnsi="方正仿宋_GBK" w:eastAsia="方正仿宋_GBK" w:cs="方正仿宋_GBK"/>
          <w:b/>
          <w:w w:val="174"/>
          <w:sz w:val="32"/>
        </w:rPr>
        <w:t>.</w:t>
      </w:r>
      <w:r>
        <w:rPr>
          <w:rFonts w:hint="eastAsia" w:ascii="方正仿宋_GBK" w:hAnsi="方正仿宋_GBK" w:eastAsia="方正仿宋_GBK" w:cs="方正仿宋_GBK"/>
          <w:b/>
          <w:w w:val="99"/>
          <w:sz w:val="32"/>
        </w:rPr>
        <w:t>法定代表人身份证明</w:t>
      </w:r>
    </w:p>
    <w:p>
      <w:pPr>
        <w:pStyle w:val="12"/>
        <w:keepNext w:val="0"/>
        <w:keepLines w:val="0"/>
        <w:pageBreakBefore w:val="0"/>
        <w:widowControl w:val="0"/>
        <w:tabs>
          <w:tab w:val="left" w:pos="4587"/>
          <w:tab w:val="left" w:pos="4747"/>
          <w:tab w:val="left" w:pos="6507"/>
          <w:tab w:val="left" w:pos="8427"/>
          <w:tab w:val="left" w:pos="8506"/>
        </w:tabs>
        <w:kinsoku/>
        <w:wordWrap/>
        <w:overflowPunct/>
        <w:topLinePunct w:val="0"/>
        <w:autoSpaceDE w:val="0"/>
        <w:autoSpaceDN w:val="0"/>
        <w:bidi w:val="0"/>
        <w:adjustRightInd/>
        <w:snapToGrid/>
        <w:spacing w:line="520" w:lineRule="exact"/>
        <w:ind w:right="1178"/>
        <w:textAlignment w:val="auto"/>
        <w:rPr>
          <w:rFonts w:hint="eastAsia" w:ascii="方正仿宋_GBK" w:hAnsi="方正仿宋_GBK" w:eastAsia="方正仿宋_GBK" w:cs="方正仿宋_GBK"/>
          <w:w w:val="95"/>
          <w:u w:val="single"/>
        </w:rPr>
      </w:pPr>
      <w:r>
        <w:rPr>
          <w:rFonts w:hint="eastAsia" w:ascii="方正仿宋_GBK" w:hAnsi="方正仿宋_GBK" w:eastAsia="方正仿宋_GBK" w:cs="方正仿宋_GBK"/>
          <w:w w:val="95"/>
        </w:rPr>
        <w:t>供应商名称：</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lang w:val="en-US" w:eastAsia="zh-CN"/>
        </w:rPr>
        <w:t xml:space="preserve">        </w:t>
      </w:r>
      <w:r>
        <w:rPr>
          <w:rFonts w:hint="eastAsia" w:ascii="方正仿宋_GBK" w:hAnsi="方正仿宋_GBK" w:eastAsia="方正仿宋_GBK" w:cs="方正仿宋_GBK"/>
          <w:w w:val="95"/>
          <w:u w:val="single"/>
        </w:rPr>
        <w:t xml:space="preserve">                                      </w:t>
      </w:r>
      <w:r>
        <w:rPr>
          <w:rFonts w:hint="eastAsia" w:ascii="方正仿宋_GBK" w:hAnsi="方正仿宋_GBK" w:eastAsia="方正仿宋_GBK" w:cs="方正仿宋_GBK"/>
          <w:w w:val="95"/>
        </w:rPr>
        <w:t>单位性质：</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 xml:space="preserve">                                        </w:t>
      </w:r>
      <w:r>
        <w:rPr>
          <w:rFonts w:hint="eastAsia" w:ascii="方正仿宋_GBK" w:hAnsi="方正仿宋_GBK" w:eastAsia="方正仿宋_GBK" w:cs="方正仿宋_GBK"/>
          <w:w w:val="95"/>
        </w:rPr>
        <w:t>地址：</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lang w:val="en-US" w:eastAsia="zh-CN"/>
        </w:rPr>
        <w:t xml:space="preserve">            </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 xml:space="preserve"> </w:t>
      </w:r>
    </w:p>
    <w:p>
      <w:pPr>
        <w:pStyle w:val="12"/>
        <w:keepNext w:val="0"/>
        <w:keepLines w:val="0"/>
        <w:pageBreakBefore w:val="0"/>
        <w:widowControl w:val="0"/>
        <w:tabs>
          <w:tab w:val="left" w:pos="4587"/>
          <w:tab w:val="left" w:pos="4747"/>
          <w:tab w:val="left" w:pos="6507"/>
          <w:tab w:val="left" w:pos="8427"/>
          <w:tab w:val="left" w:pos="8506"/>
        </w:tabs>
        <w:kinsoku/>
        <w:wordWrap/>
        <w:overflowPunct/>
        <w:topLinePunct w:val="0"/>
        <w:autoSpaceDE w:val="0"/>
        <w:autoSpaceDN w:val="0"/>
        <w:bidi w:val="0"/>
        <w:adjustRightInd/>
        <w:snapToGrid/>
        <w:spacing w:line="520" w:lineRule="exact"/>
        <w:ind w:right="1178"/>
        <w:textAlignment w:val="auto"/>
        <w:rPr>
          <w:rFonts w:hint="eastAsia" w:ascii="方正仿宋_GBK" w:hAnsi="方正仿宋_GBK" w:eastAsia="方正仿宋_GBK" w:cs="方正仿宋_GBK"/>
          <w:spacing w:val="-17"/>
        </w:rPr>
      </w:pPr>
      <w:r>
        <w:rPr>
          <w:rFonts w:hint="eastAsia" w:ascii="方正仿宋_GBK" w:hAnsi="方正仿宋_GBK" w:eastAsia="方正仿宋_GBK" w:cs="方正仿宋_GBK"/>
        </w:rPr>
        <w:t>成立时间：</w:t>
      </w:r>
      <w:r>
        <w:rPr>
          <w:rFonts w:hint="eastAsia" w:ascii="方正仿宋_GBK" w:hAnsi="方正仿宋_GBK" w:eastAsia="方正仿宋_GBK" w:cs="方正仿宋_GBK"/>
          <w:u w:val="single"/>
          <w:lang w:val="en-US" w:eastAsia="zh-CN"/>
        </w:rPr>
        <w:t xml:space="preserve">          </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rPr>
        <w:t>年</w:t>
      </w:r>
      <w:r>
        <w:rPr>
          <w:rFonts w:hint="eastAsia" w:ascii="方正仿宋_GBK" w:hAnsi="方正仿宋_GBK" w:eastAsia="方正仿宋_GBK" w:cs="方正仿宋_GBK"/>
          <w:u w:val="single"/>
          <w:lang w:val="en-US" w:eastAsia="zh-CN"/>
        </w:rPr>
        <w:t xml:space="preserve">         </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rPr>
        <w:t>月</w:t>
      </w:r>
      <w:r>
        <w:rPr>
          <w:rFonts w:hint="eastAsia" w:ascii="方正仿宋_GBK" w:hAnsi="方正仿宋_GBK" w:eastAsia="方正仿宋_GBK" w:cs="方正仿宋_GBK"/>
          <w:u w:val="single"/>
          <w:lang w:val="en-US" w:eastAsia="zh-CN"/>
        </w:rPr>
        <w:t xml:space="preserve">           </w:t>
      </w:r>
      <w:r>
        <w:rPr>
          <w:rFonts w:hint="eastAsia" w:ascii="方正仿宋_GBK" w:hAnsi="方正仿宋_GBK" w:eastAsia="方正仿宋_GBK" w:cs="方正仿宋_GBK"/>
          <w:spacing w:val="-17"/>
        </w:rPr>
        <w:t>日</w:t>
      </w:r>
    </w:p>
    <w:p>
      <w:pPr>
        <w:pStyle w:val="12"/>
        <w:keepNext w:val="0"/>
        <w:keepLines w:val="0"/>
        <w:pageBreakBefore w:val="0"/>
        <w:widowControl w:val="0"/>
        <w:tabs>
          <w:tab w:val="left" w:pos="4587"/>
          <w:tab w:val="left" w:pos="4747"/>
          <w:tab w:val="left" w:pos="6507"/>
          <w:tab w:val="left" w:pos="8427"/>
          <w:tab w:val="left" w:pos="8506"/>
        </w:tabs>
        <w:kinsoku/>
        <w:wordWrap/>
        <w:overflowPunct/>
        <w:topLinePunct w:val="0"/>
        <w:autoSpaceDE w:val="0"/>
        <w:autoSpaceDN w:val="0"/>
        <w:bidi w:val="0"/>
        <w:adjustRightInd/>
        <w:snapToGrid/>
        <w:spacing w:line="520" w:lineRule="exact"/>
        <w:ind w:right="1178"/>
        <w:textAlignment w:val="auto"/>
        <w:rPr>
          <w:rFonts w:hint="eastAsia" w:ascii="方正仿宋_GBK" w:hAnsi="方正仿宋_GBK" w:eastAsia="方正仿宋_GBK" w:cs="方正仿宋_GBK"/>
          <w:w w:val="95"/>
          <w:u w:val="single"/>
        </w:rPr>
      </w:pPr>
      <w:r>
        <w:rPr>
          <w:rFonts w:hint="eastAsia" w:ascii="方正仿宋_GBK" w:hAnsi="方正仿宋_GBK" w:eastAsia="方正仿宋_GBK" w:cs="方正仿宋_GBK"/>
          <w:w w:val="95"/>
        </w:rPr>
        <w:t>经营期限：</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lang w:val="en-US" w:eastAsia="zh-CN"/>
        </w:rPr>
        <w:t xml:space="preserve">      </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p>
    <w:p>
      <w:pPr>
        <w:pStyle w:val="12"/>
        <w:keepNext w:val="0"/>
        <w:keepLines w:val="0"/>
        <w:pageBreakBefore w:val="0"/>
        <w:widowControl w:val="0"/>
        <w:tabs>
          <w:tab w:val="left" w:pos="4587"/>
          <w:tab w:val="left" w:pos="4747"/>
          <w:tab w:val="left" w:pos="6507"/>
          <w:tab w:val="left" w:pos="8427"/>
          <w:tab w:val="left" w:pos="8506"/>
        </w:tabs>
        <w:kinsoku/>
        <w:wordWrap/>
        <w:overflowPunct/>
        <w:topLinePunct w:val="0"/>
        <w:autoSpaceDE w:val="0"/>
        <w:autoSpaceDN w:val="0"/>
        <w:bidi w:val="0"/>
        <w:adjustRightInd/>
        <w:snapToGrid/>
        <w:spacing w:line="520" w:lineRule="exact"/>
        <w:ind w:right="1178"/>
        <w:textAlignment w:val="auto"/>
        <w:rPr>
          <w:rFonts w:hint="eastAsia" w:ascii="方正仿宋_GBK" w:hAnsi="方正仿宋_GBK" w:eastAsia="方正仿宋_GBK" w:cs="方正仿宋_GBK"/>
          <w:w w:val="95"/>
          <w:u w:val="single"/>
        </w:rPr>
      </w:pPr>
      <w:r>
        <w:rPr>
          <w:rFonts w:hint="eastAsia" w:ascii="方正仿宋_GBK" w:hAnsi="方正仿宋_GBK" w:eastAsia="方正仿宋_GBK" w:cs="方正仿宋_GBK"/>
        </w:rPr>
        <w:t>姓名：</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u w:val="single"/>
        </w:rPr>
        <w:tab/>
      </w:r>
      <w:r>
        <w:rPr>
          <w:rFonts w:hint="eastAsia" w:ascii="方正仿宋_GBK" w:hAnsi="方正仿宋_GBK" w:eastAsia="方正仿宋_GBK" w:cs="方正仿宋_GBK"/>
          <w:w w:val="95"/>
        </w:rPr>
        <w:t>性别：</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5"/>
          <w:u w:val="single"/>
        </w:rPr>
        <w:tab/>
      </w:r>
    </w:p>
    <w:p>
      <w:pPr>
        <w:pStyle w:val="12"/>
        <w:keepNext w:val="0"/>
        <w:keepLines w:val="0"/>
        <w:pageBreakBefore w:val="0"/>
        <w:widowControl w:val="0"/>
        <w:tabs>
          <w:tab w:val="left" w:pos="4587"/>
          <w:tab w:val="left" w:pos="4747"/>
          <w:tab w:val="left" w:pos="6507"/>
          <w:tab w:val="left" w:pos="8427"/>
          <w:tab w:val="left" w:pos="8506"/>
        </w:tabs>
        <w:kinsoku/>
        <w:wordWrap/>
        <w:overflowPunct/>
        <w:topLinePunct w:val="0"/>
        <w:autoSpaceDE w:val="0"/>
        <w:autoSpaceDN w:val="0"/>
        <w:bidi w:val="0"/>
        <w:adjustRightInd/>
        <w:snapToGrid/>
        <w:spacing w:line="520" w:lineRule="exact"/>
        <w:ind w:right="1178"/>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年龄：</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u w:val="single"/>
        </w:rPr>
        <w:tab/>
      </w:r>
      <w:r>
        <w:rPr>
          <w:rFonts w:hint="eastAsia" w:ascii="方正仿宋_GBK" w:hAnsi="方正仿宋_GBK" w:eastAsia="方正仿宋_GBK" w:cs="方正仿宋_GBK"/>
          <w:w w:val="95"/>
        </w:rPr>
        <w:t>职务：</w:t>
      </w:r>
      <w:r>
        <w:rPr>
          <w:rFonts w:hint="eastAsia" w:ascii="方正仿宋_GBK" w:hAnsi="方正仿宋_GBK" w:eastAsia="方正仿宋_GBK" w:cs="方正仿宋_GBK"/>
          <w:w w:val="95"/>
          <w:u w:val="single"/>
        </w:rPr>
        <w:t xml:space="preserve"> </w:t>
      </w:r>
      <w:r>
        <w:rPr>
          <w:rFonts w:hint="eastAsia" w:ascii="方正仿宋_GBK" w:hAnsi="方正仿宋_GBK" w:eastAsia="方正仿宋_GBK" w:cs="方正仿宋_GBK"/>
          <w:w w:val="95"/>
          <w:u w:val="single"/>
          <w:lang w:val="en-US" w:eastAsia="zh-CN"/>
        </w:rPr>
        <w:t xml:space="preserve">           </w:t>
      </w:r>
      <w:r>
        <w:rPr>
          <w:rFonts w:hint="eastAsia" w:ascii="方正仿宋_GBK" w:hAnsi="方正仿宋_GBK" w:eastAsia="方正仿宋_GBK" w:cs="方正仿宋_GBK"/>
        </w:rPr>
        <w:t>系</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u w:val="single"/>
          <w:lang w:val="en-US" w:eastAsia="zh-CN"/>
        </w:rPr>
        <w:t xml:space="preserve">   </w:t>
      </w:r>
      <w:r>
        <w:rPr>
          <w:rFonts w:hint="eastAsia" w:ascii="方正仿宋_GBK" w:hAnsi="方正仿宋_GBK" w:eastAsia="方正仿宋_GBK" w:cs="方正仿宋_GBK"/>
          <w:u w:val="none"/>
        </w:rPr>
        <w:t>（</w:t>
      </w:r>
      <w:r>
        <w:rPr>
          <w:rFonts w:hint="eastAsia" w:ascii="方正仿宋_GBK" w:hAnsi="方正仿宋_GBK" w:eastAsia="方正仿宋_GBK" w:cs="方正仿宋_GBK"/>
        </w:rPr>
        <w:t>供应商名称</w:t>
      </w:r>
      <w:r>
        <w:rPr>
          <w:rFonts w:hint="eastAsia" w:ascii="方正仿宋_GBK" w:hAnsi="方正仿宋_GBK" w:eastAsia="方正仿宋_GBK" w:cs="方正仿宋_GBK"/>
          <w:spacing w:val="-16"/>
        </w:rPr>
        <w:t xml:space="preserve">） </w:t>
      </w:r>
      <w:r>
        <w:rPr>
          <w:rFonts w:hint="eastAsia" w:ascii="方正仿宋_GBK" w:hAnsi="方正仿宋_GBK" w:eastAsia="方正仿宋_GBK" w:cs="方正仿宋_GBK"/>
        </w:rPr>
        <w:t>的法定代表人。</w:t>
      </w:r>
    </w:p>
    <w:p>
      <w:pPr>
        <w:pStyle w:val="12"/>
        <w:keepNext w:val="0"/>
        <w:keepLines w:val="0"/>
        <w:pageBreakBefore w:val="0"/>
        <w:widowControl w:val="0"/>
        <w:kinsoku/>
        <w:wordWrap/>
        <w:overflowPunct/>
        <w:topLinePunct w:val="0"/>
        <w:autoSpaceDE w:val="0"/>
        <w:autoSpaceDN w:val="0"/>
        <w:bidi w:val="0"/>
        <w:adjustRightInd/>
        <w:snapToGrid/>
        <w:spacing w:before="3" w:line="520" w:lineRule="exact"/>
        <w:ind w:left="588"/>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特此证明。</w:t>
      </w:r>
    </w:p>
    <w:p>
      <w:pPr>
        <w:pStyle w:val="12"/>
        <w:keepNext w:val="0"/>
        <w:keepLines w:val="0"/>
        <w:pageBreakBefore w:val="0"/>
        <w:widowControl w:val="0"/>
        <w:kinsoku/>
        <w:wordWrap/>
        <w:overflowPunct/>
        <w:topLinePunct w:val="0"/>
        <w:autoSpaceDE w:val="0"/>
        <w:autoSpaceDN w:val="0"/>
        <w:bidi w:val="0"/>
        <w:adjustRightInd/>
        <w:snapToGrid/>
        <w:spacing w:line="520" w:lineRule="exact"/>
        <w:textAlignment w:val="auto"/>
        <w:rPr>
          <w:rFonts w:hint="eastAsia" w:ascii="方正仿宋_GBK" w:hAnsi="方正仿宋_GBK" w:eastAsia="方正仿宋_GBK" w:cs="方正仿宋_GBK"/>
        </w:rPr>
      </w:pPr>
    </w:p>
    <w:p>
      <w:pPr>
        <w:pStyle w:val="12"/>
        <w:keepNext w:val="0"/>
        <w:keepLines w:val="0"/>
        <w:pageBreakBefore w:val="0"/>
        <w:widowControl w:val="0"/>
        <w:kinsoku/>
        <w:wordWrap/>
        <w:overflowPunct/>
        <w:topLinePunct w:val="0"/>
        <w:autoSpaceDE w:val="0"/>
        <w:autoSpaceDN w:val="0"/>
        <w:bidi w:val="0"/>
        <w:adjustRightInd/>
        <w:snapToGrid/>
        <w:spacing w:before="6" w:line="520" w:lineRule="exact"/>
        <w:textAlignment w:val="auto"/>
        <w:rPr>
          <w:rFonts w:hint="eastAsia" w:ascii="方正仿宋_GBK" w:hAnsi="方正仿宋_GBK" w:eastAsia="方正仿宋_GBK" w:cs="方正仿宋_GBK"/>
          <w:sz w:val="26"/>
        </w:rPr>
      </w:pPr>
    </w:p>
    <w:p>
      <w:pPr>
        <w:pStyle w:val="12"/>
        <w:keepNext w:val="0"/>
        <w:keepLines w:val="0"/>
        <w:pageBreakBefore w:val="0"/>
        <w:widowControl w:val="0"/>
        <w:tabs>
          <w:tab w:val="left" w:pos="7318"/>
        </w:tabs>
        <w:kinsoku/>
        <w:wordWrap/>
        <w:overflowPunct/>
        <w:topLinePunct w:val="0"/>
        <w:autoSpaceDE w:val="0"/>
        <w:autoSpaceDN w:val="0"/>
        <w:bidi w:val="0"/>
        <w:adjustRightInd/>
        <w:snapToGrid/>
        <w:spacing w:line="520" w:lineRule="exact"/>
        <w:ind w:firstLine="4160" w:firstLineChars="1300"/>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供应商：</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lang w:val="en-US" w:eastAsia="zh-CN"/>
        </w:rPr>
        <w:t xml:space="preserve">          </w:t>
      </w:r>
      <w:r>
        <w:rPr>
          <w:rFonts w:hint="eastAsia" w:ascii="方正仿宋_GBK" w:hAnsi="方正仿宋_GBK" w:eastAsia="方正仿宋_GBK" w:cs="方正仿宋_GBK"/>
          <w:w w:val="95"/>
        </w:rPr>
        <w:t>（盖单位章）</w:t>
      </w:r>
    </w:p>
    <w:p>
      <w:pPr>
        <w:pStyle w:val="12"/>
        <w:keepNext w:val="0"/>
        <w:keepLines w:val="0"/>
        <w:pageBreakBefore w:val="0"/>
        <w:widowControl w:val="0"/>
        <w:tabs>
          <w:tab w:val="left" w:pos="6439"/>
          <w:tab w:val="left" w:pos="7719"/>
          <w:tab w:val="left" w:pos="8919"/>
        </w:tabs>
        <w:kinsoku/>
        <w:wordWrap/>
        <w:overflowPunct/>
        <w:topLinePunct w:val="0"/>
        <w:autoSpaceDE w:val="0"/>
        <w:autoSpaceDN w:val="0"/>
        <w:bidi w:val="0"/>
        <w:adjustRightInd/>
        <w:snapToGrid/>
        <w:spacing w:before="171" w:line="520" w:lineRule="exact"/>
        <w:ind w:left="5000"/>
        <w:textAlignment w:val="auto"/>
        <w:rPr>
          <w:rFonts w:hint="eastAsia" w:ascii="方正仿宋_GBK" w:hAnsi="方正仿宋_GBK" w:eastAsia="方正仿宋_GBK" w:cs="方正仿宋_GBK"/>
        </w:rPr>
      </w:pPr>
      <w:r>
        <w:rPr>
          <w:rFonts w:hint="eastAsia" w:ascii="方正仿宋_GBK" w:hAnsi="方正仿宋_GBK" w:eastAsia="方正仿宋_GBK" w:cs="方正仿宋_GBK"/>
          <w:w w:val="99"/>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rPr>
        <w:t>年</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rPr>
        <w:t>月</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rPr>
        <w:t>日</w:t>
      </w:r>
    </w:p>
    <w:p>
      <w:pPr>
        <w:pStyle w:val="12"/>
        <w:keepNext w:val="0"/>
        <w:keepLines w:val="0"/>
        <w:pageBreakBefore w:val="0"/>
        <w:widowControl w:val="0"/>
        <w:kinsoku/>
        <w:wordWrap/>
        <w:overflowPunct/>
        <w:topLinePunct w:val="0"/>
        <w:autoSpaceDE w:val="0"/>
        <w:autoSpaceDN w:val="0"/>
        <w:bidi w:val="0"/>
        <w:adjustRightInd/>
        <w:snapToGrid/>
        <w:spacing w:before="1" w:line="600" w:lineRule="exact"/>
        <w:textAlignment w:val="auto"/>
        <w:rPr>
          <w:rFonts w:hint="eastAsia" w:ascii="方正仿宋_GBK" w:hAnsi="方正仿宋_GBK" w:eastAsia="方正仿宋_GBK" w:cs="方正仿宋_GBK"/>
          <w:sz w:val="9"/>
        </w:rPr>
      </w:pPr>
    </w:p>
    <w:p>
      <w:pPr>
        <w:pStyle w:val="12"/>
        <w:keepNext w:val="0"/>
        <w:keepLines w:val="0"/>
        <w:pageBreakBefore w:val="0"/>
        <w:widowControl w:val="0"/>
        <w:kinsoku/>
        <w:wordWrap/>
        <w:overflowPunct/>
        <w:topLinePunct w:val="0"/>
        <w:autoSpaceDE w:val="0"/>
        <w:autoSpaceDN w:val="0"/>
        <w:bidi w:val="0"/>
        <w:adjustRightInd/>
        <w:snapToGrid/>
        <w:spacing w:before="55" w:after="19" w:line="600" w:lineRule="exact"/>
        <w:ind w:left="588"/>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附：法定代表人身份证复印件</w:t>
      </w:r>
    </w:p>
    <w:p>
      <w:pPr>
        <w:pStyle w:val="12"/>
        <w:ind w:left="470"/>
        <w:rPr>
          <w:rFonts w:hint="eastAsia" w:ascii="方正仿宋_GBK" w:hAnsi="方正仿宋_GBK" w:eastAsia="方正仿宋_GBK" w:cs="方正仿宋_GBK"/>
          <w:sz w:val="20"/>
        </w:rPr>
      </w:pPr>
      <w:r>
        <w:rPr>
          <w:rFonts w:hint="eastAsia" w:ascii="方正仿宋_GBK" w:hAnsi="方正仿宋_GBK" w:eastAsia="方正仿宋_GBK" w:cs="方正仿宋_GBK"/>
          <w:sz w:val="20"/>
        </w:rPr>
        <mc:AlternateContent>
          <mc:Choice Requires="wpg">
            <w:drawing>
              <wp:inline distT="0" distB="0" distL="114300" distR="114300">
                <wp:extent cx="5339080" cy="2110740"/>
                <wp:effectExtent l="1905" t="1905" r="8255" b="5715"/>
                <wp:docPr id="5" name="组合 3"/>
                <wp:cNvGraphicFramePr/>
                <a:graphic xmlns:a="http://schemas.openxmlformats.org/drawingml/2006/main">
                  <a:graphicData uri="http://schemas.microsoft.com/office/word/2010/wordprocessingGroup">
                    <wpg:wgp>
                      <wpg:cNvGrpSpPr/>
                      <wpg:grpSpPr>
                        <a:xfrm>
                          <a:off x="0" y="0"/>
                          <a:ext cx="5339080" cy="2110740"/>
                          <a:chOff x="0" y="0"/>
                          <a:chExt cx="8728" cy="3951"/>
                        </a:xfrm>
                      </wpg:grpSpPr>
                      <wps:wsp>
                        <wps:cNvPr id="9" name="任意多边形 4"/>
                        <wps:cNvSpPr/>
                        <wps:spPr>
                          <a:xfrm>
                            <a:off x="0" y="0"/>
                            <a:ext cx="8728" cy="3946"/>
                          </a:xfrm>
                          <a:custGeom>
                            <a:avLst/>
                            <a:gdLst/>
                            <a:ahLst/>
                            <a:cxnLst/>
                            <a:pathLst>
                              <a:path w="8728" h="3946">
                                <a:moveTo>
                                  <a:pt x="0" y="5"/>
                                </a:moveTo>
                                <a:lnTo>
                                  <a:pt x="8728" y="5"/>
                                </a:lnTo>
                                <a:moveTo>
                                  <a:pt x="0" y="3946"/>
                                </a:moveTo>
                                <a:lnTo>
                                  <a:pt x="8728" y="3946"/>
                                </a:lnTo>
                                <a:moveTo>
                                  <a:pt x="5" y="0"/>
                                </a:moveTo>
                                <a:lnTo>
                                  <a:pt x="5" y="3941"/>
                                </a:lnTo>
                                <a:moveTo>
                                  <a:pt x="8723" y="0"/>
                                </a:moveTo>
                                <a:lnTo>
                                  <a:pt x="8723" y="3941"/>
                                </a:lnTo>
                              </a:path>
                            </a:pathLst>
                          </a:custGeom>
                          <a:noFill/>
                          <a:ln w="6096" cap="flat" cmpd="sng">
                            <a:solidFill>
                              <a:srgbClr val="000000"/>
                            </a:solidFill>
                            <a:prstDash val="solid"/>
                            <a:headEnd type="none" w="med" len="med"/>
                            <a:tailEnd type="none" w="med" len="med"/>
                          </a:ln>
                        </wps:spPr>
                        <wps:bodyPr upright="1"/>
                      </wps:wsp>
                    </wpg:wgp>
                  </a:graphicData>
                </a:graphic>
              </wp:inline>
            </w:drawing>
          </mc:Choice>
          <mc:Fallback>
            <w:pict>
              <v:group id="组合 3" o:spid="_x0000_s1026" o:spt="203" style="height:166.2pt;width:420.4pt;" coordsize="8728,3951" o:gfxdata="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Ht0GI1gAAAAUBAAAPAAAAAAAAAAEAIAAAACIAAABkcnMvZG93&#10;bnJldi54bWxQSwECFAAUAAAACACHTuJA+k3oXK0CAABhBgAADgAAAAAAAAABACAAAAAlAQAAZHJz&#10;L2Uyb0RvYy54bWxQSwUGAAAAAAYABgBZAQAARAYAAAAA&#10;">
                <o:lock v:ext="edit" aspectratio="f"/>
                <v:shape id="任意多边形 4" o:spid="_x0000_s1026" o:spt="100" style="position:absolute;left:0;top:0;height:3946;width:8728;" filled="f" stroked="t" coordsize="8728,3946" o:gfxdata="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C//QvQAA&#10;ANoAAAAPAAAAAAAAAAEAIAAAACIAAABkcnMvZG93bnJldi54bWxQSwECFAAUAAAACACHTuJAMy8F&#10;njsAAAA5AAAAEAAAAAAAAAABACAAAAAMAQAAZHJzL3NoYXBleG1sLnhtbFBLBQYAAAAABgAGAFsB&#10;AAC2AwAAAAA=&#10;" path="m0,5l8728,5m0,3946l8728,3946m5,0l5,3941m8723,0l8723,3941e">
                  <v:fill on="f" focussize="0,0"/>
                  <v:stroke weight="0.48pt" color="#000000" joinstyle="round"/>
                  <v:imagedata o:title=""/>
                  <o:lock v:ext="edit" aspectratio="f"/>
                </v:shape>
                <w10:wrap type="none"/>
                <w10:anchorlock/>
              </v:group>
            </w:pict>
          </mc:Fallback>
        </mc:AlternateContent>
      </w:r>
    </w:p>
    <w:p>
      <w:pPr>
        <w:spacing w:after="0"/>
        <w:rPr>
          <w:rFonts w:hint="eastAsia" w:ascii="方正仿宋_GBK" w:hAnsi="方正仿宋_GBK" w:eastAsia="方正仿宋_GBK" w:cs="方正仿宋_GBK"/>
          <w:sz w:val="20"/>
        </w:rPr>
        <w:sectPr>
          <w:footerReference r:id="rId3" w:type="default"/>
          <w:pgSz w:w="11910" w:h="16840"/>
          <w:pgMar w:top="1361" w:right="1587" w:bottom="1361" w:left="1587" w:header="0" w:footer="751" w:gutter="0"/>
          <w:pgBorders>
            <w:top w:val="none" w:sz="0" w:space="0"/>
            <w:left w:val="none" w:sz="0" w:space="0"/>
            <w:bottom w:val="none" w:sz="0" w:space="0"/>
            <w:right w:val="none" w:sz="0" w:space="0"/>
          </w:pgBorders>
        </w:sectPr>
      </w:pPr>
    </w:p>
    <w:p>
      <w:pPr>
        <w:pStyle w:val="3"/>
        <w:numPr>
          <w:ilvl w:val="0"/>
          <w:numId w:val="4"/>
        </w:numPr>
        <w:tabs>
          <w:tab w:val="left" w:pos="1009"/>
        </w:tabs>
        <w:spacing w:before="0" w:after="0" w:line="520" w:lineRule="exact"/>
        <w:ind w:left="1008" w:right="0" w:hanging="421"/>
        <w:jc w:val="left"/>
        <w:outlineLvl w:val="1"/>
        <w:rPr>
          <w:rFonts w:hint="eastAsia" w:ascii="方正仿宋_GBK" w:hAnsi="方正仿宋_GBK" w:eastAsia="方正仿宋_GBK" w:cs="方正仿宋_GBK"/>
        </w:rPr>
      </w:pPr>
      <w:r>
        <w:rPr>
          <w:rFonts w:hint="eastAsia" w:ascii="方正仿宋_GBK" w:hAnsi="方正仿宋_GBK" w:eastAsia="方正仿宋_GBK" w:cs="方正仿宋_GBK"/>
        </w:rPr>
        <w:t>报价文件</w:t>
      </w:r>
    </w:p>
    <w:p>
      <w:pPr>
        <w:rPr>
          <w:rFonts w:hint="eastAsia"/>
        </w:rPr>
      </w:pPr>
    </w:p>
    <w:p>
      <w:pPr>
        <w:pStyle w:val="12"/>
        <w:tabs>
          <w:tab w:val="left" w:pos="3924"/>
          <w:tab w:val="left" w:pos="6780"/>
        </w:tabs>
        <w:spacing w:before="93" w:after="24"/>
        <w:ind w:left="588"/>
        <w:rPr>
          <w:rFonts w:hint="eastAsia" w:ascii="方正仿宋_GBK" w:hAnsi="方正仿宋_GBK" w:eastAsia="方正仿宋_GBK" w:cs="方正仿宋_GBK"/>
        </w:rPr>
      </w:pPr>
      <w:r>
        <w:rPr>
          <w:rFonts w:hint="eastAsia" w:ascii="方正仿宋_GBK" w:hAnsi="方正仿宋_GBK" w:eastAsia="方正仿宋_GBK" w:cs="方正仿宋_GBK"/>
        </w:rPr>
        <w:t>项目名称：</w:t>
      </w:r>
      <w:r>
        <w:rPr>
          <w:rFonts w:hint="eastAsia" w:ascii="方正仿宋_GBK" w:hAnsi="方正仿宋_GBK" w:eastAsia="方正仿宋_GBK" w:cs="方正仿宋_GBK"/>
        </w:rPr>
        <w:tab/>
      </w:r>
      <w:r>
        <w:rPr>
          <w:rFonts w:hint="eastAsia" w:ascii="方正仿宋_GBK" w:hAnsi="方正仿宋_GBK" w:eastAsia="方正仿宋_GBK" w:cs="方正仿宋_GBK"/>
        </w:rPr>
        <w:t>项目编号：</w:t>
      </w:r>
      <w:r>
        <w:rPr>
          <w:rFonts w:hint="eastAsia" w:ascii="方正仿宋_GBK" w:hAnsi="方正仿宋_GBK" w:eastAsia="方正仿宋_GBK" w:cs="方正仿宋_GBK"/>
        </w:rPr>
        <w:tab/>
      </w:r>
      <w:r>
        <w:rPr>
          <w:rFonts w:hint="eastAsia" w:ascii="方正仿宋_GBK" w:hAnsi="方正仿宋_GBK" w:eastAsia="方正仿宋_GBK" w:cs="方正仿宋_GBK"/>
        </w:rPr>
        <w:t>货币单位</w:t>
      </w:r>
      <w:r>
        <w:rPr>
          <w:rFonts w:hint="eastAsia" w:ascii="方正仿宋_GBK" w:hAnsi="方正仿宋_GBK" w:eastAsia="方正仿宋_GBK" w:cs="方正仿宋_GBK"/>
          <w:spacing w:val="-22"/>
        </w:rPr>
        <w:t>：</w:t>
      </w:r>
      <w:r>
        <w:rPr>
          <w:rFonts w:hint="eastAsia" w:ascii="方正仿宋_GBK" w:hAnsi="方正仿宋_GBK" w:eastAsia="方正仿宋_GBK" w:cs="方正仿宋_GBK"/>
        </w:rPr>
        <w:t>人民币</w:t>
      </w:r>
    </w:p>
    <w:tbl>
      <w:tblPr>
        <w:tblStyle w:val="14"/>
        <w:tblW w:w="0" w:type="auto"/>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5"/>
        <w:gridCol w:w="3045"/>
        <w:gridCol w:w="2267"/>
        <w:gridCol w:w="27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5" w:hRule="atLeast"/>
        </w:trPr>
        <w:tc>
          <w:tcPr>
            <w:tcW w:w="895" w:type="dxa"/>
          </w:tcPr>
          <w:p>
            <w:pPr>
              <w:pStyle w:val="17"/>
              <w:spacing w:before="269"/>
              <w:ind w:left="12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序号</w:t>
            </w:r>
          </w:p>
        </w:tc>
        <w:tc>
          <w:tcPr>
            <w:tcW w:w="3045" w:type="dxa"/>
          </w:tcPr>
          <w:p>
            <w:pPr>
              <w:pStyle w:val="17"/>
              <w:spacing w:before="269"/>
              <w:ind w:left="24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投标总价（万元）</w:t>
            </w:r>
          </w:p>
        </w:tc>
        <w:tc>
          <w:tcPr>
            <w:tcW w:w="2267" w:type="dxa"/>
          </w:tcPr>
          <w:p>
            <w:pPr>
              <w:pStyle w:val="17"/>
              <w:spacing w:before="269"/>
              <w:ind w:left="651"/>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服务期</w:t>
            </w:r>
          </w:p>
        </w:tc>
        <w:tc>
          <w:tcPr>
            <w:tcW w:w="2740" w:type="dxa"/>
          </w:tcPr>
          <w:p>
            <w:pPr>
              <w:pStyle w:val="17"/>
              <w:spacing w:before="269"/>
              <w:ind w:left="1027" w:right="1022"/>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trPr>
        <w:tc>
          <w:tcPr>
            <w:tcW w:w="895" w:type="dxa"/>
          </w:tcPr>
          <w:p>
            <w:pPr>
              <w:pStyle w:val="17"/>
              <w:rPr>
                <w:rFonts w:hint="eastAsia" w:ascii="方正仿宋_GBK" w:hAnsi="方正仿宋_GBK" w:eastAsia="方正仿宋_GBK" w:cs="方正仿宋_GBK"/>
                <w:sz w:val="30"/>
              </w:rPr>
            </w:pPr>
          </w:p>
        </w:tc>
        <w:tc>
          <w:tcPr>
            <w:tcW w:w="3045" w:type="dxa"/>
          </w:tcPr>
          <w:p>
            <w:pPr>
              <w:pStyle w:val="17"/>
              <w:rPr>
                <w:rFonts w:hint="eastAsia" w:ascii="方正仿宋_GBK" w:hAnsi="方正仿宋_GBK" w:eastAsia="方正仿宋_GBK" w:cs="方正仿宋_GBK"/>
                <w:sz w:val="30"/>
              </w:rPr>
            </w:pPr>
          </w:p>
        </w:tc>
        <w:tc>
          <w:tcPr>
            <w:tcW w:w="2267" w:type="dxa"/>
          </w:tcPr>
          <w:p>
            <w:pPr>
              <w:pStyle w:val="17"/>
              <w:rPr>
                <w:rFonts w:hint="eastAsia" w:ascii="方正仿宋_GBK" w:hAnsi="方正仿宋_GBK" w:eastAsia="方正仿宋_GBK" w:cs="方正仿宋_GBK"/>
                <w:sz w:val="30"/>
              </w:rPr>
            </w:pPr>
          </w:p>
        </w:tc>
        <w:tc>
          <w:tcPr>
            <w:tcW w:w="2740"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trPr>
        <w:tc>
          <w:tcPr>
            <w:tcW w:w="895" w:type="dxa"/>
          </w:tcPr>
          <w:p>
            <w:pPr>
              <w:pStyle w:val="17"/>
              <w:rPr>
                <w:rFonts w:hint="eastAsia" w:ascii="方正仿宋_GBK" w:hAnsi="方正仿宋_GBK" w:eastAsia="方正仿宋_GBK" w:cs="方正仿宋_GBK"/>
                <w:sz w:val="30"/>
              </w:rPr>
            </w:pPr>
          </w:p>
        </w:tc>
        <w:tc>
          <w:tcPr>
            <w:tcW w:w="3045" w:type="dxa"/>
          </w:tcPr>
          <w:p>
            <w:pPr>
              <w:pStyle w:val="17"/>
              <w:rPr>
                <w:rFonts w:hint="eastAsia" w:ascii="方正仿宋_GBK" w:hAnsi="方正仿宋_GBK" w:eastAsia="方正仿宋_GBK" w:cs="方正仿宋_GBK"/>
                <w:sz w:val="30"/>
              </w:rPr>
            </w:pPr>
          </w:p>
        </w:tc>
        <w:tc>
          <w:tcPr>
            <w:tcW w:w="2267" w:type="dxa"/>
          </w:tcPr>
          <w:p>
            <w:pPr>
              <w:pStyle w:val="17"/>
              <w:rPr>
                <w:rFonts w:hint="eastAsia" w:ascii="方正仿宋_GBK" w:hAnsi="方正仿宋_GBK" w:eastAsia="方正仿宋_GBK" w:cs="方正仿宋_GBK"/>
                <w:sz w:val="30"/>
              </w:rPr>
            </w:pPr>
          </w:p>
        </w:tc>
        <w:tc>
          <w:tcPr>
            <w:tcW w:w="2740" w:type="dxa"/>
          </w:tcPr>
          <w:p>
            <w:pPr>
              <w:pStyle w:val="17"/>
              <w:rPr>
                <w:rFonts w:hint="eastAsia" w:ascii="方正仿宋_GBK" w:hAnsi="方正仿宋_GBK" w:eastAsia="方正仿宋_GBK" w:cs="方正仿宋_GBK"/>
                <w:sz w:val="30"/>
              </w:rPr>
            </w:pPr>
          </w:p>
        </w:tc>
      </w:tr>
    </w:tbl>
    <w:p>
      <w:pPr>
        <w:pStyle w:val="12"/>
        <w:rPr>
          <w:rFonts w:hint="eastAsia" w:ascii="方正仿宋_GBK" w:hAnsi="方正仿宋_GBK" w:eastAsia="方正仿宋_GBK" w:cs="方正仿宋_GBK"/>
        </w:rPr>
      </w:pPr>
    </w:p>
    <w:p>
      <w:pPr>
        <w:pStyle w:val="12"/>
        <w:spacing w:before="6"/>
        <w:rPr>
          <w:rFonts w:hint="eastAsia" w:ascii="方正仿宋_GBK" w:hAnsi="方正仿宋_GBK" w:eastAsia="方正仿宋_GBK" w:cs="方正仿宋_GBK"/>
          <w:sz w:val="24"/>
        </w:rPr>
      </w:pPr>
    </w:p>
    <w:p>
      <w:pPr>
        <w:pStyle w:val="12"/>
        <w:spacing w:before="1"/>
        <w:ind w:left="588"/>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供应商名称（签章</w:t>
      </w:r>
      <w:r>
        <w:rPr>
          <w:rFonts w:hint="eastAsia" w:ascii="方正仿宋_GBK" w:hAnsi="方正仿宋_GBK" w:eastAsia="方正仿宋_GBK" w:cs="方正仿宋_GBK"/>
          <w:spacing w:val="-159"/>
          <w:w w:val="99"/>
        </w:rPr>
        <w:t>）</w:t>
      </w:r>
      <w:r>
        <w:rPr>
          <w:rFonts w:hint="eastAsia" w:ascii="方正仿宋_GBK" w:hAnsi="方正仿宋_GBK" w:eastAsia="方正仿宋_GBK" w:cs="方正仿宋_GBK"/>
          <w:w w:val="99"/>
          <w:lang w:eastAsia="zh-CN"/>
        </w:rPr>
        <w:t>）：</w:t>
      </w:r>
    </w:p>
    <w:p>
      <w:pPr>
        <w:pStyle w:val="12"/>
        <w:tabs>
          <w:tab w:val="left" w:pos="1867"/>
        </w:tabs>
        <w:spacing w:before="170" w:line="340" w:lineRule="auto"/>
        <w:ind w:left="588" w:right="3898"/>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867"/>
        </w:tabs>
        <w:spacing w:line="405" w:lineRule="exact"/>
        <w:ind w:left="588"/>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867"/>
          <w:tab w:val="left" w:pos="2827"/>
          <w:tab w:val="left" w:pos="3468"/>
          <w:tab w:val="left" w:pos="4107"/>
        </w:tabs>
        <w:spacing w:before="171"/>
        <w:ind w:left="588"/>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年</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360" w:right="980" w:bottom="1020" w:left="1000" w:header="0" w:footer="751" w:gutter="0"/>
          <w:pgBorders>
            <w:top w:val="none" w:sz="0" w:space="0"/>
            <w:left w:val="none" w:sz="0" w:space="0"/>
            <w:bottom w:val="none" w:sz="0" w:space="0"/>
            <w:right w:val="none" w:sz="0" w:space="0"/>
          </w:pgBorders>
        </w:sectPr>
      </w:pPr>
    </w:p>
    <w:p>
      <w:pPr>
        <w:pStyle w:val="3"/>
        <w:numPr>
          <w:ilvl w:val="0"/>
          <w:numId w:val="4"/>
        </w:numPr>
        <w:tabs>
          <w:tab w:val="left" w:pos="1009"/>
        </w:tabs>
        <w:spacing w:before="0" w:after="0" w:line="522" w:lineRule="exact"/>
        <w:ind w:left="1008" w:right="0" w:hanging="421"/>
        <w:jc w:val="left"/>
        <w:outlineLvl w:val="1"/>
        <w:rPr>
          <w:rFonts w:hint="eastAsia" w:ascii="方正仿宋_GBK" w:hAnsi="方正仿宋_GBK" w:eastAsia="方正仿宋_GBK" w:cs="方正仿宋_GBK"/>
        </w:rPr>
      </w:pPr>
      <w:bookmarkStart w:id="1" w:name="3.分项报价表"/>
      <w:bookmarkEnd w:id="1"/>
      <w:r>
        <w:rPr>
          <w:rFonts w:hint="eastAsia" w:ascii="方正仿宋_GBK" w:hAnsi="方正仿宋_GBK" w:eastAsia="方正仿宋_GBK" w:cs="方正仿宋_GBK"/>
        </w:rPr>
        <w:t>分项报价表</w:t>
      </w:r>
    </w:p>
    <w:p>
      <w:pPr>
        <w:rPr>
          <w:rFonts w:hint="eastAsia"/>
        </w:rPr>
      </w:pPr>
    </w:p>
    <w:p>
      <w:pPr>
        <w:pStyle w:val="12"/>
        <w:tabs>
          <w:tab w:val="left" w:pos="3787"/>
          <w:tab w:val="left" w:pos="6348"/>
        </w:tabs>
        <w:spacing w:before="93" w:after="24"/>
        <w:ind w:left="588"/>
        <w:rPr>
          <w:rFonts w:hint="eastAsia" w:ascii="方正仿宋_GBK" w:hAnsi="方正仿宋_GBK" w:eastAsia="方正仿宋_GBK" w:cs="方正仿宋_GBK"/>
        </w:rPr>
      </w:pPr>
      <w:bookmarkStart w:id="2" w:name="项目名称：          项目编号：      货币单位：人民币"/>
      <w:bookmarkEnd w:id="2"/>
      <w:r>
        <w:rPr>
          <w:rFonts w:hint="eastAsia" w:ascii="方正仿宋_GBK" w:hAnsi="方正仿宋_GBK" w:eastAsia="方正仿宋_GBK" w:cs="方正仿宋_GBK"/>
        </w:rPr>
        <w:t>项目名称：</w:t>
      </w:r>
      <w:r>
        <w:rPr>
          <w:rFonts w:hint="eastAsia" w:ascii="方正仿宋_GBK" w:hAnsi="方正仿宋_GBK" w:eastAsia="方正仿宋_GBK" w:cs="方正仿宋_GBK"/>
        </w:rPr>
        <w:tab/>
      </w:r>
      <w:r>
        <w:rPr>
          <w:rFonts w:hint="eastAsia" w:ascii="方正仿宋_GBK" w:hAnsi="方正仿宋_GBK" w:eastAsia="方正仿宋_GBK" w:cs="方正仿宋_GBK"/>
        </w:rPr>
        <w:t>项目编号：</w:t>
      </w:r>
      <w:r>
        <w:rPr>
          <w:rFonts w:hint="eastAsia" w:ascii="方正仿宋_GBK" w:hAnsi="方正仿宋_GBK" w:eastAsia="方正仿宋_GBK" w:cs="方正仿宋_GBK"/>
        </w:rPr>
        <w:tab/>
      </w:r>
      <w:r>
        <w:rPr>
          <w:rFonts w:hint="eastAsia" w:ascii="方正仿宋_GBK" w:hAnsi="方正仿宋_GBK" w:eastAsia="方正仿宋_GBK" w:cs="方正仿宋_GBK"/>
        </w:rPr>
        <w:t>货币单位：人民币</w:t>
      </w:r>
    </w:p>
    <w:tbl>
      <w:tblPr>
        <w:tblStyle w:val="14"/>
        <w:tblW w:w="0" w:type="auto"/>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5"/>
        <w:gridCol w:w="3720"/>
        <w:gridCol w:w="1065"/>
        <w:gridCol w:w="1065"/>
        <w:gridCol w:w="1066"/>
        <w:gridCol w:w="9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4"/>
              <w:ind w:left="190" w:right="184"/>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序号</w:t>
            </w:r>
          </w:p>
        </w:tc>
        <w:tc>
          <w:tcPr>
            <w:tcW w:w="3720" w:type="dxa"/>
          </w:tcPr>
          <w:p>
            <w:pPr>
              <w:pStyle w:val="17"/>
              <w:spacing w:before="144"/>
              <w:ind w:left="478" w:right="471"/>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名称</w:t>
            </w:r>
          </w:p>
        </w:tc>
        <w:tc>
          <w:tcPr>
            <w:tcW w:w="1065" w:type="dxa"/>
          </w:tcPr>
          <w:p>
            <w:pPr>
              <w:pStyle w:val="17"/>
              <w:spacing w:before="144"/>
              <w:ind w:left="212"/>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数量</w:t>
            </w:r>
          </w:p>
        </w:tc>
        <w:tc>
          <w:tcPr>
            <w:tcW w:w="1065" w:type="dxa"/>
          </w:tcPr>
          <w:p>
            <w:pPr>
              <w:pStyle w:val="17"/>
              <w:spacing w:before="144"/>
              <w:ind w:left="21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单价</w:t>
            </w:r>
          </w:p>
        </w:tc>
        <w:tc>
          <w:tcPr>
            <w:tcW w:w="1066" w:type="dxa"/>
          </w:tcPr>
          <w:p>
            <w:pPr>
              <w:pStyle w:val="17"/>
              <w:spacing w:before="144"/>
              <w:ind w:left="213"/>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总价</w:t>
            </w:r>
          </w:p>
        </w:tc>
        <w:tc>
          <w:tcPr>
            <w:tcW w:w="947" w:type="dxa"/>
          </w:tcPr>
          <w:p>
            <w:pPr>
              <w:pStyle w:val="17"/>
              <w:spacing w:before="144"/>
              <w:ind w:left="153"/>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4"/>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一</w:t>
            </w:r>
          </w:p>
        </w:tc>
        <w:tc>
          <w:tcPr>
            <w:tcW w:w="3720" w:type="dxa"/>
          </w:tcPr>
          <w:p>
            <w:pPr>
              <w:pStyle w:val="17"/>
              <w:spacing w:before="144"/>
              <w:ind w:left="478" w:right="471"/>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运行维护服务</w:t>
            </w:r>
          </w:p>
        </w:tc>
        <w:tc>
          <w:tcPr>
            <w:tcW w:w="1065" w:type="dxa"/>
            <w:shd w:val="clear" w:color="auto" w:fill="BDBDBD"/>
          </w:tcPr>
          <w:p>
            <w:pPr>
              <w:pStyle w:val="17"/>
              <w:rPr>
                <w:rFonts w:hint="eastAsia" w:ascii="方正仿宋_GBK" w:hAnsi="方正仿宋_GBK" w:eastAsia="方正仿宋_GBK" w:cs="方正仿宋_GBK"/>
                <w:sz w:val="30"/>
              </w:rPr>
            </w:pPr>
          </w:p>
        </w:tc>
        <w:tc>
          <w:tcPr>
            <w:tcW w:w="1065" w:type="dxa"/>
            <w:shd w:val="clear" w:color="auto" w:fill="BDBDBD"/>
          </w:tcPr>
          <w:p>
            <w:pPr>
              <w:pStyle w:val="17"/>
              <w:rPr>
                <w:rFonts w:hint="eastAsia" w:ascii="方正仿宋_GBK" w:hAnsi="方正仿宋_GBK" w:eastAsia="方正仿宋_GBK" w:cs="方正仿宋_GBK"/>
                <w:sz w:val="30"/>
              </w:rPr>
            </w:pPr>
          </w:p>
        </w:tc>
        <w:tc>
          <w:tcPr>
            <w:tcW w:w="1066" w:type="dxa"/>
            <w:shd w:val="clear" w:color="auto" w:fill="BDBDBD"/>
          </w:tcPr>
          <w:p>
            <w:pPr>
              <w:pStyle w:val="17"/>
              <w:rPr>
                <w:rFonts w:hint="eastAsia" w:ascii="方正仿宋_GBK" w:hAnsi="方正仿宋_GBK" w:eastAsia="方正仿宋_GBK" w:cs="方正仿宋_GBK"/>
                <w:sz w:val="30"/>
              </w:rPr>
            </w:pPr>
          </w:p>
        </w:tc>
        <w:tc>
          <w:tcPr>
            <w:tcW w:w="947" w:type="dxa"/>
            <w:shd w:val="clear" w:color="auto" w:fill="BDBDBD"/>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5"/>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1</w:t>
            </w:r>
          </w:p>
        </w:tc>
        <w:tc>
          <w:tcPr>
            <w:tcW w:w="3720" w:type="dxa"/>
          </w:tcPr>
          <w:p>
            <w:pPr>
              <w:pStyle w:val="3"/>
              <w:numPr>
                <w:ilvl w:val="0"/>
                <w:numId w:val="0"/>
              </w:numPr>
              <w:bidi w:val="0"/>
              <w:ind w:right="0" w:rightChars="0"/>
              <w:rPr>
                <w:rFonts w:hint="eastAsia" w:ascii="方正仿宋_GBK" w:hAnsi="方正仿宋_GBK" w:eastAsia="方正仿宋_GBK" w:cs="方正仿宋_GBK"/>
                <w:b w:val="0"/>
                <w:bCs w:val="0"/>
                <w:sz w:val="32"/>
              </w:rPr>
            </w:pPr>
            <w:r>
              <w:rPr>
                <w:rFonts w:hint="eastAsia" w:ascii="方正仿宋_GBK" w:hAnsi="方正仿宋_GBK" w:eastAsia="方正仿宋_GBK" w:cs="方正仿宋_GBK"/>
                <w:b w:val="0"/>
                <w:bCs w:val="0"/>
                <w:lang w:val="en-US" w:eastAsia="zh-CN"/>
              </w:rPr>
              <w:t>专业运维服务保障</w:t>
            </w: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5"/>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2</w:t>
            </w:r>
          </w:p>
        </w:tc>
        <w:tc>
          <w:tcPr>
            <w:tcW w:w="3720" w:type="dxa"/>
          </w:tcPr>
          <w:p>
            <w:pPr>
              <w:pStyle w:val="3"/>
              <w:pageBreakBefore w:val="0"/>
              <w:widowControl w:val="0"/>
              <w:numPr>
                <w:ilvl w:val="0"/>
                <w:numId w:val="0"/>
              </w:numPr>
              <w:kinsoku/>
              <w:wordWrap/>
              <w:overflowPunct/>
              <w:topLinePunct w:val="0"/>
              <w:autoSpaceDE w:val="0"/>
              <w:autoSpaceDN w:val="0"/>
              <w:bidi w:val="0"/>
              <w:snapToGrid/>
              <w:spacing w:line="600" w:lineRule="exact"/>
              <w:ind w:right="0" w:rightChars="0"/>
              <w:textAlignment w:val="auto"/>
              <w:rPr>
                <w:rFonts w:hint="eastAsia" w:ascii="方正仿宋_GBK" w:hAnsi="方正仿宋_GBK" w:eastAsia="方正仿宋_GBK" w:cs="方正仿宋_GBK"/>
                <w:b w:val="0"/>
                <w:bCs w:val="0"/>
                <w:sz w:val="32"/>
              </w:rPr>
            </w:pPr>
            <w:r>
              <w:rPr>
                <w:rFonts w:hint="eastAsia" w:ascii="方正仿宋_GBK" w:hAnsi="方正仿宋_GBK" w:eastAsia="方正仿宋_GBK" w:cs="方正仿宋_GBK"/>
                <w:b w:val="0"/>
                <w:bCs w:val="0"/>
                <w:sz w:val="32"/>
                <w:szCs w:val="32"/>
                <w:lang w:val="en-US" w:eastAsia="zh-CN"/>
              </w:rPr>
              <w:t>日常技术</w:t>
            </w:r>
            <w:r>
              <w:rPr>
                <w:rFonts w:hint="eastAsia" w:ascii="方正仿宋_GBK" w:hAnsi="方正仿宋_GBK" w:eastAsia="方正仿宋_GBK" w:cs="方正仿宋_GBK"/>
                <w:b w:val="0"/>
                <w:bCs w:val="0"/>
                <w:sz w:val="32"/>
                <w:szCs w:val="32"/>
              </w:rPr>
              <w:t>运维</w:t>
            </w:r>
            <w:r>
              <w:rPr>
                <w:rFonts w:hint="eastAsia" w:ascii="方正仿宋_GBK" w:hAnsi="方正仿宋_GBK" w:eastAsia="方正仿宋_GBK" w:cs="方正仿宋_GBK"/>
                <w:b w:val="0"/>
                <w:bCs w:val="0"/>
                <w:sz w:val="32"/>
                <w:szCs w:val="32"/>
                <w:lang w:eastAsia="zh-CN"/>
              </w:rPr>
              <w:t>保障</w:t>
            </w:r>
            <w:r>
              <w:rPr>
                <w:rFonts w:hint="eastAsia" w:ascii="方正仿宋_GBK" w:hAnsi="方正仿宋_GBK" w:eastAsia="方正仿宋_GBK" w:cs="方正仿宋_GBK"/>
                <w:b w:val="0"/>
                <w:bCs w:val="0"/>
                <w:sz w:val="32"/>
                <w:szCs w:val="32"/>
              </w:rPr>
              <w:t>服务</w:t>
            </w: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5"/>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3</w:t>
            </w:r>
          </w:p>
        </w:tc>
        <w:tc>
          <w:tcPr>
            <w:tcW w:w="3720" w:type="dxa"/>
          </w:tcPr>
          <w:p>
            <w:pPr>
              <w:pStyle w:val="3"/>
              <w:pageBreakBefore w:val="0"/>
              <w:widowControl w:val="0"/>
              <w:numPr>
                <w:ilvl w:val="0"/>
                <w:numId w:val="0"/>
              </w:numPr>
              <w:kinsoku/>
              <w:wordWrap/>
              <w:overflowPunct/>
              <w:topLinePunct w:val="0"/>
              <w:autoSpaceDE w:val="0"/>
              <w:autoSpaceDN w:val="0"/>
              <w:bidi w:val="0"/>
              <w:snapToGrid/>
              <w:spacing w:line="600" w:lineRule="exact"/>
              <w:ind w:right="0" w:rightChars="0"/>
              <w:textAlignment w:val="auto"/>
              <w:rPr>
                <w:rFonts w:hint="eastAsia" w:ascii="方正仿宋_GBK" w:hAnsi="方正仿宋_GBK" w:eastAsia="方正仿宋_GBK" w:cs="方正仿宋_GBK"/>
                <w:b w:val="0"/>
                <w:bCs w:val="0"/>
                <w:sz w:val="32"/>
              </w:rPr>
            </w:pPr>
            <w:r>
              <w:rPr>
                <w:rFonts w:hint="eastAsia" w:ascii="方正仿宋_GBK" w:hAnsi="方正仿宋_GBK" w:eastAsia="方正仿宋_GBK" w:cs="方正仿宋_GBK"/>
                <w:b w:val="0"/>
                <w:bCs w:val="0"/>
                <w:sz w:val="32"/>
                <w:szCs w:val="32"/>
                <w:lang w:val="en-US" w:eastAsia="zh-CN"/>
              </w:rPr>
              <w:t>其它要求</w:t>
            </w: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6"/>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4</w:t>
            </w:r>
          </w:p>
        </w:tc>
        <w:tc>
          <w:tcPr>
            <w:tcW w:w="3720" w:type="dxa"/>
          </w:tcPr>
          <w:p>
            <w:pPr>
              <w:pStyle w:val="17"/>
              <w:spacing w:before="146"/>
              <w:ind w:left="478" w:right="471"/>
              <w:jc w:val="center"/>
              <w:rPr>
                <w:rFonts w:hint="eastAsia" w:ascii="方正仿宋_GBK" w:hAnsi="方正仿宋_GBK" w:eastAsia="方正仿宋_GBK" w:cs="方正仿宋_GBK"/>
                <w:sz w:val="32"/>
              </w:rPr>
            </w:pP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4"/>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5</w:t>
            </w:r>
          </w:p>
        </w:tc>
        <w:tc>
          <w:tcPr>
            <w:tcW w:w="3720" w:type="dxa"/>
          </w:tcPr>
          <w:p>
            <w:pPr>
              <w:pStyle w:val="17"/>
              <w:spacing w:before="144"/>
              <w:ind w:left="478" w:right="469"/>
              <w:jc w:val="center"/>
              <w:rPr>
                <w:rFonts w:hint="eastAsia" w:ascii="方正仿宋_GBK" w:hAnsi="方正仿宋_GBK" w:eastAsia="方正仿宋_GBK" w:cs="方正仿宋_GBK"/>
                <w:sz w:val="32"/>
              </w:rPr>
            </w:pP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5" w:type="dxa"/>
          </w:tcPr>
          <w:p>
            <w:pPr>
              <w:pStyle w:val="17"/>
              <w:spacing w:before="144"/>
              <w:ind w:left="8"/>
              <w:jc w:val="center"/>
              <w:rPr>
                <w:rFonts w:hint="eastAsia" w:ascii="方正仿宋_GBK" w:hAnsi="方正仿宋_GBK" w:eastAsia="方正仿宋_GBK" w:cs="方正仿宋_GBK"/>
                <w:w w:val="99"/>
                <w:sz w:val="32"/>
                <w:lang w:eastAsia="zh-CN"/>
              </w:rPr>
            </w:pPr>
            <w:r>
              <w:rPr>
                <w:rFonts w:hint="eastAsia" w:ascii="方正仿宋_GBK" w:hAnsi="方正仿宋_GBK" w:eastAsia="方正仿宋_GBK" w:cs="方正仿宋_GBK"/>
                <w:w w:val="99"/>
                <w:sz w:val="32"/>
                <w:lang w:eastAsia="zh-CN"/>
              </w:rPr>
              <w:t>其他</w:t>
            </w:r>
          </w:p>
        </w:tc>
        <w:tc>
          <w:tcPr>
            <w:tcW w:w="3720" w:type="dxa"/>
          </w:tcPr>
          <w:p>
            <w:pPr>
              <w:pStyle w:val="17"/>
              <w:spacing w:before="144"/>
              <w:ind w:left="478" w:right="469"/>
              <w:jc w:val="center"/>
              <w:rPr>
                <w:rFonts w:hint="eastAsia" w:ascii="方正仿宋_GBK" w:hAnsi="方正仿宋_GBK" w:eastAsia="方正仿宋_GBK" w:cs="方正仿宋_GBK"/>
                <w:sz w:val="32"/>
              </w:rPr>
            </w:pPr>
          </w:p>
        </w:tc>
        <w:tc>
          <w:tcPr>
            <w:tcW w:w="1065" w:type="dxa"/>
          </w:tcPr>
          <w:p>
            <w:pPr>
              <w:pStyle w:val="17"/>
              <w:rPr>
                <w:rFonts w:hint="eastAsia" w:ascii="方正仿宋_GBK" w:hAnsi="方正仿宋_GBK" w:eastAsia="方正仿宋_GBK" w:cs="方正仿宋_GBK"/>
                <w:sz w:val="30"/>
              </w:rPr>
            </w:pPr>
          </w:p>
        </w:tc>
        <w:tc>
          <w:tcPr>
            <w:tcW w:w="1065" w:type="dxa"/>
          </w:tcPr>
          <w:p>
            <w:pPr>
              <w:pStyle w:val="17"/>
              <w:rPr>
                <w:rFonts w:hint="eastAsia" w:ascii="方正仿宋_GBK" w:hAnsi="方正仿宋_GBK" w:eastAsia="方正仿宋_GBK" w:cs="方正仿宋_GBK"/>
                <w:sz w:val="30"/>
              </w:rPr>
            </w:pPr>
          </w:p>
        </w:tc>
        <w:tc>
          <w:tcPr>
            <w:tcW w:w="1066" w:type="dxa"/>
          </w:tcPr>
          <w:p>
            <w:pPr>
              <w:pStyle w:val="17"/>
              <w:rPr>
                <w:rFonts w:hint="eastAsia" w:ascii="方正仿宋_GBK" w:hAnsi="方正仿宋_GBK" w:eastAsia="方正仿宋_GBK" w:cs="方正仿宋_GBK"/>
                <w:sz w:val="30"/>
              </w:rPr>
            </w:pPr>
          </w:p>
        </w:tc>
        <w:tc>
          <w:tcPr>
            <w:tcW w:w="94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915" w:type="dxa"/>
            <w:gridSpan w:val="4"/>
          </w:tcPr>
          <w:p>
            <w:pPr>
              <w:pStyle w:val="17"/>
              <w:spacing w:before="146"/>
              <w:ind w:left="3116" w:right="310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总计</w:t>
            </w:r>
          </w:p>
        </w:tc>
        <w:tc>
          <w:tcPr>
            <w:tcW w:w="2013" w:type="dxa"/>
            <w:gridSpan w:val="2"/>
          </w:tcPr>
          <w:p>
            <w:pPr>
              <w:pStyle w:val="17"/>
              <w:rPr>
                <w:rFonts w:hint="eastAsia" w:ascii="方正仿宋_GBK" w:hAnsi="方正仿宋_GBK" w:eastAsia="方正仿宋_GBK" w:cs="方正仿宋_GBK"/>
                <w:sz w:val="30"/>
              </w:rPr>
            </w:pPr>
          </w:p>
        </w:tc>
      </w:tr>
    </w:tbl>
    <w:p>
      <w:pPr>
        <w:pStyle w:val="12"/>
        <w:spacing w:before="144"/>
        <w:ind w:left="588"/>
        <w:rPr>
          <w:rFonts w:hint="default" w:ascii="方正仿宋_GBK" w:hAnsi="方正仿宋_GBK" w:eastAsia="方正仿宋_GBK" w:cs="方正仿宋_GBK"/>
          <w:lang w:val="en-US" w:eastAsia="zh-CN"/>
        </w:rPr>
      </w:pPr>
      <w:r>
        <w:rPr>
          <w:rFonts w:hint="eastAsia" w:ascii="方正仿宋_GBK" w:hAnsi="方正仿宋_GBK" w:eastAsia="方正仿宋_GBK" w:cs="方正仿宋_GBK"/>
          <w:w w:val="99"/>
        </w:rPr>
        <w:t>供应商名称（签章</w:t>
      </w:r>
      <w:r>
        <w:rPr>
          <w:rFonts w:hint="eastAsia" w:ascii="方正仿宋_GBK" w:hAnsi="方正仿宋_GBK" w:eastAsia="方正仿宋_GBK" w:cs="方正仿宋_GBK"/>
          <w:spacing w:val="-159"/>
          <w:w w:val="99"/>
        </w:rPr>
        <w:t>）</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w w:val="99"/>
          <w:lang w:val="en-US" w:eastAsia="zh-CN"/>
        </w:rPr>
        <w:t>:</w:t>
      </w:r>
    </w:p>
    <w:p>
      <w:pPr>
        <w:pStyle w:val="12"/>
        <w:tabs>
          <w:tab w:val="left" w:pos="1867"/>
          <w:tab w:val="left" w:pos="2827"/>
          <w:tab w:val="left" w:pos="3468"/>
          <w:tab w:val="left" w:pos="4107"/>
        </w:tabs>
        <w:spacing w:before="171" w:line="340" w:lineRule="auto"/>
        <w:ind w:left="588" w:right="3898"/>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pStyle w:val="12"/>
        <w:spacing w:line="340" w:lineRule="auto"/>
        <w:ind w:left="588" w:right="534"/>
        <w:rPr>
          <w:rFonts w:hint="eastAsia" w:ascii="方正仿宋_GBK" w:hAnsi="方正仿宋_GBK" w:eastAsia="方正仿宋_GBK" w:cs="方正仿宋_GBK"/>
        </w:rPr>
      </w:pPr>
      <w:r>
        <w:rPr>
          <w:rFonts w:hint="eastAsia" w:ascii="方正仿宋_GBK" w:hAnsi="方正仿宋_GBK" w:eastAsia="方正仿宋_GBK" w:cs="方正仿宋_GBK"/>
        </w:rPr>
        <w:t>注：1）按照本表填写的各项目的合计价填写到“报价文件”中对应的栏目中。</w:t>
      </w:r>
    </w:p>
    <w:p>
      <w:pPr>
        <w:pStyle w:val="12"/>
        <w:spacing w:line="338" w:lineRule="auto"/>
        <w:ind w:left="588" w:right="536" w:firstLine="638"/>
        <w:rPr>
          <w:rFonts w:hint="eastAsia" w:ascii="方正仿宋_GBK" w:hAnsi="方正仿宋_GBK" w:eastAsia="方正仿宋_GBK" w:cs="方正仿宋_GBK"/>
        </w:rPr>
      </w:pPr>
      <w:r>
        <w:rPr>
          <w:rFonts w:hint="eastAsia" w:ascii="方正仿宋_GBK" w:hAnsi="方正仿宋_GBK" w:eastAsia="方正仿宋_GBK" w:cs="方正仿宋_GBK"/>
        </w:rPr>
        <w:t>2）供应商必须按此表格式中的栏目内容对应填写，若需增加栏目内容，请在栏目 “其它”中填写，并作详细说明。</w:t>
      </w:r>
    </w:p>
    <w:p>
      <w:pPr>
        <w:spacing w:after="0" w:line="338" w:lineRule="auto"/>
        <w:rPr>
          <w:rFonts w:hint="eastAsia" w:ascii="方正仿宋_GBK" w:hAnsi="方正仿宋_GBK" w:eastAsia="方正仿宋_GBK" w:cs="方正仿宋_GBK"/>
        </w:rPr>
        <w:sectPr>
          <w:pgSz w:w="11910" w:h="16840"/>
          <w:pgMar w:top="1340" w:right="979" w:bottom="980" w:left="1000" w:header="0" w:footer="751" w:gutter="0"/>
          <w:pgBorders>
            <w:top w:val="none" w:sz="0" w:space="0"/>
            <w:left w:val="none" w:sz="0" w:space="0"/>
            <w:bottom w:val="none" w:sz="0" w:space="0"/>
            <w:right w:val="none" w:sz="0" w:space="0"/>
          </w:pgBorders>
        </w:sectPr>
      </w:pPr>
    </w:p>
    <w:p>
      <w:pPr>
        <w:pStyle w:val="3"/>
        <w:numPr>
          <w:ilvl w:val="0"/>
          <w:numId w:val="4"/>
        </w:numPr>
        <w:tabs>
          <w:tab w:val="left" w:pos="911"/>
        </w:tabs>
        <w:spacing w:before="0" w:after="0" w:line="522" w:lineRule="exact"/>
        <w:ind w:left="910" w:right="0" w:hanging="323"/>
        <w:jc w:val="left"/>
        <w:outlineLvl w:val="1"/>
        <w:rPr>
          <w:rFonts w:hint="eastAsia" w:ascii="方正仿宋_GBK" w:hAnsi="方正仿宋_GBK" w:eastAsia="方正仿宋_GBK" w:cs="方正仿宋_GBK"/>
        </w:rPr>
      </w:pPr>
      <w:r>
        <w:rPr>
          <w:rFonts w:hint="eastAsia" w:ascii="方正仿宋_GBK" w:hAnsi="方正仿宋_GBK" w:eastAsia="方正仿宋_GBK" w:cs="方正仿宋_GBK"/>
        </w:rPr>
        <w:t>报价说明</w:t>
      </w:r>
    </w:p>
    <w:p>
      <w:pPr>
        <w:spacing w:after="0" w:line="522" w:lineRule="exact"/>
        <w:jc w:val="left"/>
        <w:rPr>
          <w:rFonts w:hint="eastAsia" w:ascii="方正仿宋_GBK" w:hAnsi="方正仿宋_GBK" w:eastAsia="方正仿宋_GBK" w:cs="方正仿宋_GBK"/>
        </w:rPr>
        <w:sectPr>
          <w:pgSz w:w="11910" w:h="16840"/>
          <w:pgMar w:top="1340" w:right="979" w:bottom="980" w:left="1000" w:header="0" w:footer="751" w:gutter="0"/>
          <w:pgBorders>
            <w:top w:val="none" w:sz="0" w:space="0"/>
            <w:left w:val="none" w:sz="0" w:space="0"/>
            <w:bottom w:val="none" w:sz="0" w:space="0"/>
            <w:right w:val="none" w:sz="0" w:space="0"/>
          </w:pgBorders>
        </w:sectPr>
      </w:pPr>
    </w:p>
    <w:p>
      <w:pPr>
        <w:pStyle w:val="16"/>
        <w:numPr>
          <w:ilvl w:val="0"/>
          <w:numId w:val="4"/>
        </w:numPr>
        <w:tabs>
          <w:tab w:val="left" w:pos="911"/>
        </w:tabs>
        <w:spacing w:before="0" w:after="0" w:line="517" w:lineRule="exact"/>
        <w:ind w:left="910" w:right="0" w:hanging="323"/>
        <w:jc w:val="left"/>
        <w:outlineLvl w:val="1"/>
        <w:rPr>
          <w:rFonts w:hint="eastAsia" w:ascii="方正仿宋_GBK" w:hAnsi="方正仿宋_GBK" w:eastAsia="方正仿宋_GBK" w:cs="方正仿宋_GBK"/>
          <w:b/>
          <w:sz w:val="32"/>
        </w:rPr>
      </w:pPr>
      <w:bookmarkStart w:id="3" w:name="5.商务文件"/>
      <w:bookmarkEnd w:id="3"/>
      <w:bookmarkStart w:id="4" w:name="5.商务文件"/>
      <w:bookmarkEnd w:id="4"/>
      <w:r>
        <w:rPr>
          <w:rFonts w:hint="eastAsia" w:ascii="方正仿宋_GBK" w:hAnsi="方正仿宋_GBK" w:eastAsia="方正仿宋_GBK" w:cs="方正仿宋_GBK"/>
          <w:b/>
          <w:sz w:val="32"/>
        </w:rPr>
        <w:t>商务文件</w:t>
      </w:r>
    </w:p>
    <w:p>
      <w:pPr>
        <w:pStyle w:val="3"/>
        <w:numPr>
          <w:ilvl w:val="1"/>
          <w:numId w:val="4"/>
        </w:numPr>
        <w:tabs>
          <w:tab w:val="left" w:pos="1151"/>
        </w:tabs>
        <w:spacing w:before="0" w:after="0" w:line="585" w:lineRule="exact"/>
        <w:ind w:left="1150" w:right="0" w:hanging="563"/>
        <w:jc w:val="left"/>
        <w:outlineLvl w:val="2"/>
      </w:pPr>
      <w:bookmarkStart w:id="5" w:name="5.1供应商基本情况表"/>
      <w:bookmarkEnd w:id="5"/>
      <w:bookmarkStart w:id="6" w:name="5.1供应商基本情况表"/>
      <w:bookmarkEnd w:id="6"/>
      <w:r>
        <w:rPr>
          <w:rFonts w:hint="eastAsia" w:ascii="方正仿宋_GBK" w:hAnsi="方正仿宋_GBK" w:eastAsia="方正仿宋_GBK" w:cs="方正仿宋_GBK"/>
        </w:rPr>
        <w:t>供应商基本情况表</w:t>
      </w:r>
    </w:p>
    <w:p>
      <w:pPr>
        <w:pStyle w:val="12"/>
        <w:tabs>
          <w:tab w:val="left" w:pos="4666"/>
          <w:tab w:val="left" w:pos="4908"/>
          <w:tab w:val="left" w:pos="9396"/>
        </w:tabs>
        <w:spacing w:before="91" w:after="26"/>
        <w:ind w:left="588"/>
        <w:rPr>
          <w:rFonts w:hint="eastAsia" w:ascii="方正仿宋_GBK" w:hAnsi="方正仿宋_GBK" w:eastAsia="方正仿宋_GBK" w:cs="方正仿宋_GBK"/>
        </w:rPr>
      </w:pPr>
      <w:r>
        <w:rPr>
          <w:rFonts w:hint="eastAsia" w:ascii="方正仿宋_GBK" w:hAnsi="方正仿宋_GBK" w:eastAsia="方正仿宋_GBK" w:cs="方正仿宋_GBK"/>
        </w:rPr>
        <w:t>项目名称：</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rPr>
        <w:tab/>
      </w:r>
      <w:r>
        <w:rPr>
          <w:rFonts w:hint="eastAsia" w:ascii="方正仿宋_GBK" w:hAnsi="方正仿宋_GBK" w:eastAsia="方正仿宋_GBK" w:cs="方正仿宋_GBK"/>
          <w:w w:val="95"/>
        </w:rPr>
        <w:t>项目编号：</w:t>
      </w:r>
      <w:r>
        <w:rPr>
          <w:rFonts w:hint="eastAsia" w:ascii="方正仿宋_GBK" w:hAnsi="方正仿宋_GBK" w:eastAsia="方正仿宋_GBK" w:cs="方正仿宋_GBK"/>
          <w:w w:val="95"/>
          <w:u w:val="single"/>
        </w:rPr>
        <w:t xml:space="preserve"> </w:t>
      </w:r>
      <w:r>
        <w:rPr>
          <w:rFonts w:hint="eastAsia" w:ascii="方正仿宋_GBK" w:hAnsi="方正仿宋_GBK" w:eastAsia="方正仿宋_GBK" w:cs="方正仿宋_GBK"/>
          <w:u w:val="single"/>
        </w:rPr>
        <w:tab/>
      </w:r>
    </w:p>
    <w:tbl>
      <w:tblPr>
        <w:tblStyle w:val="14"/>
        <w:tblW w:w="9455"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6"/>
        <w:gridCol w:w="1846"/>
        <w:gridCol w:w="1120"/>
        <w:gridCol w:w="1493"/>
        <w:gridCol w:w="573"/>
        <w:gridCol w:w="21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36" w:type="dxa"/>
          </w:tcPr>
          <w:p>
            <w:pPr>
              <w:pStyle w:val="17"/>
              <w:spacing w:before="224"/>
              <w:ind w:left="297"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供应商名称</w:t>
            </w:r>
          </w:p>
        </w:tc>
        <w:tc>
          <w:tcPr>
            <w:tcW w:w="7219" w:type="dxa"/>
            <w:gridSpan w:val="5"/>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3"/>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联系地址</w:t>
            </w:r>
          </w:p>
        </w:tc>
        <w:tc>
          <w:tcPr>
            <w:tcW w:w="7219" w:type="dxa"/>
            <w:gridSpan w:val="5"/>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3"/>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企业资质</w:t>
            </w:r>
          </w:p>
        </w:tc>
        <w:tc>
          <w:tcPr>
            <w:tcW w:w="7219" w:type="dxa"/>
            <w:gridSpan w:val="5"/>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0" w:hRule="atLeast"/>
        </w:trPr>
        <w:tc>
          <w:tcPr>
            <w:tcW w:w="2236" w:type="dxa"/>
          </w:tcPr>
          <w:p>
            <w:pPr>
              <w:pStyle w:val="17"/>
              <w:spacing w:before="3" w:line="578" w:lineRule="exact"/>
              <w:ind w:left="798" w:right="146" w:hanging="641"/>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企业从业人员数量</w:t>
            </w:r>
          </w:p>
        </w:tc>
        <w:tc>
          <w:tcPr>
            <w:tcW w:w="7219" w:type="dxa"/>
            <w:gridSpan w:val="5"/>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3"/>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资产总额</w:t>
            </w:r>
          </w:p>
        </w:tc>
        <w:tc>
          <w:tcPr>
            <w:tcW w:w="7219" w:type="dxa"/>
            <w:gridSpan w:val="5"/>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截止上一年度资产总额：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36" w:type="dxa"/>
          </w:tcPr>
          <w:p>
            <w:pPr>
              <w:pStyle w:val="17"/>
              <w:spacing w:before="223"/>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营业收入</w:t>
            </w:r>
          </w:p>
        </w:tc>
        <w:tc>
          <w:tcPr>
            <w:tcW w:w="7219" w:type="dxa"/>
            <w:gridSpan w:val="5"/>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上一年度营业收入：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2"/>
              <w:ind w:left="297"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法定代表人</w:t>
            </w:r>
          </w:p>
        </w:tc>
        <w:tc>
          <w:tcPr>
            <w:tcW w:w="1846" w:type="dxa"/>
            <w:tcBorders>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姓名：</w:t>
            </w:r>
          </w:p>
        </w:tc>
        <w:tc>
          <w:tcPr>
            <w:tcW w:w="1120"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职务：</w:t>
            </w:r>
          </w:p>
        </w:tc>
        <w:tc>
          <w:tcPr>
            <w:tcW w:w="149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职称：</w:t>
            </w:r>
          </w:p>
        </w:tc>
        <w:tc>
          <w:tcPr>
            <w:tcW w:w="57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2187" w:type="dxa"/>
            <w:tcBorders>
              <w:lef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4"/>
              <w:ind w:left="297"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技术负责人</w:t>
            </w:r>
          </w:p>
        </w:tc>
        <w:tc>
          <w:tcPr>
            <w:tcW w:w="1846" w:type="dxa"/>
            <w:tcBorders>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姓名：</w:t>
            </w:r>
          </w:p>
        </w:tc>
        <w:tc>
          <w:tcPr>
            <w:tcW w:w="1120"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职务：</w:t>
            </w:r>
          </w:p>
        </w:tc>
        <w:tc>
          <w:tcPr>
            <w:tcW w:w="149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职称：</w:t>
            </w:r>
          </w:p>
        </w:tc>
        <w:tc>
          <w:tcPr>
            <w:tcW w:w="57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2187" w:type="dxa"/>
            <w:tcBorders>
              <w:lef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2236" w:type="dxa"/>
          </w:tcPr>
          <w:p>
            <w:pPr>
              <w:pStyle w:val="17"/>
              <w:spacing w:before="9"/>
              <w:rPr>
                <w:rFonts w:hint="eastAsia" w:ascii="方正仿宋_GBK" w:hAnsi="方正仿宋_GBK" w:eastAsia="方正仿宋_GBK" w:cs="方正仿宋_GBK"/>
                <w:sz w:val="37"/>
              </w:rPr>
            </w:pPr>
          </w:p>
          <w:p>
            <w:pPr>
              <w:pStyle w:val="17"/>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联系方式</w:t>
            </w:r>
          </w:p>
        </w:tc>
        <w:tc>
          <w:tcPr>
            <w:tcW w:w="1846" w:type="dxa"/>
            <w:tcBorders>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联系人：</w:t>
            </w:r>
          </w:p>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传</w:t>
            </w:r>
            <w:r>
              <w:rPr>
                <w:rFonts w:hint="eastAsia" w:ascii="方正仿宋_GBK" w:hAnsi="方正仿宋_GBK" w:eastAsia="方正仿宋_GBK" w:cs="方正仿宋_GBK"/>
                <w:sz w:val="32"/>
              </w:rPr>
              <w:tab/>
            </w:r>
            <w:r>
              <w:rPr>
                <w:rFonts w:hint="eastAsia" w:ascii="方正仿宋_GBK" w:hAnsi="方正仿宋_GBK" w:eastAsia="方正仿宋_GBK" w:cs="方正仿宋_GBK"/>
                <w:sz w:val="32"/>
              </w:rPr>
              <w:t>真：</w:t>
            </w:r>
          </w:p>
        </w:tc>
        <w:tc>
          <w:tcPr>
            <w:tcW w:w="1120"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149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57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电</w:t>
            </w:r>
          </w:p>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邮</w:t>
            </w:r>
          </w:p>
        </w:tc>
        <w:tc>
          <w:tcPr>
            <w:tcW w:w="2187" w:type="dxa"/>
            <w:tcBorders>
              <w:lef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话：</w:t>
            </w:r>
          </w:p>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36" w:type="dxa"/>
          </w:tcPr>
          <w:p>
            <w:pPr>
              <w:pStyle w:val="17"/>
              <w:spacing w:before="222"/>
              <w:ind w:left="295" w:right="28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基本账户</w:t>
            </w:r>
          </w:p>
        </w:tc>
        <w:tc>
          <w:tcPr>
            <w:tcW w:w="1846" w:type="dxa"/>
            <w:tcBorders>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名</w:t>
            </w:r>
            <w:r>
              <w:rPr>
                <w:rFonts w:hint="eastAsia" w:ascii="方正仿宋_GBK" w:hAnsi="方正仿宋_GBK" w:eastAsia="方正仿宋_GBK" w:cs="方正仿宋_GBK"/>
                <w:sz w:val="32"/>
              </w:rPr>
              <w:tab/>
            </w:r>
            <w:r>
              <w:rPr>
                <w:rFonts w:hint="eastAsia" w:ascii="方正仿宋_GBK" w:hAnsi="方正仿宋_GBK" w:eastAsia="方正仿宋_GBK" w:cs="方正仿宋_GBK"/>
                <w:sz w:val="32"/>
              </w:rPr>
              <w:t>称：</w:t>
            </w:r>
          </w:p>
        </w:tc>
        <w:tc>
          <w:tcPr>
            <w:tcW w:w="1120"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149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p>
        </w:tc>
        <w:tc>
          <w:tcPr>
            <w:tcW w:w="573" w:type="dxa"/>
            <w:tcBorders>
              <w:left w:val="nil"/>
              <w:righ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账</w:t>
            </w:r>
          </w:p>
        </w:tc>
        <w:tc>
          <w:tcPr>
            <w:tcW w:w="2187" w:type="dxa"/>
            <w:tcBorders>
              <w:left w:val="nil"/>
            </w:tcBorders>
            <w:vAlign w:val="center"/>
          </w:tcPr>
          <w:p>
            <w:pPr>
              <w:pStyle w:val="17"/>
              <w:spacing w:before="223"/>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号：</w:t>
            </w:r>
          </w:p>
        </w:tc>
      </w:tr>
    </w:tbl>
    <w:p>
      <w:pPr>
        <w:pStyle w:val="12"/>
        <w:rPr>
          <w:rFonts w:hint="eastAsia" w:ascii="方正仿宋_GBK" w:hAnsi="方正仿宋_GBK" w:eastAsia="方正仿宋_GBK" w:cs="方正仿宋_GBK"/>
          <w:sz w:val="34"/>
        </w:rPr>
      </w:pPr>
    </w:p>
    <w:p>
      <w:pPr>
        <w:pStyle w:val="12"/>
        <w:spacing w:before="1"/>
        <w:rPr>
          <w:rFonts w:hint="eastAsia" w:ascii="方正仿宋_GBK" w:hAnsi="方正仿宋_GBK" w:eastAsia="方正仿宋_GBK" w:cs="方正仿宋_GBK"/>
          <w:sz w:val="29"/>
        </w:rPr>
      </w:pPr>
    </w:p>
    <w:p>
      <w:pPr>
        <w:pStyle w:val="12"/>
        <w:ind w:left="588"/>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w w:val="99"/>
        </w:rPr>
        <w:t>签章</w:t>
      </w:r>
      <w:r>
        <w:rPr>
          <w:rFonts w:hint="eastAsia" w:ascii="方正仿宋_GBK" w:hAnsi="方正仿宋_GBK" w:eastAsia="方正仿宋_GBK" w:cs="方正仿宋_GBK"/>
          <w:w w:val="99"/>
          <w:lang w:eastAsia="zh-CN"/>
        </w:rPr>
        <w:t>）：</w:t>
      </w:r>
    </w:p>
    <w:p>
      <w:pPr>
        <w:pStyle w:val="12"/>
        <w:tabs>
          <w:tab w:val="left" w:pos="1867"/>
        </w:tabs>
        <w:spacing w:before="169" w:line="340" w:lineRule="auto"/>
        <w:ind w:left="588" w:right="3898"/>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867"/>
        </w:tabs>
        <w:spacing w:line="407" w:lineRule="exact"/>
        <w:ind w:left="588"/>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867"/>
          <w:tab w:val="left" w:pos="2827"/>
          <w:tab w:val="left" w:pos="3468"/>
          <w:tab w:val="left" w:pos="4107"/>
        </w:tabs>
        <w:spacing w:before="168"/>
        <w:ind w:left="588"/>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340" w:right="979" w:bottom="980" w:left="1000" w:header="0" w:footer="751" w:gutter="0"/>
          <w:pgBorders>
            <w:top w:val="none" w:sz="0" w:space="0"/>
            <w:left w:val="none" w:sz="0" w:space="0"/>
            <w:bottom w:val="none" w:sz="0" w:space="0"/>
            <w:right w:val="none" w:sz="0" w:space="0"/>
          </w:pgBorders>
        </w:sectPr>
      </w:pPr>
    </w:p>
    <w:p>
      <w:pPr>
        <w:pStyle w:val="3"/>
        <w:numPr>
          <w:ilvl w:val="1"/>
          <w:numId w:val="4"/>
        </w:numPr>
        <w:tabs>
          <w:tab w:val="left" w:pos="1151"/>
        </w:tabs>
        <w:spacing w:before="0" w:after="0" w:line="522" w:lineRule="exact"/>
        <w:ind w:left="1150" w:right="0" w:hanging="563"/>
        <w:jc w:val="left"/>
        <w:outlineLvl w:val="2"/>
        <w:rPr>
          <w:rFonts w:hint="eastAsia" w:ascii="方正仿宋_GBK" w:hAnsi="方正仿宋_GBK" w:eastAsia="方正仿宋_GBK" w:cs="方正仿宋_GBK"/>
        </w:rPr>
      </w:pPr>
      <w:bookmarkStart w:id="7" w:name="5.2资格证明文件"/>
      <w:bookmarkEnd w:id="7"/>
      <w:bookmarkStart w:id="8" w:name="5.2资格证明文件"/>
      <w:bookmarkEnd w:id="8"/>
      <w:r>
        <w:rPr>
          <w:rFonts w:hint="eastAsia" w:ascii="方正仿宋_GBK" w:hAnsi="方正仿宋_GBK" w:eastAsia="方正仿宋_GBK" w:cs="方正仿宋_GBK"/>
        </w:rPr>
        <w:t>资格证明文件</w:t>
      </w:r>
    </w:p>
    <w:p>
      <w:pPr>
        <w:pStyle w:val="16"/>
        <w:keepNext w:val="0"/>
        <w:keepLines w:val="0"/>
        <w:pageBreakBefore w:val="0"/>
        <w:widowControl w:val="0"/>
        <w:numPr>
          <w:ilvl w:val="2"/>
          <w:numId w:val="4"/>
        </w:numPr>
        <w:tabs>
          <w:tab w:val="left" w:pos="1468"/>
        </w:tabs>
        <w:kinsoku/>
        <w:wordWrap/>
        <w:overflowPunct/>
        <w:topLinePunct w:val="0"/>
        <w:autoSpaceDE w:val="0"/>
        <w:autoSpaceDN w:val="0"/>
        <w:bidi w:val="0"/>
        <w:adjustRightInd/>
        <w:snapToGrid/>
        <w:spacing w:before="93" w:after="0" w:line="400" w:lineRule="exact"/>
        <w:ind w:left="1467" w:right="0" w:hanging="88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名称及基本情况：</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68"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单位名称：</w:t>
      </w:r>
    </w:p>
    <w:p>
      <w:pPr>
        <w:pStyle w:val="16"/>
        <w:keepNext w:val="0"/>
        <w:keepLines w:val="0"/>
        <w:pageBreakBefore w:val="0"/>
        <w:widowControl w:val="0"/>
        <w:numPr>
          <w:ilvl w:val="0"/>
          <w:numId w:val="5"/>
        </w:numPr>
        <w:tabs>
          <w:tab w:val="left" w:pos="1389"/>
          <w:tab w:val="left" w:pos="4428"/>
        </w:tabs>
        <w:kinsoku/>
        <w:wordWrap/>
        <w:overflowPunct/>
        <w:topLinePunct w:val="0"/>
        <w:autoSpaceDE w:val="0"/>
        <w:autoSpaceDN w:val="0"/>
        <w:bidi w:val="0"/>
        <w:adjustRightInd/>
        <w:snapToGrid/>
        <w:spacing w:before="171"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地址：</w:t>
      </w:r>
      <w:r>
        <w:rPr>
          <w:rFonts w:hint="eastAsia" w:ascii="方正仿宋_GBK" w:hAnsi="方正仿宋_GBK" w:eastAsia="方正仿宋_GBK" w:cs="方正仿宋_GBK"/>
          <w:sz w:val="32"/>
        </w:rPr>
        <w:tab/>
      </w:r>
      <w:r>
        <w:rPr>
          <w:rFonts w:hint="eastAsia" w:ascii="方正仿宋_GBK" w:hAnsi="方正仿宋_GBK" w:eastAsia="方正仿宋_GBK" w:cs="方正仿宋_GBK"/>
          <w:w w:val="95"/>
          <w:sz w:val="32"/>
        </w:rPr>
        <w:t>邮箱：</w:t>
      </w:r>
    </w:p>
    <w:p>
      <w:pPr>
        <w:pStyle w:val="12"/>
        <w:keepNext w:val="0"/>
        <w:keepLines w:val="0"/>
        <w:pageBreakBefore w:val="0"/>
        <w:widowControl w:val="0"/>
        <w:tabs>
          <w:tab w:val="left" w:pos="4428"/>
        </w:tabs>
        <w:kinsoku/>
        <w:wordWrap/>
        <w:overflowPunct/>
        <w:topLinePunct w:val="0"/>
        <w:autoSpaceDE w:val="0"/>
        <w:autoSpaceDN w:val="0"/>
        <w:bidi w:val="0"/>
        <w:adjustRightInd/>
        <w:snapToGrid/>
        <w:spacing w:before="171" w:line="400" w:lineRule="exact"/>
        <w:ind w:left="1388"/>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电话：</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传真：</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68"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成立或注册日期：</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71"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公司性质：</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71"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法定代表人或主要负责人：</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68"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员工人数：</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71"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注册资本：</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71"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实收资本：</w:t>
      </w:r>
    </w:p>
    <w:p>
      <w:pPr>
        <w:pStyle w:val="16"/>
        <w:keepNext w:val="0"/>
        <w:keepLines w:val="0"/>
        <w:pageBreakBefore w:val="0"/>
        <w:widowControl w:val="0"/>
        <w:numPr>
          <w:ilvl w:val="0"/>
          <w:numId w:val="5"/>
        </w:numPr>
        <w:tabs>
          <w:tab w:val="left" w:pos="1389"/>
        </w:tabs>
        <w:kinsoku/>
        <w:wordWrap/>
        <w:overflowPunct/>
        <w:topLinePunct w:val="0"/>
        <w:autoSpaceDE w:val="0"/>
        <w:autoSpaceDN w:val="0"/>
        <w:bidi w:val="0"/>
        <w:adjustRightInd/>
        <w:snapToGrid/>
        <w:spacing w:before="168" w:after="0" w:line="400" w:lineRule="exact"/>
        <w:ind w:left="1388" w:right="0" w:hanging="801"/>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上年末资产：</w:t>
      </w:r>
    </w:p>
    <w:p>
      <w:pPr>
        <w:pStyle w:val="16"/>
        <w:keepNext w:val="0"/>
        <w:keepLines w:val="0"/>
        <w:pageBreakBefore w:val="0"/>
        <w:widowControl w:val="0"/>
        <w:numPr>
          <w:ilvl w:val="0"/>
          <w:numId w:val="5"/>
        </w:numPr>
        <w:tabs>
          <w:tab w:val="left" w:pos="1548"/>
        </w:tabs>
        <w:kinsoku/>
        <w:wordWrap/>
        <w:overflowPunct/>
        <w:topLinePunct w:val="0"/>
        <w:autoSpaceDE w:val="0"/>
        <w:autoSpaceDN w:val="0"/>
        <w:bidi w:val="0"/>
        <w:adjustRightInd/>
        <w:snapToGrid/>
        <w:spacing w:before="171" w:after="0" w:line="400" w:lineRule="exact"/>
        <w:ind w:left="1547" w:right="0" w:hanging="96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固定资产</w:t>
      </w:r>
    </w:p>
    <w:p>
      <w:pPr>
        <w:pStyle w:val="12"/>
        <w:keepNext w:val="0"/>
        <w:keepLines w:val="0"/>
        <w:pageBreakBefore w:val="0"/>
        <w:widowControl w:val="0"/>
        <w:tabs>
          <w:tab w:val="left" w:pos="2988"/>
        </w:tabs>
        <w:kinsoku/>
        <w:wordWrap/>
        <w:overflowPunct/>
        <w:topLinePunct w:val="0"/>
        <w:autoSpaceDE w:val="0"/>
        <w:autoSpaceDN w:val="0"/>
        <w:bidi w:val="0"/>
        <w:adjustRightInd/>
        <w:snapToGrid/>
        <w:spacing w:before="171" w:line="400" w:lineRule="exact"/>
        <w:ind w:left="1548"/>
        <w:textAlignment w:val="auto"/>
        <w:rPr>
          <w:rFonts w:hint="eastAsia" w:ascii="方正仿宋_GBK" w:hAnsi="方正仿宋_GBK" w:eastAsia="方正仿宋_GBK" w:cs="方正仿宋_GBK"/>
        </w:rPr>
      </w:pPr>
      <w:r>
        <w:rPr>
          <w:rFonts w:hint="eastAsia" w:ascii="方正仿宋_GBK" w:hAnsi="方正仿宋_GBK" w:eastAsia="方正仿宋_GBK" w:cs="方正仿宋_GBK"/>
        </w:rPr>
        <w:t>原值：</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净值：</w:t>
      </w:r>
    </w:p>
    <w:p>
      <w:pPr>
        <w:pStyle w:val="16"/>
        <w:keepNext w:val="0"/>
        <w:keepLines w:val="0"/>
        <w:pageBreakBefore w:val="0"/>
        <w:widowControl w:val="0"/>
        <w:numPr>
          <w:ilvl w:val="0"/>
          <w:numId w:val="5"/>
        </w:numPr>
        <w:tabs>
          <w:tab w:val="left" w:pos="1548"/>
        </w:tabs>
        <w:kinsoku/>
        <w:wordWrap/>
        <w:overflowPunct/>
        <w:topLinePunct w:val="0"/>
        <w:autoSpaceDE w:val="0"/>
        <w:autoSpaceDN w:val="0"/>
        <w:bidi w:val="0"/>
        <w:adjustRightInd/>
        <w:snapToGrid/>
        <w:spacing w:before="168" w:after="0" w:line="400" w:lineRule="exact"/>
        <w:ind w:left="1547" w:right="0" w:hanging="96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流动资产：</w:t>
      </w:r>
    </w:p>
    <w:p>
      <w:pPr>
        <w:pStyle w:val="16"/>
        <w:keepNext w:val="0"/>
        <w:keepLines w:val="0"/>
        <w:pageBreakBefore w:val="0"/>
        <w:widowControl w:val="0"/>
        <w:numPr>
          <w:ilvl w:val="0"/>
          <w:numId w:val="5"/>
        </w:numPr>
        <w:tabs>
          <w:tab w:val="left" w:pos="1548"/>
        </w:tabs>
        <w:kinsoku/>
        <w:wordWrap/>
        <w:overflowPunct/>
        <w:topLinePunct w:val="0"/>
        <w:autoSpaceDE w:val="0"/>
        <w:autoSpaceDN w:val="0"/>
        <w:bidi w:val="0"/>
        <w:adjustRightInd/>
        <w:snapToGrid/>
        <w:spacing w:before="171" w:after="0" w:line="400" w:lineRule="exact"/>
        <w:ind w:left="1547" w:right="0" w:hanging="96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长期负债：</w:t>
      </w:r>
    </w:p>
    <w:p>
      <w:pPr>
        <w:pStyle w:val="16"/>
        <w:keepNext w:val="0"/>
        <w:keepLines w:val="0"/>
        <w:pageBreakBefore w:val="0"/>
        <w:widowControl w:val="0"/>
        <w:numPr>
          <w:ilvl w:val="0"/>
          <w:numId w:val="5"/>
        </w:numPr>
        <w:tabs>
          <w:tab w:val="left" w:pos="1548"/>
        </w:tabs>
        <w:kinsoku/>
        <w:wordWrap/>
        <w:overflowPunct/>
        <w:topLinePunct w:val="0"/>
        <w:autoSpaceDE w:val="0"/>
        <w:autoSpaceDN w:val="0"/>
        <w:bidi w:val="0"/>
        <w:adjustRightInd/>
        <w:snapToGrid/>
        <w:spacing w:before="171" w:after="0" w:line="400" w:lineRule="exact"/>
        <w:ind w:left="1547" w:right="0" w:hanging="96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短期负债：</w:t>
      </w:r>
    </w:p>
    <w:p>
      <w:pPr>
        <w:pStyle w:val="16"/>
        <w:keepNext w:val="0"/>
        <w:keepLines w:val="0"/>
        <w:pageBreakBefore w:val="0"/>
        <w:widowControl w:val="0"/>
        <w:numPr>
          <w:ilvl w:val="2"/>
          <w:numId w:val="4"/>
        </w:numPr>
        <w:tabs>
          <w:tab w:val="left" w:pos="1468"/>
        </w:tabs>
        <w:kinsoku/>
        <w:wordWrap/>
        <w:overflowPunct/>
        <w:topLinePunct w:val="0"/>
        <w:autoSpaceDE w:val="0"/>
        <w:autoSpaceDN w:val="0"/>
        <w:bidi w:val="0"/>
        <w:adjustRightInd/>
        <w:snapToGrid/>
        <w:spacing w:before="168" w:after="0" w:line="400" w:lineRule="exact"/>
        <w:ind w:left="1467" w:right="0" w:hanging="880"/>
        <w:jc w:val="left"/>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与竞标服务内容有关的情况：</w:t>
      </w:r>
    </w:p>
    <w:p>
      <w:pPr>
        <w:pStyle w:val="16"/>
        <w:keepNext w:val="0"/>
        <w:keepLines w:val="0"/>
        <w:pageBreakBefore w:val="0"/>
        <w:widowControl w:val="0"/>
        <w:numPr>
          <w:ilvl w:val="0"/>
          <w:numId w:val="0"/>
        </w:numPr>
        <w:tabs>
          <w:tab w:val="left" w:pos="1389"/>
        </w:tabs>
        <w:kinsoku/>
        <w:wordWrap/>
        <w:overflowPunct/>
        <w:topLinePunct w:val="0"/>
        <w:autoSpaceDE w:val="0"/>
        <w:autoSpaceDN w:val="0"/>
        <w:bidi w:val="0"/>
        <w:adjustRightInd/>
        <w:snapToGrid/>
        <w:spacing w:before="171" w:after="0" w:line="400" w:lineRule="exact"/>
        <w:ind w:left="588" w:leftChars="0" w:right="446" w:rightChars="0"/>
        <w:jc w:val="left"/>
        <w:textAlignment w:val="auto"/>
        <w:rPr>
          <w:rFonts w:hint="eastAsia" w:ascii="方正仿宋_GBK" w:hAnsi="方正仿宋_GBK" w:eastAsia="方正仿宋_GBK" w:cs="方正仿宋_GBK"/>
          <w:w w:val="99"/>
          <w:sz w:val="32"/>
          <w:lang w:eastAsia="zh-CN"/>
        </w:rPr>
      </w:pPr>
      <w:r>
        <w:rPr>
          <w:rFonts w:hint="eastAsia" w:ascii="方正仿宋_GBK" w:hAnsi="方正仿宋_GBK" w:eastAsia="方正仿宋_GBK" w:cs="方正仿宋_GBK"/>
          <w:spacing w:val="-6"/>
          <w:sz w:val="32"/>
          <w:lang w:eastAsia="zh-CN"/>
        </w:rPr>
        <w:t>（</w:t>
      </w:r>
      <w:r>
        <w:rPr>
          <w:rFonts w:hint="eastAsia" w:ascii="方正仿宋_GBK" w:hAnsi="方正仿宋_GBK" w:eastAsia="方正仿宋_GBK" w:cs="方正仿宋_GBK"/>
          <w:spacing w:val="-6"/>
          <w:sz w:val="32"/>
          <w:lang w:val="en-US" w:eastAsia="zh-CN"/>
        </w:rPr>
        <w:t>1）</w:t>
      </w:r>
      <w:r>
        <w:rPr>
          <w:rFonts w:hint="eastAsia" w:ascii="方正仿宋_GBK" w:hAnsi="方正仿宋_GBK" w:eastAsia="方正仿宋_GBK" w:cs="方正仿宋_GBK"/>
          <w:spacing w:val="-6"/>
          <w:sz w:val="32"/>
        </w:rPr>
        <w:t>供应商提供此竞标服务内容的经验</w:t>
      </w:r>
      <w:r>
        <w:rPr>
          <w:rFonts w:hint="eastAsia" w:ascii="方正仿宋_GBK" w:hAnsi="方正仿宋_GBK" w:eastAsia="方正仿宋_GBK" w:cs="方正仿宋_GBK"/>
          <w:sz w:val="32"/>
        </w:rPr>
        <w:t>（</w:t>
      </w:r>
      <w:r>
        <w:rPr>
          <w:rFonts w:hint="eastAsia" w:ascii="方正仿宋_GBK" w:hAnsi="方正仿宋_GBK" w:eastAsia="方正仿宋_GBK" w:cs="方正仿宋_GBK"/>
          <w:spacing w:val="-10"/>
          <w:sz w:val="32"/>
        </w:rPr>
        <w:t>包括年限、项目业主</w:t>
      </w:r>
      <w:r>
        <w:rPr>
          <w:rFonts w:hint="eastAsia" w:ascii="方正仿宋_GBK" w:hAnsi="方正仿宋_GBK" w:eastAsia="方正仿宋_GBK" w:cs="方正仿宋_GBK"/>
          <w:spacing w:val="-4"/>
          <w:w w:val="99"/>
          <w:sz w:val="32"/>
        </w:rPr>
        <w:t>、额定能力、商业运营的起始日期等</w:t>
      </w:r>
      <w:r>
        <w:rPr>
          <w:rFonts w:hint="eastAsia" w:ascii="方正仿宋_GBK" w:hAnsi="方正仿宋_GBK" w:eastAsia="方正仿宋_GBK" w:cs="方正仿宋_GBK"/>
          <w:spacing w:val="-161"/>
          <w:w w:val="99"/>
          <w:sz w:val="32"/>
        </w:rPr>
        <w:t>）</w:t>
      </w:r>
      <w:r>
        <w:rPr>
          <w:rFonts w:hint="eastAsia" w:ascii="方正仿宋_GBK" w:hAnsi="方正仿宋_GBK" w:eastAsia="方正仿宋_GBK" w:cs="方正仿宋_GBK"/>
          <w:w w:val="99"/>
          <w:sz w:val="32"/>
          <w:lang w:eastAsia="zh-CN"/>
        </w:rPr>
        <w:t>）：</w:t>
      </w:r>
    </w:p>
    <w:p>
      <w:pPr>
        <w:pStyle w:val="16"/>
        <w:keepNext w:val="0"/>
        <w:keepLines w:val="0"/>
        <w:pageBreakBefore w:val="0"/>
        <w:widowControl w:val="0"/>
        <w:numPr>
          <w:ilvl w:val="0"/>
          <w:numId w:val="0"/>
        </w:numPr>
        <w:tabs>
          <w:tab w:val="left" w:pos="1389"/>
        </w:tabs>
        <w:kinsoku/>
        <w:wordWrap/>
        <w:overflowPunct/>
        <w:topLinePunct w:val="0"/>
        <w:autoSpaceDE w:val="0"/>
        <w:autoSpaceDN w:val="0"/>
        <w:bidi w:val="0"/>
        <w:adjustRightInd/>
        <w:snapToGrid/>
        <w:spacing w:before="171" w:after="0" w:line="400" w:lineRule="exact"/>
        <w:ind w:left="588" w:leftChars="0" w:right="446" w:rightChars="0"/>
        <w:jc w:val="left"/>
        <w:textAlignment w:val="auto"/>
        <w:rPr>
          <w:rFonts w:hint="eastAsia" w:ascii="方正仿宋_GBK" w:hAnsi="方正仿宋_GBK" w:eastAsia="方正仿宋_GBK" w:cs="方正仿宋_GBK"/>
          <w:spacing w:val="-159"/>
          <w:w w:val="99"/>
          <w:sz w:val="32"/>
          <w:lang w:eastAsia="zh-CN"/>
        </w:rPr>
      </w:pPr>
      <w:r>
        <w:rPr>
          <w:rFonts w:hint="eastAsia" w:ascii="方正仿宋_GBK" w:hAnsi="方正仿宋_GBK" w:eastAsia="方正仿宋_GBK" w:cs="方正仿宋_GBK"/>
          <w:w w:val="99"/>
          <w:sz w:val="32"/>
          <w:lang w:eastAsia="zh-CN"/>
        </w:rPr>
        <w:t>（</w:t>
      </w:r>
      <w:r>
        <w:rPr>
          <w:rFonts w:hint="eastAsia" w:ascii="方正仿宋_GBK" w:hAnsi="方正仿宋_GBK" w:eastAsia="方正仿宋_GBK" w:cs="方正仿宋_GBK"/>
          <w:w w:val="99"/>
          <w:sz w:val="32"/>
          <w:lang w:val="en-US" w:eastAsia="zh-CN"/>
        </w:rPr>
        <w:t>2）</w:t>
      </w:r>
      <w:r>
        <w:rPr>
          <w:rFonts w:hint="eastAsia" w:ascii="方正仿宋_GBK" w:hAnsi="方正仿宋_GBK" w:eastAsia="方正仿宋_GBK" w:cs="方正仿宋_GBK"/>
          <w:w w:val="99"/>
          <w:sz w:val="32"/>
        </w:rPr>
        <w:t>服务网点分布</w:t>
      </w:r>
      <w:r>
        <w:rPr>
          <w:rFonts w:hint="eastAsia" w:ascii="方正仿宋_GBK" w:hAnsi="方正仿宋_GBK" w:eastAsia="方正仿宋_GBK" w:cs="方正仿宋_GBK"/>
          <w:spacing w:val="2"/>
          <w:w w:val="99"/>
          <w:sz w:val="32"/>
          <w:lang w:eastAsia="zh-CN"/>
        </w:rPr>
        <w:t>（</w:t>
      </w:r>
      <w:r>
        <w:rPr>
          <w:rFonts w:hint="eastAsia" w:ascii="方正仿宋_GBK" w:hAnsi="方正仿宋_GBK" w:eastAsia="方正仿宋_GBK" w:cs="方正仿宋_GBK"/>
          <w:w w:val="99"/>
          <w:sz w:val="32"/>
        </w:rPr>
        <w:t>可另行附表</w:t>
      </w:r>
      <w:r>
        <w:rPr>
          <w:rFonts w:hint="eastAsia" w:ascii="方正仿宋_GBK" w:hAnsi="方正仿宋_GBK" w:eastAsia="方正仿宋_GBK" w:cs="方正仿宋_GBK"/>
          <w:spacing w:val="-159"/>
          <w:w w:val="99"/>
          <w:sz w:val="32"/>
          <w:lang w:eastAsia="zh-CN"/>
        </w:rPr>
        <w:t>）</w:t>
      </w:r>
    </w:p>
    <w:tbl>
      <w:tblPr>
        <w:tblStyle w:val="14"/>
        <w:tblW w:w="0" w:type="auto"/>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52"/>
        <w:gridCol w:w="2190"/>
        <w:gridCol w:w="1872"/>
        <w:gridCol w:w="16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3252" w:type="dxa"/>
          </w:tcPr>
          <w:p>
            <w:pPr>
              <w:pStyle w:val="17"/>
              <w:keepNext w:val="0"/>
              <w:keepLines w:val="0"/>
              <w:pageBreakBefore w:val="0"/>
              <w:widowControl w:val="0"/>
              <w:kinsoku/>
              <w:wordWrap/>
              <w:overflowPunct/>
              <w:topLinePunct w:val="0"/>
              <w:autoSpaceDE w:val="0"/>
              <w:autoSpaceDN w:val="0"/>
              <w:bidi w:val="0"/>
              <w:adjustRightInd/>
              <w:snapToGrid/>
              <w:spacing w:before="145" w:line="400" w:lineRule="exact"/>
              <w:ind w:left="108"/>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服务网点名称和地址</w:t>
            </w:r>
          </w:p>
        </w:tc>
        <w:tc>
          <w:tcPr>
            <w:tcW w:w="2190" w:type="dxa"/>
          </w:tcPr>
          <w:p>
            <w:pPr>
              <w:pStyle w:val="17"/>
              <w:keepNext w:val="0"/>
              <w:keepLines w:val="0"/>
              <w:pageBreakBefore w:val="0"/>
              <w:widowControl w:val="0"/>
              <w:kinsoku/>
              <w:wordWrap/>
              <w:overflowPunct/>
              <w:topLinePunct w:val="0"/>
              <w:autoSpaceDE w:val="0"/>
              <w:autoSpaceDN w:val="0"/>
              <w:bidi w:val="0"/>
              <w:adjustRightInd/>
              <w:snapToGrid/>
              <w:spacing w:before="145" w:line="400" w:lineRule="exact"/>
              <w:ind w:left="108"/>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主要服务范围</w:t>
            </w:r>
          </w:p>
        </w:tc>
        <w:tc>
          <w:tcPr>
            <w:tcW w:w="1872" w:type="dxa"/>
          </w:tcPr>
          <w:p>
            <w:pPr>
              <w:pStyle w:val="17"/>
              <w:keepNext w:val="0"/>
              <w:keepLines w:val="0"/>
              <w:pageBreakBefore w:val="0"/>
              <w:widowControl w:val="0"/>
              <w:kinsoku/>
              <w:wordWrap/>
              <w:overflowPunct/>
              <w:topLinePunct w:val="0"/>
              <w:autoSpaceDE w:val="0"/>
              <w:autoSpaceDN w:val="0"/>
              <w:bidi w:val="0"/>
              <w:adjustRightInd/>
              <w:snapToGrid/>
              <w:spacing w:before="145" w:line="400" w:lineRule="exact"/>
              <w:ind w:left="107"/>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服务人员数</w:t>
            </w:r>
          </w:p>
        </w:tc>
        <w:tc>
          <w:tcPr>
            <w:tcW w:w="1632" w:type="dxa"/>
          </w:tcPr>
          <w:p>
            <w:pPr>
              <w:pStyle w:val="17"/>
              <w:keepNext w:val="0"/>
              <w:keepLines w:val="0"/>
              <w:pageBreakBefore w:val="0"/>
              <w:widowControl w:val="0"/>
              <w:kinsoku/>
              <w:wordWrap/>
              <w:overflowPunct/>
              <w:topLinePunct w:val="0"/>
              <w:autoSpaceDE w:val="0"/>
              <w:autoSpaceDN w:val="0"/>
              <w:bidi w:val="0"/>
              <w:adjustRightInd/>
              <w:snapToGrid/>
              <w:spacing w:before="145" w:line="400" w:lineRule="exact"/>
              <w:ind w:left="107"/>
              <w:textAlignment w:val="auto"/>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内部等级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325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2190"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187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163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325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2190"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187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c>
          <w:tcPr>
            <w:tcW w:w="1632" w:type="dxa"/>
          </w:tcPr>
          <w:p>
            <w:pPr>
              <w:pStyle w:val="17"/>
              <w:keepNext w:val="0"/>
              <w:keepLines w:val="0"/>
              <w:pageBreakBefore w:val="0"/>
              <w:widowControl w:val="0"/>
              <w:kinsoku/>
              <w:wordWrap/>
              <w:overflowPunct/>
              <w:topLinePunct w:val="0"/>
              <w:autoSpaceDE w:val="0"/>
              <w:autoSpaceDN w:val="0"/>
              <w:bidi w:val="0"/>
              <w:adjustRightInd/>
              <w:snapToGrid/>
              <w:spacing w:line="400" w:lineRule="exact"/>
              <w:textAlignment w:val="auto"/>
              <w:rPr>
                <w:rFonts w:hint="eastAsia" w:ascii="方正仿宋_GBK" w:hAnsi="方正仿宋_GBK" w:eastAsia="方正仿宋_GBK" w:cs="方正仿宋_GBK"/>
                <w:sz w:val="30"/>
              </w:rPr>
            </w:pPr>
          </w:p>
        </w:tc>
      </w:tr>
    </w:tbl>
    <w:p>
      <w:pPr>
        <w:keepNext w:val="0"/>
        <w:keepLines w:val="0"/>
        <w:pageBreakBefore w:val="0"/>
        <w:widowControl w:val="0"/>
        <w:kinsoku/>
        <w:wordWrap/>
        <w:overflowPunct/>
        <w:topLinePunct w:val="0"/>
        <w:autoSpaceDE w:val="0"/>
        <w:autoSpaceDN w:val="0"/>
        <w:bidi w:val="0"/>
        <w:adjustRightInd/>
        <w:snapToGrid/>
        <w:spacing w:after="0" w:line="400" w:lineRule="exact"/>
        <w:textAlignment w:val="auto"/>
        <w:rPr>
          <w:rFonts w:hint="eastAsia" w:ascii="方正仿宋_GBK" w:hAnsi="方正仿宋_GBK" w:eastAsia="方正仿宋_GBK" w:cs="方正仿宋_GBK"/>
          <w:sz w:val="30"/>
        </w:rPr>
        <w:sectPr>
          <w:pgSz w:w="11910" w:h="16840"/>
          <w:pgMar w:top="1340" w:right="979" w:bottom="980" w:left="1000" w:header="0" w:footer="751" w:gutter="0"/>
          <w:pgBorders>
            <w:top w:val="none" w:sz="0" w:space="0"/>
            <w:left w:val="none" w:sz="0" w:space="0"/>
            <w:bottom w:val="none" w:sz="0" w:space="0"/>
            <w:right w:val="none" w:sz="0" w:space="0"/>
          </w:pgBorders>
        </w:sectPr>
      </w:pPr>
    </w:p>
    <w:p>
      <w:pPr>
        <w:pStyle w:val="16"/>
        <w:numPr>
          <w:ilvl w:val="2"/>
          <w:numId w:val="4"/>
        </w:numPr>
        <w:tabs>
          <w:tab w:val="left" w:pos="1468"/>
        </w:tabs>
        <w:spacing w:before="34" w:after="0" w:line="240" w:lineRule="auto"/>
        <w:ind w:left="1467" w:right="0" w:hanging="880"/>
        <w:jc w:val="both"/>
        <w:rPr>
          <w:rFonts w:hint="eastAsia" w:ascii="方正仿宋_GBK" w:hAnsi="方正仿宋_GBK" w:eastAsia="方正仿宋_GBK" w:cs="方正仿宋_GBK"/>
          <w:b/>
          <w:bCs/>
          <w:sz w:val="32"/>
        </w:rPr>
      </w:pPr>
      <w:r>
        <w:rPr>
          <w:rFonts w:hint="eastAsia" w:ascii="方正仿宋_GBK" w:hAnsi="方正仿宋_GBK" w:eastAsia="方正仿宋_GBK" w:cs="方正仿宋_GBK"/>
          <w:b/>
          <w:bCs/>
          <w:sz w:val="32"/>
        </w:rPr>
        <w:t>供应商认为需要声明的其他情况：</w:t>
      </w:r>
    </w:p>
    <w:p>
      <w:pPr>
        <w:pStyle w:val="12"/>
        <w:spacing w:before="171" w:line="338" w:lineRule="auto"/>
        <w:ind w:left="588" w:right="607" w:firstLine="638"/>
        <w:jc w:val="both"/>
        <w:rPr>
          <w:rFonts w:hint="eastAsia" w:ascii="方正仿宋_GBK" w:hAnsi="方正仿宋_GBK" w:eastAsia="方正仿宋_GBK" w:cs="方正仿宋_GBK"/>
        </w:rPr>
      </w:pPr>
      <w:r>
        <w:rPr>
          <w:rFonts w:hint="eastAsia" w:ascii="方正仿宋_GBK" w:hAnsi="方正仿宋_GBK" w:eastAsia="方正仿宋_GBK" w:cs="方正仿宋_GBK"/>
          <w:w w:val="95"/>
        </w:rPr>
        <w:t xml:space="preserve">兹证明上述声明是真实的、正确的，并提供了全部能提供 </w:t>
      </w:r>
      <w:r>
        <w:rPr>
          <w:rFonts w:hint="eastAsia" w:ascii="方正仿宋_GBK" w:hAnsi="方正仿宋_GBK" w:eastAsia="方正仿宋_GBK" w:cs="方正仿宋_GBK"/>
        </w:rPr>
        <w:t>的资料和数据，我们同意遵照武汉市政府采购中心的要求出示有关证明文件。</w:t>
      </w:r>
    </w:p>
    <w:p>
      <w:pPr>
        <w:pStyle w:val="12"/>
        <w:spacing w:before="7"/>
        <w:rPr>
          <w:rFonts w:hint="eastAsia" w:ascii="方正仿宋_GBK" w:hAnsi="方正仿宋_GBK" w:eastAsia="方正仿宋_GBK" w:cs="方正仿宋_GBK"/>
          <w:sz w:val="45"/>
        </w:rPr>
      </w:pPr>
    </w:p>
    <w:p>
      <w:pPr>
        <w:pStyle w:val="12"/>
        <w:ind w:left="588"/>
        <w:rPr>
          <w:rFonts w:hint="eastAsia" w:ascii="方正仿宋_GBK" w:hAnsi="方正仿宋_GBK" w:eastAsia="方正仿宋_GBK" w:cs="方正仿宋_GBK"/>
          <w:w w:val="99"/>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ind w:left="588"/>
        <w:rPr>
          <w:rFonts w:hint="eastAsia" w:ascii="方正仿宋_GBK" w:hAnsi="方正仿宋_GBK" w:eastAsia="方正仿宋_GBK" w:cs="方正仿宋_GBK"/>
          <w:w w:val="99"/>
          <w:lang w:eastAsia="zh-CN"/>
        </w:rPr>
      </w:pPr>
    </w:p>
    <w:p>
      <w:pPr>
        <w:pStyle w:val="12"/>
        <w:ind w:left="588"/>
        <w:rPr>
          <w:rFonts w:hint="eastAsia" w:ascii="方正仿宋_GBK" w:hAnsi="方正仿宋_GBK" w:eastAsia="方正仿宋_GBK" w:cs="方正仿宋_GBK"/>
          <w:spacing w:val="-13"/>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p>
    <w:p>
      <w:pPr>
        <w:pStyle w:val="12"/>
        <w:ind w:left="588"/>
        <w:rPr>
          <w:rFonts w:hint="eastAsia" w:ascii="方正仿宋_GBK" w:hAnsi="方正仿宋_GBK" w:eastAsia="方正仿宋_GBK" w:cs="方正仿宋_GBK"/>
          <w:spacing w:val="-13"/>
        </w:rPr>
      </w:pPr>
    </w:p>
    <w:p>
      <w:pPr>
        <w:pStyle w:val="12"/>
        <w:ind w:left="588"/>
        <w:rPr>
          <w:rFonts w:hint="eastAsia" w:ascii="方正仿宋_GBK" w:hAnsi="方正仿宋_GBK" w:eastAsia="方正仿宋_GBK" w:cs="方正仿宋_GBK"/>
        </w:rPr>
      </w:pP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ind w:left="588"/>
        <w:rPr>
          <w:rFonts w:hint="eastAsia" w:ascii="方正仿宋_GBK" w:hAnsi="方正仿宋_GBK" w:eastAsia="方正仿宋_GBK" w:cs="方正仿宋_GBK"/>
        </w:rPr>
      </w:pPr>
    </w:p>
    <w:p>
      <w:pPr>
        <w:pStyle w:val="12"/>
        <w:tabs>
          <w:tab w:val="left" w:pos="1867"/>
        </w:tabs>
        <w:spacing w:line="405" w:lineRule="exact"/>
        <w:ind w:left="588"/>
        <w:rPr>
          <w:rFonts w:hint="eastAsia" w:ascii="方正仿宋_GBK" w:hAnsi="方正仿宋_GBK" w:eastAsia="方正仿宋_GBK" w:cs="方正仿宋_GBK"/>
          <w:w w:val="95"/>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867"/>
        </w:tabs>
        <w:spacing w:line="405" w:lineRule="exact"/>
        <w:ind w:left="588"/>
        <w:rPr>
          <w:rFonts w:hint="eastAsia" w:ascii="方正仿宋_GBK" w:hAnsi="方正仿宋_GBK" w:eastAsia="方正仿宋_GBK" w:cs="方正仿宋_GBK"/>
          <w:w w:val="95"/>
        </w:rPr>
      </w:pPr>
    </w:p>
    <w:p>
      <w:pPr>
        <w:pStyle w:val="12"/>
        <w:tabs>
          <w:tab w:val="left" w:pos="1867"/>
          <w:tab w:val="left" w:pos="2827"/>
          <w:tab w:val="left" w:pos="3468"/>
          <w:tab w:val="left" w:pos="4107"/>
        </w:tabs>
        <w:spacing w:before="171"/>
        <w:ind w:left="588"/>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340" w:right="979" w:bottom="980" w:left="1000" w:header="0" w:footer="751" w:gutter="0"/>
          <w:pgBorders>
            <w:top w:val="none" w:sz="0" w:space="0"/>
            <w:left w:val="none" w:sz="0" w:space="0"/>
            <w:bottom w:val="none" w:sz="0" w:space="0"/>
            <w:right w:val="none" w:sz="0" w:space="0"/>
          </w:pgBorders>
        </w:sectPr>
      </w:pPr>
    </w:p>
    <w:p>
      <w:pPr>
        <w:pStyle w:val="3"/>
        <w:numPr>
          <w:ilvl w:val="1"/>
          <w:numId w:val="4"/>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9" w:name="5.3无重大违法记录书面声明函"/>
      <w:bookmarkEnd w:id="9"/>
      <w:bookmarkStart w:id="10" w:name="5.3无重大违法记录书面声明函"/>
      <w:bookmarkEnd w:id="10"/>
      <w:r>
        <w:rPr>
          <w:rFonts w:hint="eastAsia" w:ascii="方正仿宋_GBK" w:hAnsi="方正仿宋_GBK" w:eastAsia="方正仿宋_GBK" w:cs="方正仿宋_GBK"/>
        </w:rPr>
        <w:t>无重大违法记录书面声明函</w:t>
      </w:r>
    </w:p>
    <w:p>
      <w:pPr>
        <w:pStyle w:val="12"/>
        <w:spacing w:before="63" w:line="1160" w:lineRule="exact"/>
        <w:ind w:left="473" w:right="1608" w:firstLine="1764"/>
        <w:rPr>
          <w:rFonts w:hint="eastAsia" w:ascii="方正仿宋_GBK" w:hAnsi="方正仿宋_GBK" w:eastAsia="方正仿宋_GBK" w:cs="方正仿宋_GBK"/>
        </w:rPr>
      </w:pPr>
      <w:r>
        <w:rPr>
          <w:rFonts w:hint="eastAsia" w:ascii="方正仿宋_GBK" w:hAnsi="方正仿宋_GBK" w:eastAsia="方正仿宋_GBK" w:cs="方正仿宋_GBK"/>
        </w:rPr>
        <w:t>（供应商应根据本单位实际情况进行声明） 采购人和采购代理机构：</w:t>
      </w:r>
    </w:p>
    <w:p>
      <w:pPr>
        <w:pStyle w:val="12"/>
        <w:spacing w:before="28" w:line="340" w:lineRule="auto"/>
        <w:ind w:left="473" w:right="482" w:firstLine="640"/>
        <w:rPr>
          <w:rFonts w:hint="eastAsia" w:ascii="方正仿宋_GBK" w:hAnsi="方正仿宋_GBK" w:eastAsia="方正仿宋_GBK" w:cs="方正仿宋_GBK"/>
        </w:rPr>
      </w:pPr>
      <w:r>
        <w:rPr>
          <w:rFonts w:hint="eastAsia" w:ascii="方正仿宋_GBK" w:hAnsi="方正仿宋_GBK" w:eastAsia="方正仿宋_GBK" w:cs="方正仿宋_GBK"/>
        </w:rPr>
        <w:t>我方在此声明，我方在参加本次政府采购活动前三年内，在经营活动中没有以下重大违法记录：</w:t>
      </w:r>
    </w:p>
    <w:p>
      <w:pPr>
        <w:pStyle w:val="12"/>
        <w:spacing w:line="405" w:lineRule="exact"/>
        <w:ind w:left="1114"/>
        <w:rPr>
          <w:rFonts w:hint="eastAsia" w:ascii="方正仿宋_GBK" w:hAnsi="方正仿宋_GBK" w:eastAsia="方正仿宋_GBK" w:cs="方正仿宋_GBK"/>
        </w:rPr>
      </w:pPr>
      <w:r>
        <w:rPr>
          <w:rFonts w:hint="eastAsia" w:ascii="方正仿宋_GBK" w:hAnsi="方正仿宋_GBK" w:eastAsia="方正仿宋_GBK" w:cs="方正仿宋_GBK"/>
        </w:rPr>
        <w:t>1、我方因违法经营被追究过刑事责任；</w:t>
      </w:r>
    </w:p>
    <w:p>
      <w:pPr>
        <w:pStyle w:val="12"/>
        <w:spacing w:before="171"/>
        <w:ind w:left="1114"/>
        <w:rPr>
          <w:rFonts w:hint="eastAsia" w:ascii="方正仿宋_GBK" w:hAnsi="方正仿宋_GBK" w:eastAsia="方正仿宋_GBK" w:cs="方正仿宋_GBK"/>
        </w:rPr>
      </w:pPr>
      <w:r>
        <w:rPr>
          <w:rFonts w:hint="eastAsia" w:ascii="方正仿宋_GBK" w:hAnsi="方正仿宋_GBK" w:eastAsia="方正仿宋_GBK" w:cs="方正仿宋_GBK"/>
        </w:rPr>
        <w:t>2、我方因违法经营被责令停产停业、吊销许可证或者执照；</w:t>
      </w:r>
    </w:p>
    <w:p>
      <w:pPr>
        <w:pStyle w:val="12"/>
        <w:spacing w:before="171"/>
        <w:ind w:left="1114"/>
        <w:rPr>
          <w:rFonts w:hint="eastAsia" w:ascii="方正仿宋_GBK" w:hAnsi="方正仿宋_GBK" w:eastAsia="方正仿宋_GBK" w:cs="方正仿宋_GBK"/>
        </w:rPr>
      </w:pPr>
      <w:r>
        <w:rPr>
          <w:rFonts w:hint="eastAsia" w:ascii="方正仿宋_GBK" w:hAnsi="方正仿宋_GBK" w:eastAsia="方正仿宋_GBK" w:cs="方正仿宋_GBK"/>
        </w:rPr>
        <w:t>3、我方因违法经营被处以较大数额罚款等行政处罚。</w:t>
      </w:r>
    </w:p>
    <w:p>
      <w:pPr>
        <w:pStyle w:val="12"/>
        <w:spacing w:before="168" w:line="338" w:lineRule="auto"/>
        <w:ind w:left="473" w:right="483" w:firstLine="640"/>
        <w:jc w:val="both"/>
        <w:rPr>
          <w:rFonts w:hint="eastAsia" w:ascii="方正仿宋_GBK" w:hAnsi="方正仿宋_GBK" w:eastAsia="方正仿宋_GBK" w:cs="方正仿宋_GBK"/>
        </w:rPr>
      </w:pPr>
      <w:r>
        <w:rPr>
          <w:rFonts w:hint="eastAsia" w:ascii="方正仿宋_GBK" w:hAnsi="方正仿宋_GBK" w:eastAsia="方正仿宋_GBK" w:cs="方正仿宋_GBK"/>
          <w:spacing w:val="-5"/>
        </w:rPr>
        <w:t xml:space="preserve">随本声明附上我方参加本次政府采购活动前 </w:t>
      </w:r>
      <w:r>
        <w:rPr>
          <w:rFonts w:hint="eastAsia" w:ascii="方正仿宋_GBK" w:hAnsi="方正仿宋_GBK" w:eastAsia="方正仿宋_GBK" w:cs="方正仿宋_GBK"/>
        </w:rPr>
        <w:t>3</w:t>
      </w:r>
      <w:r>
        <w:rPr>
          <w:rFonts w:hint="eastAsia" w:ascii="方正仿宋_GBK" w:hAnsi="方正仿宋_GBK" w:eastAsia="方正仿宋_GBK" w:cs="方正仿宋_GBK"/>
          <w:spacing w:val="-13"/>
        </w:rPr>
        <w:t xml:space="preserve"> 年内发生的诉讼及仲裁情况表以及相关的法律证明文件供贵方核验。我方保证上述信息的完整、客观、真实、准确，并愿意承担我方因提供虚假材料谋骗取中标、成交所引起的一切法律后果。</w:t>
      </w:r>
    </w:p>
    <w:p>
      <w:pPr>
        <w:pStyle w:val="12"/>
        <w:spacing w:before="9"/>
        <w:ind w:left="1114"/>
        <w:rPr>
          <w:rFonts w:hint="eastAsia" w:ascii="方正仿宋_GBK" w:hAnsi="方正仿宋_GBK" w:eastAsia="方正仿宋_GBK" w:cs="方正仿宋_GBK"/>
        </w:rPr>
      </w:pPr>
      <w:r>
        <w:rPr>
          <w:rFonts w:hint="eastAsia" w:ascii="方正仿宋_GBK" w:hAnsi="方正仿宋_GBK" w:eastAsia="方正仿宋_GBK" w:cs="方正仿宋_GBK"/>
        </w:rPr>
        <w:t>特此声明！</w:t>
      </w:r>
    </w:p>
    <w:p>
      <w:pPr>
        <w:pStyle w:val="12"/>
        <w:rPr>
          <w:rFonts w:hint="eastAsia" w:ascii="方正仿宋_GBK" w:hAnsi="方正仿宋_GBK" w:eastAsia="方正仿宋_GBK" w:cs="方正仿宋_GBK"/>
        </w:rPr>
      </w:pPr>
    </w:p>
    <w:p>
      <w:pPr>
        <w:pStyle w:val="12"/>
        <w:spacing w:before="6"/>
        <w:rPr>
          <w:rFonts w:hint="eastAsia" w:ascii="方正仿宋_GBK" w:hAnsi="方正仿宋_GBK" w:eastAsia="方正仿宋_GBK" w:cs="方正仿宋_GBK"/>
          <w:sz w:val="26"/>
        </w:rPr>
      </w:pPr>
    </w:p>
    <w:p>
      <w:pPr>
        <w:pStyle w:val="12"/>
        <w:ind w:left="473"/>
        <w:rPr>
          <w:rFonts w:hint="eastAsia" w:ascii="方正仿宋_GBK" w:hAnsi="方正仿宋_GBK" w:eastAsia="方正仿宋_GBK" w:cs="方正仿宋_GBK"/>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71"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5"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70"/>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footerReference r:id="rId4" w:type="default"/>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11" w:name="5.4中小企业声明函"/>
      <w:bookmarkEnd w:id="11"/>
      <w:bookmarkStart w:id="12" w:name="5.4中小企业声明函"/>
      <w:bookmarkEnd w:id="12"/>
      <w:r>
        <w:rPr>
          <w:rFonts w:hint="eastAsia" w:ascii="方正仿宋_GBK" w:hAnsi="方正仿宋_GBK" w:eastAsia="方正仿宋_GBK" w:cs="方正仿宋_GBK"/>
        </w:rPr>
        <w:t>中小企业声明函</w:t>
      </w:r>
    </w:p>
    <w:p>
      <w:pPr>
        <w:pStyle w:val="12"/>
        <w:spacing w:before="8"/>
        <w:rPr>
          <w:rFonts w:hint="eastAsia" w:ascii="方正仿宋_GBK" w:hAnsi="方正仿宋_GBK" w:eastAsia="方正仿宋_GBK" w:cs="方正仿宋_GBK"/>
          <w:b/>
          <w:sz w:val="36"/>
        </w:rPr>
      </w:pPr>
    </w:p>
    <w:p>
      <w:pPr>
        <w:pStyle w:val="12"/>
        <w:tabs>
          <w:tab w:val="left" w:pos="8004"/>
        </w:tabs>
        <w:spacing w:line="338" w:lineRule="auto"/>
        <w:ind w:left="473" w:right="323" w:firstLine="640"/>
        <w:rPr>
          <w:rFonts w:hint="eastAsia" w:ascii="方正仿宋_GBK" w:hAnsi="方正仿宋_GBK" w:eastAsia="方正仿宋_GBK" w:cs="方正仿宋_GBK"/>
        </w:rPr>
      </w:pPr>
      <w:r>
        <w:rPr>
          <w:rFonts w:hint="eastAsia" w:ascii="方正仿宋_GBK" w:hAnsi="方正仿宋_GBK" w:eastAsia="方正仿宋_GBK" w:cs="方正仿宋_GBK"/>
        </w:rPr>
        <w:t>本公司郑重声明，根据《政府采购促进中小企业发展暂行办法</w:t>
      </w:r>
      <w:r>
        <w:rPr>
          <w:rFonts w:hint="eastAsia" w:ascii="方正仿宋_GBK" w:hAnsi="方正仿宋_GBK" w:eastAsia="方正仿宋_GBK" w:cs="方正仿宋_GBK"/>
          <w:spacing w:val="-216"/>
        </w:rPr>
        <w:t>》</w:t>
      </w:r>
      <w:r>
        <w:rPr>
          <w:rFonts w:hint="eastAsia" w:ascii="方正仿宋_GBK" w:hAnsi="方正仿宋_GBK" w:eastAsia="方正仿宋_GBK" w:cs="方正仿宋_GBK"/>
        </w:rPr>
        <w:t>（财库[2011]181</w:t>
      </w:r>
      <w:r>
        <w:rPr>
          <w:rFonts w:hint="eastAsia" w:ascii="方正仿宋_GBK" w:hAnsi="方正仿宋_GBK" w:eastAsia="方正仿宋_GBK" w:cs="方正仿宋_GBK"/>
          <w:spacing w:val="-84"/>
        </w:rPr>
        <w:t xml:space="preserve"> </w:t>
      </w:r>
      <w:r>
        <w:rPr>
          <w:rFonts w:hint="eastAsia" w:ascii="方正仿宋_GBK" w:hAnsi="方正仿宋_GBK" w:eastAsia="方正仿宋_GBK" w:cs="方正仿宋_GBK"/>
        </w:rPr>
        <w:t>号</w:t>
      </w:r>
      <w:r>
        <w:rPr>
          <w:rFonts w:hint="eastAsia" w:ascii="方正仿宋_GBK" w:hAnsi="方正仿宋_GBK" w:eastAsia="方正仿宋_GBK" w:cs="方正仿宋_GBK"/>
          <w:spacing w:val="-58"/>
        </w:rPr>
        <w:t>）</w:t>
      </w:r>
      <w:r>
        <w:rPr>
          <w:rFonts w:hint="eastAsia" w:ascii="方正仿宋_GBK" w:hAnsi="方正仿宋_GBK" w:eastAsia="方正仿宋_GBK" w:cs="方正仿宋_GBK"/>
        </w:rPr>
        <w:t>的规定</w:t>
      </w:r>
      <w:r>
        <w:rPr>
          <w:rFonts w:hint="eastAsia" w:ascii="方正仿宋_GBK" w:hAnsi="方正仿宋_GBK" w:eastAsia="方正仿宋_GBK" w:cs="方正仿宋_GBK"/>
          <w:spacing w:val="-58"/>
        </w:rPr>
        <w:t>，</w:t>
      </w:r>
      <w:r>
        <w:rPr>
          <w:rFonts w:hint="eastAsia" w:ascii="方正仿宋_GBK" w:hAnsi="方正仿宋_GBK" w:eastAsia="方正仿宋_GBK" w:cs="方正仿宋_GBK"/>
        </w:rPr>
        <w:t>本公司为</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u w:val="single"/>
        </w:rPr>
        <w:t>（</w:t>
      </w:r>
      <w:r>
        <w:rPr>
          <w:rFonts w:hint="eastAsia" w:ascii="方正仿宋_GBK" w:hAnsi="方正仿宋_GBK" w:eastAsia="方正仿宋_GBK" w:cs="方正仿宋_GBK"/>
        </w:rPr>
        <w:t>请填写</w:t>
      </w:r>
      <w:r>
        <w:rPr>
          <w:rFonts w:hint="eastAsia" w:ascii="方正仿宋_GBK" w:hAnsi="方正仿宋_GBK" w:eastAsia="方正仿宋_GBK" w:cs="方正仿宋_GBK"/>
          <w:spacing w:val="-17"/>
        </w:rPr>
        <w:t xml:space="preserve">： </w:t>
      </w:r>
      <w:r>
        <w:rPr>
          <w:rFonts w:hint="eastAsia" w:ascii="方正仿宋_GBK" w:hAnsi="方正仿宋_GBK" w:eastAsia="方正仿宋_GBK" w:cs="方正仿宋_GBK"/>
        </w:rPr>
        <w:t>中型、小型、微型）企业。即，本公司同时满足以下条件：</w:t>
      </w:r>
    </w:p>
    <w:p>
      <w:pPr>
        <w:pStyle w:val="16"/>
        <w:numPr>
          <w:ilvl w:val="0"/>
          <w:numId w:val="6"/>
        </w:numPr>
        <w:tabs>
          <w:tab w:val="left" w:pos="1436"/>
          <w:tab w:val="left" w:pos="8004"/>
        </w:tabs>
        <w:spacing w:before="6" w:after="0" w:line="338" w:lineRule="auto"/>
        <w:ind w:left="473" w:right="323" w:firstLine="640"/>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根据《工业和信息化部、国家统计局、国家发展和改革委员会</w:t>
      </w:r>
      <w:r>
        <w:rPr>
          <w:rFonts w:hint="eastAsia" w:ascii="方正仿宋_GBK" w:hAnsi="方正仿宋_GBK" w:eastAsia="方正仿宋_GBK" w:cs="方正仿宋_GBK"/>
          <w:spacing w:val="-77"/>
          <w:sz w:val="32"/>
        </w:rPr>
        <w:t>、</w:t>
      </w:r>
      <w:r>
        <w:rPr>
          <w:rFonts w:hint="eastAsia" w:ascii="方正仿宋_GBK" w:hAnsi="方正仿宋_GBK" w:eastAsia="方正仿宋_GBK" w:cs="方正仿宋_GBK"/>
          <w:sz w:val="32"/>
        </w:rPr>
        <w:t>财政部关于印发中小企业划型标准规定的通知</w:t>
      </w:r>
      <w:r>
        <w:rPr>
          <w:rFonts w:hint="eastAsia" w:ascii="方正仿宋_GBK" w:hAnsi="方正仿宋_GBK" w:eastAsia="方正仿宋_GBK" w:cs="方正仿宋_GBK"/>
          <w:spacing w:val="-235"/>
          <w:sz w:val="32"/>
        </w:rPr>
        <w:t>》</w:t>
      </w:r>
      <w:r>
        <w:rPr>
          <w:rFonts w:hint="eastAsia" w:ascii="方正仿宋_GBK" w:hAnsi="方正仿宋_GBK" w:eastAsia="方正仿宋_GBK" w:cs="方正仿宋_GBK"/>
          <w:sz w:val="32"/>
        </w:rPr>
        <w:t>（工信部联企业[2011]300</w:t>
      </w:r>
      <w:r>
        <w:rPr>
          <w:rFonts w:hint="eastAsia" w:ascii="方正仿宋_GBK" w:hAnsi="方正仿宋_GBK" w:eastAsia="方正仿宋_GBK" w:cs="方正仿宋_GBK"/>
          <w:spacing w:val="-85"/>
          <w:sz w:val="32"/>
        </w:rPr>
        <w:t xml:space="preserve"> </w:t>
      </w:r>
      <w:r>
        <w:rPr>
          <w:rFonts w:hint="eastAsia" w:ascii="方正仿宋_GBK" w:hAnsi="方正仿宋_GBK" w:eastAsia="方正仿宋_GBK" w:cs="方正仿宋_GBK"/>
          <w:sz w:val="32"/>
        </w:rPr>
        <w:t>号</w:t>
      </w:r>
      <w:r>
        <w:rPr>
          <w:rFonts w:hint="eastAsia" w:ascii="方正仿宋_GBK" w:hAnsi="方正仿宋_GBK" w:eastAsia="方正仿宋_GBK" w:cs="方正仿宋_GBK"/>
          <w:spacing w:val="-22"/>
          <w:sz w:val="32"/>
        </w:rPr>
        <w:t>）</w:t>
      </w:r>
      <w:r>
        <w:rPr>
          <w:rFonts w:hint="eastAsia" w:ascii="方正仿宋_GBK" w:hAnsi="方正仿宋_GBK" w:eastAsia="方正仿宋_GBK" w:cs="方正仿宋_GBK"/>
          <w:sz w:val="32"/>
        </w:rPr>
        <w:t>规定的划分标准</w:t>
      </w:r>
      <w:r>
        <w:rPr>
          <w:rFonts w:hint="eastAsia" w:ascii="方正仿宋_GBK" w:hAnsi="方正仿宋_GBK" w:eastAsia="方正仿宋_GBK" w:cs="方正仿宋_GBK"/>
          <w:spacing w:val="-22"/>
          <w:sz w:val="32"/>
        </w:rPr>
        <w:t>，</w:t>
      </w:r>
      <w:r>
        <w:rPr>
          <w:rFonts w:hint="eastAsia" w:ascii="方正仿宋_GBK" w:hAnsi="方正仿宋_GBK" w:eastAsia="方正仿宋_GBK" w:cs="方正仿宋_GBK"/>
          <w:sz w:val="32"/>
        </w:rPr>
        <w:t>本公司为</w:t>
      </w:r>
      <w:r>
        <w:rPr>
          <w:rFonts w:hint="eastAsia" w:ascii="方正仿宋_GBK" w:hAnsi="方正仿宋_GBK" w:eastAsia="方正仿宋_GBK" w:cs="方正仿宋_GBK"/>
          <w:sz w:val="32"/>
          <w:u w:val="single"/>
        </w:rPr>
        <w:t xml:space="preserve"> </w:t>
      </w:r>
      <w:r>
        <w:rPr>
          <w:rFonts w:hint="eastAsia" w:ascii="方正仿宋_GBK" w:hAnsi="方正仿宋_GBK" w:eastAsia="方正仿宋_GBK" w:cs="方正仿宋_GBK"/>
          <w:sz w:val="32"/>
          <w:u w:val="single"/>
        </w:rPr>
        <w:tab/>
      </w:r>
      <w:r>
        <w:rPr>
          <w:rFonts w:hint="eastAsia" w:ascii="方正仿宋_GBK" w:hAnsi="方正仿宋_GBK" w:eastAsia="方正仿宋_GBK" w:cs="方正仿宋_GBK"/>
          <w:sz w:val="32"/>
        </w:rPr>
        <w:t>（请填写</w:t>
      </w:r>
      <w:r>
        <w:rPr>
          <w:rFonts w:hint="eastAsia" w:ascii="方正仿宋_GBK" w:hAnsi="方正仿宋_GBK" w:eastAsia="方正仿宋_GBK" w:cs="方正仿宋_GBK"/>
          <w:spacing w:val="-17"/>
          <w:sz w:val="32"/>
        </w:rPr>
        <w:t xml:space="preserve">： </w:t>
      </w:r>
      <w:r>
        <w:rPr>
          <w:rFonts w:hint="eastAsia" w:ascii="方正仿宋_GBK" w:hAnsi="方正仿宋_GBK" w:eastAsia="方正仿宋_GBK" w:cs="方正仿宋_GBK"/>
          <w:sz w:val="32"/>
        </w:rPr>
        <w:t>中型、小型、微型）企业。</w:t>
      </w:r>
    </w:p>
    <w:p>
      <w:pPr>
        <w:pStyle w:val="16"/>
        <w:numPr>
          <w:ilvl w:val="0"/>
          <w:numId w:val="6"/>
        </w:numPr>
        <w:tabs>
          <w:tab w:val="left" w:pos="1436"/>
          <w:tab w:val="left" w:pos="3996"/>
          <w:tab w:val="left" w:pos="5916"/>
          <w:tab w:val="left" w:pos="9522"/>
        </w:tabs>
        <w:spacing w:before="8" w:after="0" w:line="338" w:lineRule="auto"/>
        <w:ind w:left="473" w:right="402" w:firstLine="640"/>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本公司参加</w:t>
      </w:r>
      <w:r>
        <w:rPr>
          <w:rFonts w:hint="eastAsia" w:ascii="方正仿宋_GBK" w:hAnsi="方正仿宋_GBK" w:eastAsia="方正仿宋_GBK" w:cs="方正仿宋_GBK"/>
          <w:sz w:val="32"/>
          <w:u w:val="single"/>
        </w:rPr>
        <w:t xml:space="preserve"> </w:t>
      </w:r>
      <w:r>
        <w:rPr>
          <w:rFonts w:hint="eastAsia" w:ascii="方正仿宋_GBK" w:hAnsi="方正仿宋_GBK" w:eastAsia="方正仿宋_GBK" w:cs="方正仿宋_GBK"/>
          <w:sz w:val="32"/>
          <w:u w:val="single"/>
        </w:rPr>
        <w:tab/>
      </w:r>
      <w:r>
        <w:rPr>
          <w:rFonts w:hint="eastAsia" w:ascii="方正仿宋_GBK" w:hAnsi="方正仿宋_GBK" w:eastAsia="方正仿宋_GBK" w:cs="方正仿宋_GBK"/>
          <w:sz w:val="32"/>
        </w:rPr>
        <w:t>单位的</w:t>
      </w:r>
      <w:r>
        <w:rPr>
          <w:rFonts w:hint="eastAsia" w:ascii="方正仿宋_GBK" w:hAnsi="方正仿宋_GBK" w:eastAsia="方正仿宋_GBK" w:cs="方正仿宋_GBK"/>
          <w:sz w:val="32"/>
          <w:u w:val="single"/>
        </w:rPr>
        <w:t xml:space="preserve"> </w:t>
      </w:r>
      <w:r>
        <w:rPr>
          <w:rFonts w:hint="eastAsia" w:ascii="方正仿宋_GBK" w:hAnsi="方正仿宋_GBK" w:eastAsia="方正仿宋_GBK" w:cs="方正仿宋_GBK"/>
          <w:sz w:val="32"/>
          <w:u w:val="single"/>
        </w:rPr>
        <w:tab/>
      </w:r>
      <w:r>
        <w:rPr>
          <w:rFonts w:hint="eastAsia" w:ascii="方正仿宋_GBK" w:hAnsi="方正仿宋_GBK" w:eastAsia="方正仿宋_GBK" w:cs="方正仿宋_GBK"/>
          <w:sz w:val="32"/>
        </w:rPr>
        <w:t>项目采购活动提供本企业</w:t>
      </w:r>
      <w:r>
        <w:rPr>
          <w:rFonts w:hint="eastAsia" w:ascii="方正仿宋_GBK" w:hAnsi="方正仿宋_GBK" w:eastAsia="方正仿宋_GBK" w:cs="方正仿宋_GBK"/>
          <w:w w:val="95"/>
          <w:sz w:val="32"/>
        </w:rPr>
        <w:t>制造的货物</w:t>
      </w:r>
      <w:r>
        <w:rPr>
          <w:rFonts w:hint="eastAsia" w:ascii="方正仿宋_GBK" w:hAnsi="方正仿宋_GBK" w:eastAsia="方正仿宋_GBK" w:cs="方正仿宋_GBK"/>
          <w:spacing w:val="-103"/>
          <w:w w:val="95"/>
          <w:sz w:val="32"/>
        </w:rPr>
        <w:t>，</w:t>
      </w:r>
      <w:r>
        <w:rPr>
          <w:rFonts w:hint="eastAsia" w:ascii="方正仿宋_GBK" w:hAnsi="方正仿宋_GBK" w:eastAsia="方正仿宋_GBK" w:cs="方正仿宋_GBK"/>
          <w:w w:val="95"/>
          <w:sz w:val="32"/>
        </w:rPr>
        <w:t>由本企业承担工程</w:t>
      </w:r>
      <w:r>
        <w:rPr>
          <w:rFonts w:hint="eastAsia" w:ascii="方正仿宋_GBK" w:hAnsi="方正仿宋_GBK" w:eastAsia="方正仿宋_GBK" w:cs="方正仿宋_GBK"/>
          <w:spacing w:val="-101"/>
          <w:w w:val="95"/>
          <w:sz w:val="32"/>
        </w:rPr>
        <w:t>、</w:t>
      </w:r>
      <w:r>
        <w:rPr>
          <w:rFonts w:hint="eastAsia" w:ascii="方正仿宋_GBK" w:hAnsi="方正仿宋_GBK" w:eastAsia="方正仿宋_GBK" w:cs="方正仿宋_GBK"/>
          <w:w w:val="95"/>
          <w:sz w:val="32"/>
        </w:rPr>
        <w:t>提供服务</w:t>
      </w:r>
      <w:r>
        <w:rPr>
          <w:rFonts w:hint="eastAsia" w:ascii="方正仿宋_GBK" w:hAnsi="方正仿宋_GBK" w:eastAsia="方正仿宋_GBK" w:cs="方正仿宋_GBK"/>
          <w:spacing w:val="-103"/>
          <w:w w:val="95"/>
          <w:sz w:val="32"/>
        </w:rPr>
        <w:t>，</w:t>
      </w:r>
      <w:r>
        <w:rPr>
          <w:rFonts w:hint="eastAsia" w:ascii="方正仿宋_GBK" w:hAnsi="方正仿宋_GBK" w:eastAsia="方正仿宋_GBK" w:cs="方正仿宋_GBK"/>
          <w:w w:val="95"/>
          <w:sz w:val="32"/>
        </w:rPr>
        <w:t>或者提供其他</w:t>
      </w:r>
      <w:r>
        <w:rPr>
          <w:rFonts w:hint="eastAsia" w:ascii="方正仿宋_GBK" w:hAnsi="方正仿宋_GBK" w:eastAsia="方正仿宋_GBK" w:cs="方正仿宋_GBK"/>
          <w:w w:val="95"/>
          <w:sz w:val="32"/>
          <w:u w:val="single"/>
        </w:rPr>
        <w:t xml:space="preserve"> </w:t>
      </w:r>
      <w:r>
        <w:rPr>
          <w:rFonts w:hint="eastAsia" w:ascii="方正仿宋_GBK" w:hAnsi="方正仿宋_GBK" w:eastAsia="方正仿宋_GBK" w:cs="方正仿宋_GBK"/>
          <w:sz w:val="32"/>
          <w:u w:val="single"/>
        </w:rPr>
        <w:tab/>
      </w:r>
    </w:p>
    <w:p>
      <w:pPr>
        <w:pStyle w:val="12"/>
        <w:spacing w:before="3" w:line="338" w:lineRule="auto"/>
        <w:ind w:left="473" w:right="480"/>
        <w:jc w:val="both"/>
        <w:rPr>
          <w:rFonts w:hint="eastAsia" w:ascii="方正仿宋_GBK" w:hAnsi="方正仿宋_GBK" w:eastAsia="方正仿宋_GBK" w:cs="方正仿宋_GBK"/>
        </w:rPr>
      </w:pPr>
      <w:r>
        <w:rPr>
          <w:rFonts w:hint="eastAsia" w:ascii="方正仿宋_GBK" w:hAnsi="方正仿宋_GBK" w:eastAsia="方正仿宋_GBK" w:cs="方正仿宋_GBK"/>
        </w:rPr>
        <w:t>（</w:t>
      </w:r>
      <w:r>
        <w:rPr>
          <w:rFonts w:hint="eastAsia" w:ascii="方正仿宋_GBK" w:hAnsi="方正仿宋_GBK" w:eastAsia="方正仿宋_GBK" w:cs="方正仿宋_GBK"/>
          <w:spacing w:val="-9"/>
        </w:rPr>
        <w:t>请填写：中型、小型、微型</w:t>
      </w:r>
      <w:r>
        <w:rPr>
          <w:rFonts w:hint="eastAsia" w:ascii="方正仿宋_GBK" w:hAnsi="方正仿宋_GBK" w:eastAsia="方正仿宋_GBK" w:cs="方正仿宋_GBK"/>
          <w:spacing w:val="-22"/>
        </w:rPr>
        <w:t>）</w:t>
      </w:r>
      <w:r>
        <w:rPr>
          <w:rFonts w:hint="eastAsia" w:ascii="方正仿宋_GBK" w:hAnsi="方正仿宋_GBK" w:eastAsia="方正仿宋_GBK" w:cs="方正仿宋_GBK"/>
        </w:rPr>
        <w:t>企业</w:t>
      </w:r>
      <w:r>
        <w:rPr>
          <w:rFonts w:hint="eastAsia" w:ascii="方正仿宋_GBK" w:hAnsi="方正仿宋_GBK" w:eastAsia="方正仿宋_GBK" w:cs="方正仿宋_GBK"/>
          <w:spacing w:val="131"/>
          <w:u w:val="single"/>
        </w:rPr>
        <w:t xml:space="preserve"> </w:t>
      </w:r>
      <w:r>
        <w:rPr>
          <w:rFonts w:hint="eastAsia" w:ascii="方正仿宋_GBK" w:hAnsi="方正仿宋_GBK" w:eastAsia="方正仿宋_GBK" w:cs="方正仿宋_GBK"/>
        </w:rPr>
        <w:t>（制造商名称</w:t>
      </w:r>
      <w:r>
        <w:rPr>
          <w:rFonts w:hint="eastAsia" w:ascii="方正仿宋_GBK" w:hAnsi="方正仿宋_GBK" w:eastAsia="方正仿宋_GBK" w:cs="方正仿宋_GBK"/>
          <w:spacing w:val="-9"/>
        </w:rPr>
        <w:t>）/</w:t>
      </w:r>
      <w:r>
        <w:rPr>
          <w:rFonts w:hint="eastAsia" w:ascii="方正仿宋_GBK" w:hAnsi="方正仿宋_GBK" w:eastAsia="方正仿宋_GBK" w:cs="方正仿宋_GBK"/>
          <w:spacing w:val="133"/>
          <w:u w:val="single"/>
        </w:rPr>
        <w:t xml:space="preserve"> </w:t>
      </w:r>
      <w:r>
        <w:rPr>
          <w:rFonts w:hint="eastAsia" w:ascii="方正仿宋_GBK" w:hAnsi="方正仿宋_GBK" w:eastAsia="方正仿宋_GBK" w:cs="方正仿宋_GBK"/>
        </w:rPr>
        <w:t>（产</w:t>
      </w:r>
      <w:r>
        <w:rPr>
          <w:rFonts w:hint="eastAsia" w:ascii="方正仿宋_GBK" w:hAnsi="方正仿宋_GBK" w:eastAsia="方正仿宋_GBK" w:cs="方正仿宋_GBK"/>
          <w:w w:val="99"/>
        </w:rPr>
        <w:t>地</w:t>
      </w:r>
      <w:r>
        <w:rPr>
          <w:rFonts w:hint="eastAsia" w:ascii="方正仿宋_GBK" w:hAnsi="方正仿宋_GBK" w:eastAsia="方正仿宋_GBK" w:cs="方正仿宋_GBK"/>
          <w:spacing w:val="-310"/>
          <w:w w:val="99"/>
        </w:rPr>
        <w:t>）</w:t>
      </w:r>
      <w:r>
        <w:rPr>
          <w:rFonts w:hint="eastAsia" w:ascii="方正仿宋_GBK" w:hAnsi="方正仿宋_GBK" w:eastAsia="方正仿宋_GBK" w:cs="方正仿宋_GBK"/>
          <w:spacing w:val="2"/>
          <w:w w:val="99"/>
        </w:rPr>
        <w:t>（</w:t>
      </w:r>
      <w:r>
        <w:rPr>
          <w:rFonts w:hint="eastAsia" w:ascii="方正仿宋_GBK" w:hAnsi="方正仿宋_GBK" w:eastAsia="方正仿宋_GBK" w:cs="方正仿宋_GBK"/>
          <w:w w:val="99"/>
        </w:rPr>
        <w:t>填写此次投标所供主要货物制造商名称或价值最高的货物制</w:t>
      </w:r>
      <w:r>
        <w:rPr>
          <w:rFonts w:hint="eastAsia" w:ascii="方正仿宋_GBK" w:hAnsi="方正仿宋_GBK" w:eastAsia="方正仿宋_GBK" w:cs="方正仿宋_GBK"/>
        </w:rPr>
        <w:t>造商名称及生产产地）制造的货物。本条所称货物不包括使用大型企业注册商标的货物。</w:t>
      </w:r>
    </w:p>
    <w:p>
      <w:pPr>
        <w:pStyle w:val="12"/>
        <w:spacing w:before="8" w:line="338" w:lineRule="auto"/>
        <w:ind w:left="473" w:right="483" w:firstLine="640"/>
        <w:rPr>
          <w:rFonts w:hint="eastAsia" w:ascii="方正仿宋_GBK" w:hAnsi="方正仿宋_GBK" w:eastAsia="方正仿宋_GBK" w:cs="方正仿宋_GBK"/>
        </w:rPr>
      </w:pPr>
      <w:r>
        <w:rPr>
          <w:rFonts w:hint="eastAsia" w:ascii="方正仿宋_GBK" w:hAnsi="方正仿宋_GBK" w:eastAsia="方正仿宋_GBK" w:cs="方正仿宋_GBK"/>
        </w:rPr>
        <w:t>本公司对上述声明的真实性负责。如有虚假，将依法承担相应责任。</w:t>
      </w:r>
    </w:p>
    <w:p>
      <w:pPr>
        <w:pStyle w:val="3"/>
        <w:numPr>
          <w:ilvl w:val="0"/>
          <w:numId w:val="0"/>
        </w:numPr>
        <w:spacing w:line="486" w:lineRule="exact"/>
        <w:ind w:right="0" w:rightChars="0" w:firstLine="964" w:firstLineChars="300"/>
        <w:jc w:val="both"/>
        <w:outlineLvl w:val="9"/>
        <w:rPr>
          <w:rFonts w:hint="eastAsia" w:ascii="方正仿宋_GBK" w:hAnsi="方正仿宋_GBK" w:eastAsia="方正仿宋_GBK" w:cs="方正仿宋_GBK"/>
        </w:rPr>
      </w:pPr>
      <w:r>
        <w:rPr>
          <w:rFonts w:hint="eastAsia" w:ascii="方正仿宋_GBK" w:hAnsi="方正仿宋_GBK" w:eastAsia="方正仿宋_GBK" w:cs="方正仿宋_GBK"/>
        </w:rPr>
        <w:t>备注：供应商非所投货物制造商的，还应当提供货物制造</w:t>
      </w:r>
    </w:p>
    <w:p>
      <w:pPr>
        <w:spacing w:before="0" w:line="585" w:lineRule="exact"/>
        <w:ind w:left="473" w:right="0" w:firstLine="0"/>
        <w:jc w:val="left"/>
        <w:rPr>
          <w:rFonts w:hint="eastAsia" w:ascii="方正仿宋_GBK" w:hAnsi="方正仿宋_GBK" w:eastAsia="方正仿宋_GBK" w:cs="方正仿宋_GBK"/>
          <w:b/>
          <w:sz w:val="32"/>
        </w:rPr>
      </w:pPr>
      <w:r>
        <w:rPr>
          <w:rFonts w:hint="eastAsia" w:ascii="方正仿宋_GBK" w:hAnsi="方正仿宋_GBK" w:eastAsia="方正仿宋_GBK" w:cs="方正仿宋_GBK"/>
          <w:b/>
          <w:sz w:val="32"/>
        </w:rPr>
        <w:t>商中小企业声明函，否则在评审时不予考虑。</w:t>
      </w:r>
    </w:p>
    <w:p>
      <w:pPr>
        <w:pStyle w:val="12"/>
        <w:spacing w:before="8"/>
        <w:rPr>
          <w:rFonts w:hint="eastAsia" w:ascii="方正仿宋_GBK" w:hAnsi="方正仿宋_GBK" w:eastAsia="方正仿宋_GBK" w:cs="方正仿宋_GBK"/>
          <w:b/>
          <w:sz w:val="36"/>
        </w:rPr>
      </w:pPr>
    </w:p>
    <w:p>
      <w:pPr>
        <w:pStyle w:val="12"/>
        <w:ind w:right="2366"/>
        <w:jc w:val="right"/>
        <w:rPr>
          <w:rFonts w:hint="eastAsia" w:ascii="方正仿宋_GBK" w:hAnsi="方正仿宋_GBK" w:eastAsia="方正仿宋_GBK" w:cs="方正仿宋_GBK"/>
        </w:rPr>
      </w:pPr>
      <w:r>
        <w:rPr>
          <w:rFonts w:hint="eastAsia" w:ascii="方正仿宋_GBK" w:hAnsi="方正仿宋_GBK" w:eastAsia="方正仿宋_GBK" w:cs="方正仿宋_GBK"/>
          <w:spacing w:val="12"/>
          <w:w w:val="99"/>
        </w:rPr>
        <w:t>企业名称</w:t>
      </w:r>
      <w:r>
        <w:rPr>
          <w:rFonts w:hint="eastAsia" w:ascii="方正仿宋_GBK" w:hAnsi="方正仿宋_GBK" w:eastAsia="方正仿宋_GBK" w:cs="方正仿宋_GBK"/>
          <w:spacing w:val="12"/>
          <w:w w:val="99"/>
          <w:lang w:eastAsia="zh-CN"/>
        </w:rPr>
        <w:t>（盖章）：</w:t>
      </w:r>
    </w:p>
    <w:p>
      <w:pPr>
        <w:pStyle w:val="12"/>
        <w:tabs>
          <w:tab w:val="left" w:pos="676"/>
        </w:tabs>
        <w:spacing w:before="171"/>
        <w:ind w:right="2414"/>
        <w:jc w:val="center"/>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spacing w:val="12"/>
        </w:rPr>
        <w:t>期</w:t>
      </w:r>
      <w:r>
        <w:rPr>
          <w:rFonts w:hint="eastAsia" w:ascii="方正仿宋_GBK" w:hAnsi="方正仿宋_GBK" w:eastAsia="方正仿宋_GBK" w:cs="方正仿宋_GBK"/>
        </w:rPr>
        <w:t>：</w:t>
      </w:r>
    </w:p>
    <w:p>
      <w:pPr>
        <w:spacing w:after="0"/>
        <w:jc w:val="right"/>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13" w:name="5.6残疾人福利性单位声明函"/>
      <w:bookmarkEnd w:id="13"/>
      <w:bookmarkStart w:id="14" w:name="5.6残疾人福利性单位声明函"/>
      <w:bookmarkEnd w:id="14"/>
      <w:r>
        <w:rPr>
          <w:rFonts w:hint="eastAsia" w:ascii="方正仿宋_GBK" w:hAnsi="方正仿宋_GBK" w:eastAsia="方正仿宋_GBK" w:cs="方正仿宋_GBK"/>
        </w:rPr>
        <w:t>监狱企业证明文件</w:t>
      </w:r>
    </w:p>
    <w:p>
      <w:pPr>
        <w:pStyle w:val="12"/>
        <w:spacing w:before="91"/>
        <w:ind w:left="953"/>
        <w:rPr>
          <w:rFonts w:hint="eastAsia" w:ascii="方正仿宋_GBK" w:hAnsi="方正仿宋_GBK" w:eastAsia="方正仿宋_GBK" w:cs="方正仿宋_GBK"/>
        </w:rPr>
      </w:pPr>
      <w:r>
        <w:rPr>
          <w:rFonts w:hint="eastAsia" w:ascii="方正仿宋_GBK" w:hAnsi="方正仿宋_GBK" w:eastAsia="方正仿宋_GBK" w:cs="方正仿宋_GBK"/>
        </w:rPr>
        <w:t>供应商如是监狱企业，提供相关证明文件。</w:t>
      </w:r>
    </w:p>
    <w:p>
      <w:pPr>
        <w:pStyle w:val="12"/>
        <w:spacing w:before="91"/>
        <w:ind w:left="953"/>
        <w:rPr>
          <w:rFonts w:hint="eastAsia" w:ascii="方正仿宋_GBK" w:hAnsi="方正仿宋_GBK" w:eastAsia="方正仿宋_GBK" w:cs="方正仿宋_GBK"/>
        </w:rPr>
      </w:pPr>
    </w:p>
    <w:p>
      <w:pPr>
        <w:pStyle w:val="12"/>
        <w:spacing w:before="91"/>
        <w:ind w:left="953"/>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spacing w:before="270"/>
        <w:ind w:left="473"/>
        <w:rPr>
          <w:rFonts w:hint="eastAsia" w:ascii="方正仿宋_GBK" w:hAnsi="方正仿宋_GBK" w:eastAsia="方正仿宋_GBK" w:cs="方正仿宋_GBK"/>
          <w:spacing w:val="1"/>
          <w:w w:val="99"/>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spacing w:val="1"/>
          <w:w w:val="99"/>
        </w:rPr>
        <w:t>签章</w:t>
      </w:r>
      <w:r>
        <w:rPr>
          <w:rFonts w:hint="eastAsia" w:ascii="方正仿宋_GBK" w:hAnsi="方正仿宋_GBK" w:eastAsia="方正仿宋_GBK" w:cs="方正仿宋_GBK"/>
          <w:spacing w:val="1"/>
          <w:w w:val="99"/>
          <w:lang w:eastAsia="zh-CN"/>
        </w:rPr>
        <w:t>）：</w:t>
      </w:r>
    </w:p>
    <w:p>
      <w:pPr>
        <w:pStyle w:val="12"/>
        <w:tabs>
          <w:tab w:val="left" w:pos="1752"/>
        </w:tabs>
        <w:spacing w:before="171" w:line="338"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before="3"/>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71"/>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月</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keepNext w:val="0"/>
        <w:keepLines w:val="0"/>
        <w:pageBreakBefore w:val="0"/>
        <w:widowControl w:val="0"/>
        <w:numPr>
          <w:ilvl w:val="1"/>
          <w:numId w:val="4"/>
        </w:numPr>
        <w:tabs>
          <w:tab w:val="left" w:pos="1038"/>
        </w:tabs>
        <w:kinsoku/>
        <w:wordWrap/>
        <w:overflowPunct/>
        <w:topLinePunct w:val="0"/>
        <w:autoSpaceDE w:val="0"/>
        <w:autoSpaceDN w:val="0"/>
        <w:bidi w:val="0"/>
        <w:adjustRightInd/>
        <w:snapToGrid/>
        <w:spacing w:before="0" w:after="0" w:line="560" w:lineRule="exact"/>
        <w:ind w:left="1037" w:right="0" w:hanging="565"/>
        <w:jc w:val="left"/>
        <w:textAlignment w:val="auto"/>
        <w:outlineLvl w:val="2"/>
        <w:rPr>
          <w:rFonts w:hint="eastAsia" w:ascii="方正仿宋_GBK" w:hAnsi="方正仿宋_GBK" w:eastAsia="方正仿宋_GBK" w:cs="方正仿宋_GBK"/>
        </w:rPr>
      </w:pPr>
      <w:bookmarkStart w:id="15" w:name="5.7业绩情况一览表"/>
      <w:bookmarkEnd w:id="15"/>
      <w:bookmarkStart w:id="16" w:name="5.7业绩情况一览表"/>
      <w:bookmarkEnd w:id="16"/>
      <w:r>
        <w:rPr>
          <w:rFonts w:hint="eastAsia" w:ascii="方正仿宋_GBK" w:hAnsi="方正仿宋_GBK" w:eastAsia="方正仿宋_GBK" w:cs="方正仿宋_GBK"/>
        </w:rPr>
        <w:t>残疾人福利性单位声明函</w:t>
      </w:r>
    </w:p>
    <w:p>
      <w:pPr>
        <w:pStyle w:val="12"/>
        <w:keepNext w:val="0"/>
        <w:keepLines w:val="0"/>
        <w:pageBreakBefore w:val="0"/>
        <w:widowControl w:val="0"/>
        <w:tabs>
          <w:tab w:val="left" w:leader="underscore" w:pos="4459"/>
        </w:tabs>
        <w:kinsoku/>
        <w:wordWrap/>
        <w:overflowPunct/>
        <w:topLinePunct w:val="0"/>
        <w:autoSpaceDE w:val="0"/>
        <w:autoSpaceDN w:val="0"/>
        <w:bidi w:val="0"/>
        <w:adjustRightInd/>
        <w:snapToGrid/>
        <w:spacing w:line="560" w:lineRule="exact"/>
        <w:ind w:right="481" w:firstLine="652" w:firstLineChars="200"/>
        <w:jc w:val="both"/>
        <w:textAlignment w:val="auto"/>
        <w:rPr>
          <w:rFonts w:hint="eastAsia" w:ascii="方正仿宋_GBK" w:hAnsi="方正仿宋_GBK" w:eastAsia="方正仿宋_GBK" w:cs="方正仿宋_GBK"/>
          <w:spacing w:val="11"/>
          <w:w w:val="95"/>
        </w:rPr>
      </w:pPr>
      <w:r>
        <w:rPr>
          <w:rFonts w:hint="eastAsia" w:ascii="方正仿宋_GBK" w:hAnsi="方正仿宋_GBK" w:eastAsia="方正仿宋_GBK" w:cs="方正仿宋_GBK"/>
          <w:spacing w:val="11"/>
          <w:w w:val="95"/>
        </w:rPr>
        <w:t>本单位郑重声明，根据《财政部 民政部 中国残疾人联合会关于促进残疾人就业政府采购政策的通知》（财库〔2017〕141 号）的规定，本单位为符合条件的残疾人福利性单位，且本单位参加______单位的</w:t>
      </w:r>
      <w:r>
        <w:rPr>
          <w:rFonts w:hint="eastAsia" w:ascii="方正仿宋_GBK" w:hAnsi="方正仿宋_GBK" w:eastAsia="方正仿宋_GBK" w:cs="方正仿宋_GBK"/>
          <w:spacing w:val="11"/>
          <w:w w:val="95"/>
        </w:rPr>
        <w:tab/>
      </w:r>
      <w:r>
        <w:rPr>
          <w:rFonts w:hint="eastAsia" w:ascii="方正仿宋_GBK" w:hAnsi="方正仿宋_GBK" w:eastAsia="方正仿宋_GBK" w:cs="方正仿宋_GBK"/>
          <w:spacing w:val="11"/>
          <w:w w:val="95"/>
        </w:rPr>
        <w:t>项目采购活动提供本单位制造的货物（由本单位承担工程/提供服务），或者提供其他残疾人福利性单位制造的货物（不包括使用非残疾人福利性单位注册商标的货物）。</w:t>
      </w:r>
    </w:p>
    <w:p>
      <w:pPr>
        <w:pStyle w:val="12"/>
        <w:keepNext w:val="0"/>
        <w:keepLines w:val="0"/>
        <w:pageBreakBefore w:val="0"/>
        <w:widowControl w:val="0"/>
        <w:tabs>
          <w:tab w:val="left" w:leader="underscore" w:pos="4459"/>
        </w:tabs>
        <w:kinsoku/>
        <w:wordWrap/>
        <w:overflowPunct/>
        <w:topLinePunct w:val="0"/>
        <w:autoSpaceDE w:val="0"/>
        <w:autoSpaceDN w:val="0"/>
        <w:bidi w:val="0"/>
        <w:adjustRightInd/>
        <w:snapToGrid/>
        <w:spacing w:line="560" w:lineRule="exact"/>
        <w:ind w:right="481" w:firstLine="652" w:firstLineChars="200"/>
        <w:jc w:val="both"/>
        <w:textAlignment w:val="auto"/>
        <w:rPr>
          <w:rFonts w:hint="eastAsia" w:ascii="方正仿宋_GBK" w:hAnsi="方正仿宋_GBK" w:eastAsia="方正仿宋_GBK" w:cs="方正仿宋_GBK"/>
          <w:spacing w:val="11"/>
          <w:w w:val="95"/>
        </w:rPr>
      </w:pPr>
      <w:r>
        <w:rPr>
          <w:rFonts w:hint="eastAsia" w:ascii="方正仿宋_GBK" w:hAnsi="方正仿宋_GBK" w:eastAsia="方正仿宋_GBK" w:cs="方正仿宋_GBK"/>
          <w:spacing w:val="11"/>
          <w:w w:val="95"/>
        </w:rPr>
        <w:t>本单位对上述声明的真实性负责。如有虚假，将依法承担相应责任。</w:t>
      </w:r>
    </w:p>
    <w:p>
      <w:pPr>
        <w:pStyle w:val="12"/>
        <w:keepNext w:val="0"/>
        <w:keepLines w:val="0"/>
        <w:pageBreakBefore w:val="0"/>
        <w:widowControl w:val="0"/>
        <w:kinsoku/>
        <w:wordWrap/>
        <w:overflowPunct/>
        <w:topLinePunct w:val="0"/>
        <w:autoSpaceDE w:val="0"/>
        <w:autoSpaceDN w:val="0"/>
        <w:bidi w:val="0"/>
        <w:adjustRightInd/>
        <w:snapToGrid/>
        <w:spacing w:line="560" w:lineRule="exact"/>
        <w:ind w:left="4457"/>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spacing w:val="12"/>
          <w:w w:val="99"/>
        </w:rPr>
        <w:t>单位名称</w:t>
      </w:r>
      <w:r>
        <w:rPr>
          <w:rFonts w:hint="eastAsia" w:ascii="方正仿宋_GBK" w:hAnsi="方正仿宋_GBK" w:eastAsia="方正仿宋_GBK" w:cs="方正仿宋_GBK"/>
          <w:spacing w:val="14"/>
          <w:w w:val="99"/>
          <w:lang w:eastAsia="zh-CN"/>
        </w:rPr>
        <w:t>（盖章）：</w:t>
      </w:r>
    </w:p>
    <w:p>
      <w:pPr>
        <w:pStyle w:val="12"/>
        <w:keepNext w:val="0"/>
        <w:keepLines w:val="0"/>
        <w:pageBreakBefore w:val="0"/>
        <w:widowControl w:val="0"/>
        <w:tabs>
          <w:tab w:val="left" w:pos="6130"/>
        </w:tabs>
        <w:kinsoku/>
        <w:wordWrap/>
        <w:overflowPunct/>
        <w:topLinePunct w:val="0"/>
        <w:autoSpaceDE w:val="0"/>
        <w:autoSpaceDN w:val="0"/>
        <w:bidi w:val="0"/>
        <w:adjustRightInd/>
        <w:snapToGrid/>
        <w:spacing w:before="168" w:line="560" w:lineRule="exact"/>
        <w:ind w:firstLine="4800" w:firstLineChars="1500"/>
        <w:textAlignment w:val="auto"/>
        <w:rPr>
          <w:rFonts w:hint="eastAsia" w:ascii="方正仿宋_GBK" w:hAnsi="方正仿宋_GBK" w:eastAsia="方正仿宋_GBK" w:cs="方正仿宋_GBK"/>
          <w:lang w:eastAsia="zh-CN"/>
        </w:rPr>
      </w:pPr>
      <w:r>
        <w:rPr>
          <w:rFonts w:hint="eastAsia" w:ascii="方正仿宋_GBK" w:hAnsi="方正仿宋_GBK" w:eastAsia="方正仿宋_GBK" w:cs="方正仿宋_GBK"/>
          <w:lang w:eastAsia="zh-CN"/>
        </w:rPr>
        <w:t>日</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lang w:eastAsia="zh-CN"/>
        </w:rPr>
        <w:t>期：</w:t>
      </w:r>
    </w:p>
    <w:p>
      <w:pPr>
        <w:pStyle w:val="12"/>
        <w:keepNext w:val="0"/>
        <w:keepLines w:val="0"/>
        <w:pageBreakBefore w:val="0"/>
        <w:widowControl w:val="0"/>
        <w:tabs>
          <w:tab w:val="left" w:pos="6130"/>
        </w:tabs>
        <w:kinsoku/>
        <w:wordWrap/>
        <w:overflowPunct/>
        <w:topLinePunct w:val="0"/>
        <w:autoSpaceDE w:val="0"/>
        <w:autoSpaceDN w:val="0"/>
        <w:bidi w:val="0"/>
        <w:adjustRightInd/>
        <w:snapToGrid/>
        <w:spacing w:before="168" w:line="560" w:lineRule="exact"/>
        <w:ind w:firstLine="5440" w:firstLineChars="1700"/>
        <w:textAlignment w:val="auto"/>
        <w:rPr>
          <w:rFonts w:hint="eastAsia" w:ascii="方正仿宋_GBK" w:hAnsi="方正仿宋_GBK" w:eastAsia="方正仿宋_GBK" w:cs="方正仿宋_GBK"/>
          <w:lang w:eastAsia="zh-CN"/>
        </w:rPr>
      </w:pPr>
    </w:p>
    <w:p>
      <w:pPr>
        <w:keepNext w:val="0"/>
        <w:keepLines w:val="0"/>
        <w:pageBreakBefore w:val="0"/>
        <w:widowControl w:val="0"/>
        <w:kinsoku/>
        <w:wordWrap/>
        <w:overflowPunct/>
        <w:topLinePunct w:val="0"/>
        <w:autoSpaceDE w:val="0"/>
        <w:autoSpaceDN w:val="0"/>
        <w:bidi w:val="0"/>
        <w:adjustRightInd/>
        <w:snapToGrid/>
        <w:spacing w:before="107" w:line="400" w:lineRule="exact"/>
        <w:ind w:left="471" w:right="0" w:firstLine="0"/>
        <w:jc w:val="left"/>
        <w:textAlignment w:val="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备注：享受政府采购支持政策的残疾人福利性单位应当同时满足以下条件：</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安置的残疾人占本单位在职职工人数的比例不低于 25</w:t>
      </w:r>
      <w:r>
        <w:rPr>
          <w:rFonts w:hint="eastAsia" w:ascii="方正仿宋_GBK" w:hAnsi="方正仿宋_GBK" w:eastAsia="方正仿宋_GBK" w:cs="方正仿宋_GBK"/>
          <w:position w:val="1"/>
          <w:sz w:val="24"/>
        </w:rPr>
        <w:drawing>
          <wp:inline distT="0" distB="0" distL="0" distR="0">
            <wp:extent cx="66040" cy="116840"/>
            <wp:effectExtent l="0" t="0" r="10160" b="508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r>
        <w:rPr>
          <w:rFonts w:hint="eastAsia" w:ascii="方正仿宋_GBK" w:hAnsi="方正仿宋_GBK" w:eastAsia="方正仿宋_GBK" w:cs="方正仿宋_GBK"/>
          <w:position w:val="1"/>
          <w:sz w:val="24"/>
        </w:rPr>
        <w:t>（含 25</w:t>
      </w:r>
      <w:r>
        <w:rPr>
          <w:rFonts w:hint="eastAsia" w:ascii="方正仿宋_GBK" w:hAnsi="方正仿宋_GBK" w:eastAsia="方正仿宋_GBK" w:cs="方正仿宋_GBK"/>
          <w:position w:val="1"/>
          <w:sz w:val="24"/>
        </w:rPr>
        <w:drawing>
          <wp:inline distT="0" distB="0" distL="0" distR="0">
            <wp:extent cx="66040" cy="116840"/>
            <wp:effectExtent l="0" t="0" r="10160" b="508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r>
        <w:rPr>
          <w:rFonts w:hint="eastAsia" w:ascii="方正仿宋_GBK" w:hAnsi="方正仿宋_GBK" w:eastAsia="方正仿宋_GBK" w:cs="方正仿宋_GBK"/>
          <w:position w:val="1"/>
          <w:sz w:val="24"/>
        </w:rPr>
        <w:t>），并且安置的残疾人人数不少于 10 人（含 10 人）；</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依法与安置的每位残疾人签订了一年以上（含一年）的劳动合同或服务协议；</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为安置的每位残疾人按月足额缴纳了基本养老保险、基本医疗保险、失业保险、工伤保险和生育保险等社会保险费；</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通过银行等金融机构向安置的每位残疾人，按月支付了不低于单位所在区县适用的经省级人民政府批准的月最低工资标准的工资；</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提供本单位制造的货物、承担的工程或者服务（以下简称产品），或者提供 其他残疾人福利性单位制造的货物（不包括使用非残疾人福利性单位注册商标的货物）。</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00" w:leftChars="0" w:right="480" w:firstLine="480" w:firstLineChars="0"/>
        <w:jc w:val="left"/>
        <w:textAlignment w:val="auto"/>
        <w:rPr>
          <w:rFonts w:hint="eastAsia" w:ascii="方正仿宋_GBK" w:hAnsi="方正仿宋_GBK" w:eastAsia="方正仿宋_GBK" w:cs="方正仿宋_GBK"/>
          <w:position w:val="1"/>
          <w:sz w:val="24"/>
        </w:rPr>
      </w:pPr>
      <w:r>
        <w:rPr>
          <w:rFonts w:hint="eastAsia" w:ascii="方正仿宋_GBK" w:hAnsi="方正仿宋_GBK" w:eastAsia="方正仿宋_GBK" w:cs="方正仿宋_GBK"/>
          <w:position w:val="1"/>
          <w:sz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pStyle w:val="16"/>
        <w:keepNext w:val="0"/>
        <w:keepLines w:val="0"/>
        <w:pageBreakBefore w:val="0"/>
        <w:widowControl w:val="0"/>
        <w:numPr>
          <w:ilvl w:val="0"/>
          <w:numId w:val="7"/>
        </w:numPr>
        <w:tabs>
          <w:tab w:val="left" w:pos="1555"/>
        </w:tabs>
        <w:kinsoku/>
        <w:wordWrap/>
        <w:overflowPunct/>
        <w:topLinePunct w:val="0"/>
        <w:autoSpaceDE w:val="0"/>
        <w:autoSpaceDN w:val="0"/>
        <w:bidi w:val="0"/>
        <w:adjustRightInd/>
        <w:snapToGrid/>
        <w:spacing w:before="88" w:after="0" w:line="400" w:lineRule="exact"/>
        <w:ind w:left="471" w:right="480" w:firstLine="480"/>
        <w:jc w:val="left"/>
        <w:textAlignment w:val="auto"/>
        <w:rPr>
          <w:rFonts w:hint="eastAsia" w:ascii="方正仿宋_GBK" w:hAnsi="方正仿宋_GBK" w:eastAsia="方正仿宋_GBK" w:cs="方正仿宋_GBK"/>
          <w:position w:val="1"/>
          <w:sz w:val="24"/>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057"/>
        </w:tabs>
        <w:spacing w:before="0" w:after="0" w:line="512" w:lineRule="exact"/>
        <w:ind w:left="1056" w:right="0" w:hanging="584"/>
        <w:jc w:val="left"/>
        <w:outlineLvl w:val="2"/>
        <w:rPr>
          <w:rFonts w:hint="eastAsia" w:ascii="方正仿宋_GBK" w:hAnsi="方正仿宋_GBK" w:eastAsia="方正仿宋_GBK" w:cs="方正仿宋_GBK"/>
          <w:b/>
          <w:sz w:val="36"/>
        </w:rPr>
      </w:pPr>
      <w:bookmarkStart w:id="17" w:name="5.8信誉、财务状况证明文件"/>
      <w:bookmarkEnd w:id="17"/>
      <w:bookmarkStart w:id="18" w:name="5.8信誉、财务状况证明文件"/>
      <w:bookmarkEnd w:id="18"/>
      <w:r>
        <w:rPr>
          <w:rFonts w:hint="eastAsia" w:ascii="方正仿宋_GBK" w:hAnsi="方正仿宋_GBK" w:eastAsia="方正仿宋_GBK" w:cs="方正仿宋_GBK"/>
          <w:spacing w:val="11"/>
        </w:rPr>
        <w:t>业绩情况一览表</w:t>
      </w:r>
    </w:p>
    <w:p>
      <w:pPr>
        <w:rPr>
          <w:rFonts w:hint="eastAsia"/>
        </w:rPr>
      </w:pPr>
    </w:p>
    <w:p>
      <w:pPr>
        <w:pStyle w:val="12"/>
        <w:tabs>
          <w:tab w:val="left" w:pos="4553"/>
          <w:tab w:val="left" w:pos="4793"/>
          <w:tab w:val="left" w:pos="9353"/>
        </w:tabs>
        <w:ind w:left="473"/>
        <w:rPr>
          <w:rFonts w:hint="eastAsia" w:ascii="方正仿宋_GBK" w:hAnsi="方正仿宋_GBK" w:eastAsia="方正仿宋_GBK" w:cs="方正仿宋_GBK"/>
          <w:w w:val="95"/>
          <w:u w:val="none"/>
        </w:rPr>
      </w:pPr>
      <w:r>
        <w:rPr>
          <w:rFonts w:hint="eastAsia" w:ascii="方正仿宋_GBK" w:hAnsi="方正仿宋_GBK" w:eastAsia="方正仿宋_GBK" w:cs="方正仿宋_GBK"/>
        </w:rPr>
        <mc:AlternateContent>
          <mc:Choice Requires="wps">
            <w:drawing>
              <wp:anchor distT="0" distB="0" distL="114300" distR="114300" simplePos="0" relativeHeight="15729664" behindDoc="0" locked="0" layoutInCell="1" allowOverlap="1">
                <wp:simplePos x="0" y="0"/>
                <wp:positionH relativeFrom="page">
                  <wp:posOffset>907415</wp:posOffset>
                </wp:positionH>
                <wp:positionV relativeFrom="paragraph">
                  <wp:posOffset>267970</wp:posOffset>
                </wp:positionV>
                <wp:extent cx="5901055" cy="3602355"/>
                <wp:effectExtent l="0" t="0" r="0" b="0"/>
                <wp:wrapNone/>
                <wp:docPr id="4" name="文本框 5"/>
                <wp:cNvGraphicFramePr/>
                <a:graphic xmlns:a="http://schemas.openxmlformats.org/drawingml/2006/main">
                  <a:graphicData uri="http://schemas.microsoft.com/office/word/2010/wordprocessingShape">
                    <wps:wsp>
                      <wps:cNvSpPr txBox="1"/>
                      <wps:spPr>
                        <a:xfrm>
                          <a:off x="0" y="0"/>
                          <a:ext cx="5901055" cy="3602355"/>
                        </a:xfrm>
                        <a:prstGeom prst="rect">
                          <a:avLst/>
                        </a:prstGeom>
                        <a:noFill/>
                        <a:ln>
                          <a:noFill/>
                        </a:ln>
                      </wps:spPr>
                      <wps:txbx>
                        <w:txbxContent>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txbxContent>
                      </wps:txbx>
                      <wps:bodyPr lIns="0" tIns="0" rIns="0" bIns="0" upright="1"/>
                    </wps:wsp>
                  </a:graphicData>
                </a:graphic>
              </wp:anchor>
            </w:drawing>
          </mc:Choice>
          <mc:Fallback>
            <w:pict>
              <v:shape id="文本框 5" o:spid="_x0000_s1026" o:spt="202" type="#_x0000_t202" style="position:absolute;left:0pt;margin-left:71.45pt;margin-top:21.1pt;height:283.65pt;width:464.65pt;mso-position-horizontal-relative:page;z-index:15729664;mso-width-relative:page;mso-height-relative:page;" filled="f" stroked="f" coordsize="21600,21600" o:gfxdata="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WndEdgAAAALAQAADwAAAAAAAAAB&#10;ACAAAAAiAAAAZHJzL2Rvd25yZXYueG1sUEsBAhQAFAAAAAgAh07iQHi5kEmeAQAAJQMAAA4AAAAA&#10;AAAAAQAgAAAAJwEAAGRycy9lMm9Eb2MueG1sUEsFBgAAAAAGAAYAWQEAADcFAAAAAA==&#10;">
                <v:fill on="f" focussize="0,0"/>
                <v:stroke on="f"/>
                <v:imagedata o:title=""/>
                <o:lock v:ext="edit" aspectratio="f"/>
                <v:textbox inset="0mm,0mm,0mm,0mm">
                  <w:txbxContent>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p>
                      <w:pPr>
                        <w:pStyle w:val="12"/>
                        <w:rPr>
                          <w:rFonts w:hint="eastAsia" w:ascii="方正仿宋_GBK" w:hAnsi="方正仿宋_GBK" w:eastAsia="方正仿宋_GBK" w:cs="方正仿宋_GBK"/>
                          <w:sz w:val="32"/>
                          <w:szCs w:val="32"/>
                        </w:rPr>
                      </w:pPr>
                    </w:p>
                  </w:txbxContent>
                </v:textbox>
              </v:shape>
            </w:pict>
          </mc:Fallback>
        </mc:AlternateContent>
      </w:r>
      <w:r>
        <w:rPr>
          <w:rFonts w:hint="eastAsia" w:ascii="方正仿宋_GBK" w:hAnsi="方正仿宋_GBK" w:eastAsia="方正仿宋_GBK" w:cs="方正仿宋_GBK"/>
        </w:rPr>
        <w:t>项目名称：</w:t>
      </w:r>
      <w:r>
        <w:rPr>
          <w:rFonts w:hint="eastAsia" w:ascii="方正仿宋_GBK" w:hAnsi="方正仿宋_GBK" w:eastAsia="方正仿宋_GBK" w:cs="方正仿宋_GBK"/>
          <w:u w:val="none"/>
        </w:rPr>
        <w:t xml:space="preserve"> </w:t>
      </w:r>
      <w:r>
        <w:rPr>
          <w:rFonts w:hint="eastAsia" w:ascii="方正仿宋_GBK" w:hAnsi="方正仿宋_GBK" w:eastAsia="方正仿宋_GBK" w:cs="方正仿宋_GBK"/>
          <w:u w:val="none"/>
        </w:rPr>
        <w:tab/>
      </w:r>
      <w:r>
        <w:rPr>
          <w:rFonts w:hint="eastAsia" w:ascii="方正仿宋_GBK" w:hAnsi="方正仿宋_GBK" w:eastAsia="方正仿宋_GBK" w:cs="方正仿宋_GBK"/>
        </w:rPr>
        <w:tab/>
      </w:r>
      <w:r>
        <w:rPr>
          <w:rFonts w:hint="eastAsia" w:ascii="方正仿宋_GBK" w:hAnsi="方正仿宋_GBK" w:eastAsia="方正仿宋_GBK" w:cs="方正仿宋_GBK"/>
          <w:w w:val="95"/>
        </w:rPr>
        <w:t>项目编号：</w:t>
      </w:r>
      <w:r>
        <w:rPr>
          <w:rFonts w:hint="eastAsia" w:ascii="方正仿宋_GBK" w:hAnsi="方正仿宋_GBK" w:eastAsia="方正仿宋_GBK" w:cs="方正仿宋_GBK"/>
          <w:w w:val="95"/>
          <w:u w:val="none"/>
        </w:rPr>
        <w:t xml:space="preserve"> </w:t>
      </w:r>
    </w:p>
    <w:tbl>
      <w:tblPr>
        <w:tblStyle w:val="14"/>
        <w:tblpPr w:leftFromText="180" w:rightFromText="180" w:vertAnchor="text" w:horzAnchor="page" w:tblpX="1459" w:tblpY="20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5"/>
        <w:gridCol w:w="1581"/>
        <w:gridCol w:w="1036"/>
        <w:gridCol w:w="1308"/>
        <w:gridCol w:w="1222"/>
        <w:gridCol w:w="1257"/>
        <w:gridCol w:w="1013"/>
        <w:gridCol w:w="1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65" w:type="dxa"/>
          </w:tcPr>
          <w:p>
            <w:pPr>
              <w:pStyle w:val="17"/>
              <w:jc w:val="center"/>
              <w:rPr>
                <w:rFonts w:hint="eastAsia" w:ascii="方正仿宋_GBK" w:hAnsi="方正仿宋_GBK" w:eastAsia="方正仿宋_GBK" w:cs="方正仿宋_GBK"/>
                <w:sz w:val="28"/>
                <w:szCs w:val="28"/>
              </w:rPr>
            </w:pPr>
          </w:p>
          <w:p>
            <w:pPr>
              <w:pStyle w:val="17"/>
              <w:spacing w:line="338" w:lineRule="auto"/>
              <w:ind w:left="107" w:right="26"/>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1581" w:type="dxa"/>
          </w:tcPr>
          <w:p>
            <w:pPr>
              <w:pStyle w:val="17"/>
              <w:jc w:val="center"/>
              <w:rPr>
                <w:rFonts w:hint="eastAsia" w:ascii="方正仿宋_GBK" w:hAnsi="方正仿宋_GBK" w:eastAsia="方正仿宋_GBK" w:cs="方正仿宋_GBK"/>
                <w:sz w:val="28"/>
                <w:szCs w:val="28"/>
              </w:rPr>
            </w:pPr>
          </w:p>
          <w:p>
            <w:pPr>
              <w:pStyle w:val="17"/>
              <w:spacing w:before="8"/>
              <w:jc w:val="center"/>
              <w:rPr>
                <w:rFonts w:hint="eastAsia" w:ascii="方正仿宋_GBK" w:hAnsi="方正仿宋_GBK" w:eastAsia="方正仿宋_GBK" w:cs="方正仿宋_GBK"/>
                <w:sz w:val="28"/>
                <w:szCs w:val="28"/>
              </w:rPr>
            </w:pPr>
          </w:p>
          <w:p>
            <w:pPr>
              <w:pStyle w:val="17"/>
              <w:ind w:left="12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完成时间</w:t>
            </w:r>
          </w:p>
        </w:tc>
        <w:tc>
          <w:tcPr>
            <w:tcW w:w="1036" w:type="dxa"/>
          </w:tcPr>
          <w:p>
            <w:pPr>
              <w:pStyle w:val="17"/>
              <w:jc w:val="center"/>
              <w:rPr>
                <w:rFonts w:hint="eastAsia" w:ascii="方正仿宋_GBK" w:hAnsi="方正仿宋_GBK" w:eastAsia="方正仿宋_GBK" w:cs="方正仿宋_GBK"/>
                <w:sz w:val="28"/>
                <w:szCs w:val="28"/>
              </w:rPr>
            </w:pPr>
          </w:p>
          <w:p>
            <w:pPr>
              <w:pStyle w:val="17"/>
              <w:spacing w:line="338" w:lineRule="auto"/>
              <w:ind w:left="185" w:right="188"/>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tc>
        <w:tc>
          <w:tcPr>
            <w:tcW w:w="1308" w:type="dxa"/>
          </w:tcPr>
          <w:p>
            <w:pPr>
              <w:pStyle w:val="17"/>
              <w:jc w:val="center"/>
              <w:rPr>
                <w:rFonts w:hint="eastAsia" w:ascii="方正仿宋_GBK" w:hAnsi="方正仿宋_GBK" w:eastAsia="方正仿宋_GBK" w:cs="方正仿宋_GBK"/>
                <w:sz w:val="28"/>
                <w:szCs w:val="28"/>
              </w:rPr>
            </w:pPr>
          </w:p>
          <w:p>
            <w:pPr>
              <w:pStyle w:val="17"/>
              <w:spacing w:line="338" w:lineRule="auto"/>
              <w:ind w:left="488" w:right="157" w:hanging="3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服务</w:t>
            </w:r>
          </w:p>
          <w:p>
            <w:pPr>
              <w:pStyle w:val="17"/>
              <w:spacing w:line="338" w:lineRule="auto"/>
              <w:ind w:left="488" w:right="157" w:hanging="3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内容</w:t>
            </w:r>
          </w:p>
        </w:tc>
        <w:tc>
          <w:tcPr>
            <w:tcW w:w="1222" w:type="dxa"/>
          </w:tcPr>
          <w:p>
            <w:pPr>
              <w:pStyle w:val="17"/>
              <w:jc w:val="center"/>
              <w:rPr>
                <w:rFonts w:hint="eastAsia" w:ascii="方正仿宋_GBK" w:hAnsi="方正仿宋_GBK" w:eastAsia="方正仿宋_GBK" w:cs="方正仿宋_GBK"/>
                <w:sz w:val="28"/>
                <w:szCs w:val="28"/>
              </w:rPr>
            </w:pPr>
          </w:p>
          <w:p>
            <w:pPr>
              <w:pStyle w:val="17"/>
              <w:spacing w:line="338" w:lineRule="auto"/>
              <w:ind w:left="445" w:right="114" w:hanging="3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w:t>
            </w:r>
          </w:p>
          <w:p>
            <w:pPr>
              <w:pStyle w:val="17"/>
              <w:spacing w:line="338" w:lineRule="auto"/>
              <w:ind w:left="445" w:right="114" w:hanging="33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总额</w:t>
            </w:r>
          </w:p>
        </w:tc>
        <w:tc>
          <w:tcPr>
            <w:tcW w:w="1257" w:type="dxa"/>
          </w:tcPr>
          <w:p>
            <w:pPr>
              <w:pStyle w:val="17"/>
              <w:spacing w:before="145"/>
              <w:ind w:left="228"/>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委托方名称</w:t>
            </w:r>
          </w:p>
        </w:tc>
        <w:tc>
          <w:tcPr>
            <w:tcW w:w="1013" w:type="dxa"/>
          </w:tcPr>
          <w:p>
            <w:pPr>
              <w:pStyle w:val="17"/>
              <w:jc w:val="center"/>
              <w:rPr>
                <w:rFonts w:hint="eastAsia" w:ascii="方正仿宋_GBK" w:hAnsi="方正仿宋_GBK" w:eastAsia="方正仿宋_GBK" w:cs="方正仿宋_GBK"/>
                <w:sz w:val="28"/>
                <w:szCs w:val="28"/>
              </w:rPr>
            </w:pPr>
          </w:p>
          <w:p>
            <w:pPr>
              <w:pStyle w:val="17"/>
              <w:spacing w:line="338" w:lineRule="auto"/>
              <w:ind w:left="383" w:right="221" w:hanging="168"/>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联</w:t>
            </w:r>
            <w:r>
              <w:rPr>
                <w:rFonts w:hint="eastAsia" w:ascii="方正仿宋_GBK" w:hAnsi="方正仿宋_GBK" w:eastAsia="方正仿宋_GBK" w:cs="方正仿宋_GBK"/>
                <w:sz w:val="28"/>
                <w:szCs w:val="28"/>
                <w:lang w:eastAsia="zh-CN"/>
              </w:rPr>
              <w:t>系人</w:t>
            </w:r>
          </w:p>
        </w:tc>
        <w:tc>
          <w:tcPr>
            <w:tcW w:w="1064" w:type="dxa"/>
          </w:tcPr>
          <w:p>
            <w:pPr>
              <w:pStyle w:val="17"/>
              <w:jc w:val="center"/>
              <w:rPr>
                <w:rFonts w:hint="eastAsia" w:ascii="方正仿宋_GBK" w:hAnsi="方正仿宋_GBK" w:eastAsia="方正仿宋_GBK" w:cs="方正仿宋_GBK"/>
                <w:sz w:val="28"/>
                <w:szCs w:val="28"/>
              </w:rPr>
            </w:pPr>
          </w:p>
          <w:p>
            <w:pPr>
              <w:pStyle w:val="17"/>
              <w:spacing w:line="338" w:lineRule="auto"/>
              <w:ind w:left="223" w:right="227"/>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465" w:type="dxa"/>
          </w:tcPr>
          <w:p>
            <w:pPr>
              <w:pStyle w:val="17"/>
              <w:spacing w:before="145"/>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1</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465" w:type="dxa"/>
          </w:tcPr>
          <w:p>
            <w:pPr>
              <w:pStyle w:val="17"/>
              <w:spacing w:before="145"/>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2</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65" w:type="dxa"/>
          </w:tcPr>
          <w:p>
            <w:pPr>
              <w:pStyle w:val="17"/>
              <w:spacing w:before="145"/>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3</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465" w:type="dxa"/>
          </w:tcPr>
          <w:p>
            <w:pPr>
              <w:pStyle w:val="17"/>
              <w:spacing w:before="146"/>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4</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465" w:type="dxa"/>
          </w:tcPr>
          <w:p>
            <w:pPr>
              <w:pStyle w:val="17"/>
              <w:spacing w:before="144"/>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5</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465" w:type="dxa"/>
          </w:tcPr>
          <w:p>
            <w:pPr>
              <w:pStyle w:val="17"/>
              <w:spacing w:before="144"/>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w w:val="99"/>
                <w:sz w:val="32"/>
                <w:szCs w:val="32"/>
              </w:rPr>
              <w:t>6</w:t>
            </w:r>
          </w:p>
        </w:tc>
        <w:tc>
          <w:tcPr>
            <w:tcW w:w="1581" w:type="dxa"/>
          </w:tcPr>
          <w:p>
            <w:pPr>
              <w:pStyle w:val="17"/>
              <w:rPr>
                <w:rFonts w:hint="eastAsia" w:ascii="方正仿宋_GBK" w:hAnsi="方正仿宋_GBK" w:eastAsia="方正仿宋_GBK" w:cs="方正仿宋_GBK"/>
                <w:sz w:val="32"/>
                <w:szCs w:val="32"/>
              </w:rPr>
            </w:pPr>
          </w:p>
        </w:tc>
        <w:tc>
          <w:tcPr>
            <w:tcW w:w="1036" w:type="dxa"/>
          </w:tcPr>
          <w:p>
            <w:pPr>
              <w:pStyle w:val="17"/>
              <w:rPr>
                <w:rFonts w:hint="eastAsia" w:ascii="方正仿宋_GBK" w:hAnsi="方正仿宋_GBK" w:eastAsia="方正仿宋_GBK" w:cs="方正仿宋_GBK"/>
                <w:sz w:val="32"/>
                <w:szCs w:val="32"/>
              </w:rPr>
            </w:pPr>
          </w:p>
        </w:tc>
        <w:tc>
          <w:tcPr>
            <w:tcW w:w="1308" w:type="dxa"/>
          </w:tcPr>
          <w:p>
            <w:pPr>
              <w:pStyle w:val="17"/>
              <w:rPr>
                <w:rFonts w:hint="eastAsia" w:ascii="方正仿宋_GBK" w:hAnsi="方正仿宋_GBK" w:eastAsia="方正仿宋_GBK" w:cs="方正仿宋_GBK"/>
                <w:sz w:val="32"/>
                <w:szCs w:val="32"/>
              </w:rPr>
            </w:pPr>
          </w:p>
        </w:tc>
        <w:tc>
          <w:tcPr>
            <w:tcW w:w="1222" w:type="dxa"/>
          </w:tcPr>
          <w:p>
            <w:pPr>
              <w:pStyle w:val="17"/>
              <w:rPr>
                <w:rFonts w:hint="eastAsia" w:ascii="方正仿宋_GBK" w:hAnsi="方正仿宋_GBK" w:eastAsia="方正仿宋_GBK" w:cs="方正仿宋_GBK"/>
                <w:sz w:val="32"/>
                <w:szCs w:val="32"/>
              </w:rPr>
            </w:pPr>
          </w:p>
        </w:tc>
        <w:tc>
          <w:tcPr>
            <w:tcW w:w="1257" w:type="dxa"/>
          </w:tcPr>
          <w:p>
            <w:pPr>
              <w:pStyle w:val="17"/>
              <w:rPr>
                <w:rFonts w:hint="eastAsia" w:ascii="方正仿宋_GBK" w:hAnsi="方正仿宋_GBK" w:eastAsia="方正仿宋_GBK" w:cs="方正仿宋_GBK"/>
                <w:sz w:val="32"/>
                <w:szCs w:val="32"/>
              </w:rPr>
            </w:pPr>
          </w:p>
        </w:tc>
        <w:tc>
          <w:tcPr>
            <w:tcW w:w="1013" w:type="dxa"/>
          </w:tcPr>
          <w:p>
            <w:pPr>
              <w:pStyle w:val="17"/>
              <w:rPr>
                <w:rFonts w:hint="eastAsia" w:ascii="方正仿宋_GBK" w:hAnsi="方正仿宋_GBK" w:eastAsia="方正仿宋_GBK" w:cs="方正仿宋_GBK"/>
                <w:sz w:val="32"/>
                <w:szCs w:val="32"/>
              </w:rPr>
            </w:pPr>
          </w:p>
        </w:tc>
        <w:tc>
          <w:tcPr>
            <w:tcW w:w="1064" w:type="dxa"/>
          </w:tcPr>
          <w:p>
            <w:pPr>
              <w:pStyle w:val="17"/>
              <w:rPr>
                <w:rFonts w:hint="eastAsia" w:ascii="方正仿宋_GBK" w:hAnsi="方正仿宋_GBK" w:eastAsia="方正仿宋_GBK" w:cs="方正仿宋_GBK"/>
                <w:sz w:val="32"/>
                <w:szCs w:val="32"/>
              </w:rPr>
            </w:pPr>
          </w:p>
        </w:tc>
      </w:tr>
    </w:tbl>
    <w:p>
      <w:pPr>
        <w:pStyle w:val="12"/>
        <w:spacing w:line="1160" w:lineRule="atLeast"/>
        <w:ind w:left="473" w:right="2363"/>
        <w:rPr>
          <w:rFonts w:hint="eastAsia" w:ascii="方正仿宋_GBK" w:hAnsi="方正仿宋_GBK" w:eastAsia="方正仿宋_GBK" w:cs="方正仿宋_GBK"/>
          <w:b/>
          <w:bCs/>
          <w:spacing w:val="-12"/>
          <w:w w:val="95"/>
          <w:lang w:eastAsia="zh-CN"/>
        </w:rPr>
      </w:pPr>
      <w:r>
        <w:rPr>
          <w:rFonts w:hint="eastAsia" w:ascii="方正仿宋_GBK" w:hAnsi="方正仿宋_GBK" w:eastAsia="方正仿宋_GBK" w:cs="方正仿宋_GBK"/>
          <w:b/>
          <w:bCs/>
          <w:spacing w:val="6"/>
          <w:w w:val="95"/>
        </w:rPr>
        <w:t>注：供应商须按上表提供业绩证明资料</w:t>
      </w:r>
      <w:r>
        <w:rPr>
          <w:rFonts w:hint="eastAsia" w:ascii="方正仿宋_GBK" w:hAnsi="方正仿宋_GBK" w:eastAsia="方正仿宋_GBK" w:cs="方正仿宋_GBK"/>
          <w:b/>
          <w:bCs/>
          <w:spacing w:val="13"/>
          <w:w w:val="95"/>
          <w:lang w:eastAsia="zh-CN"/>
        </w:rPr>
        <w:t>（合同）。</w:t>
      </w:r>
    </w:p>
    <w:p>
      <w:pPr>
        <w:pStyle w:val="12"/>
        <w:spacing w:line="1160" w:lineRule="atLeast"/>
        <w:ind w:left="473" w:right="236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70"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5"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71"/>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038"/>
        </w:tabs>
        <w:spacing w:before="0" w:after="0" w:line="506" w:lineRule="exact"/>
        <w:ind w:left="1037" w:right="0" w:hanging="565"/>
        <w:jc w:val="left"/>
        <w:outlineLvl w:val="2"/>
        <w:rPr>
          <w:rFonts w:hint="eastAsia" w:ascii="方正仿宋_GBK" w:hAnsi="方正仿宋_GBK" w:eastAsia="方正仿宋_GBK" w:cs="方正仿宋_GBK"/>
        </w:rPr>
      </w:pPr>
      <w:bookmarkStart w:id="19" w:name="5.8.2  财务状况"/>
      <w:bookmarkEnd w:id="19"/>
      <w:bookmarkStart w:id="20" w:name="5.8.2  财务状况"/>
      <w:bookmarkEnd w:id="20"/>
      <w:r>
        <w:rPr>
          <w:rFonts w:hint="eastAsia" w:ascii="方正仿宋_GBK" w:hAnsi="方正仿宋_GBK" w:eastAsia="方正仿宋_GBK" w:cs="方正仿宋_GBK"/>
        </w:rPr>
        <w:t>信誉、财务状况证明文件</w:t>
      </w:r>
    </w:p>
    <w:p>
      <w:pPr>
        <w:pStyle w:val="16"/>
        <w:numPr>
          <w:ilvl w:val="2"/>
          <w:numId w:val="4"/>
        </w:numPr>
        <w:tabs>
          <w:tab w:val="left" w:pos="1601"/>
          <w:tab w:val="left" w:pos="1602"/>
        </w:tabs>
        <w:spacing w:before="0" w:after="0" w:line="584" w:lineRule="exact"/>
        <w:ind w:left="1601" w:right="0" w:hanging="1129"/>
        <w:jc w:val="left"/>
        <w:rPr>
          <w:rFonts w:hint="eastAsia" w:ascii="方正仿宋_GBK" w:hAnsi="方正仿宋_GBK" w:eastAsia="方正仿宋_GBK" w:cs="方正仿宋_GBK"/>
          <w:b/>
          <w:sz w:val="32"/>
        </w:rPr>
      </w:pPr>
      <w:bookmarkStart w:id="21" w:name="5.8.1  信誉证明文件"/>
      <w:bookmarkEnd w:id="21"/>
      <w:bookmarkStart w:id="22" w:name="5.8.1  信誉证明文件"/>
      <w:bookmarkEnd w:id="22"/>
      <w:r>
        <w:rPr>
          <w:rFonts w:hint="eastAsia" w:ascii="方正仿宋_GBK" w:hAnsi="方正仿宋_GBK" w:eastAsia="方正仿宋_GBK" w:cs="方正仿宋_GBK"/>
          <w:b/>
          <w:sz w:val="32"/>
        </w:rPr>
        <w:t>信誉证明文件</w:t>
      </w:r>
    </w:p>
    <w:p>
      <w:pPr>
        <w:pStyle w:val="16"/>
        <w:numPr>
          <w:ilvl w:val="0"/>
          <w:numId w:val="0"/>
        </w:numPr>
        <w:tabs>
          <w:tab w:val="left" w:pos="1601"/>
          <w:tab w:val="left" w:pos="1602"/>
        </w:tabs>
        <w:spacing w:before="0" w:after="0" w:line="584" w:lineRule="exact"/>
        <w:ind w:left="472" w:leftChars="0" w:right="0" w:rightChars="0"/>
        <w:jc w:val="left"/>
        <w:rPr>
          <w:rFonts w:hint="eastAsia" w:ascii="方正仿宋_GBK" w:hAnsi="方正仿宋_GBK" w:eastAsia="方正仿宋_GBK" w:cs="方正仿宋_GBK"/>
          <w:b/>
          <w:sz w:val="32"/>
        </w:rPr>
      </w:pPr>
    </w:p>
    <w:p>
      <w:pPr>
        <w:pStyle w:val="12"/>
        <w:spacing w:before="93"/>
        <w:ind w:left="1114"/>
        <w:rPr>
          <w:rFonts w:hint="eastAsia" w:ascii="方正仿宋_GBK" w:hAnsi="方正仿宋_GBK" w:eastAsia="方正仿宋_GBK" w:cs="方正仿宋_GBK"/>
        </w:rPr>
      </w:pPr>
      <w:r>
        <w:rPr>
          <w:rFonts w:hint="eastAsia" w:ascii="方正仿宋_GBK" w:hAnsi="方正仿宋_GBK" w:eastAsia="方正仿宋_GBK" w:cs="方正仿宋_GBK"/>
        </w:rPr>
        <w:t>企业或产品获得的荣誉证书等。</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2"/>
          <w:numId w:val="4"/>
        </w:numPr>
        <w:tabs>
          <w:tab w:val="left" w:pos="1601"/>
          <w:tab w:val="left" w:pos="1602"/>
        </w:tabs>
        <w:spacing w:before="0" w:after="0" w:line="512" w:lineRule="exact"/>
        <w:ind w:left="1601" w:right="0" w:hanging="1129"/>
        <w:jc w:val="left"/>
        <w:outlineLvl w:val="9"/>
        <w:rPr>
          <w:rFonts w:hint="eastAsia" w:ascii="方正仿宋_GBK" w:hAnsi="方正仿宋_GBK" w:eastAsia="方正仿宋_GBK" w:cs="方正仿宋_GBK"/>
          <w:b/>
          <w:sz w:val="36"/>
        </w:rPr>
      </w:pPr>
      <w:r>
        <w:rPr>
          <w:rFonts w:hint="eastAsia" w:ascii="方正仿宋_GBK" w:hAnsi="方正仿宋_GBK" w:eastAsia="方正仿宋_GBK" w:cs="方正仿宋_GBK"/>
        </w:rPr>
        <w:t>财务状况</w:t>
      </w:r>
    </w:p>
    <w:p>
      <w:pPr>
        <w:rPr>
          <w:rFonts w:hint="eastAsia"/>
        </w:rPr>
      </w:pPr>
    </w:p>
    <w:p>
      <w:pPr>
        <w:pStyle w:val="12"/>
        <w:tabs>
          <w:tab w:val="left" w:pos="4711"/>
          <w:tab w:val="left" w:pos="9511"/>
        </w:tabs>
        <w:spacing w:after="25"/>
        <w:ind w:left="473"/>
        <w:rPr>
          <w:rFonts w:hint="eastAsia" w:ascii="方正仿宋_GBK" w:hAnsi="方正仿宋_GBK" w:eastAsia="方正仿宋_GBK" w:cs="方正仿宋_GBK"/>
        </w:rPr>
      </w:pPr>
      <w:r>
        <w:rPr>
          <w:rFonts w:hint="eastAsia" w:ascii="方正仿宋_GBK" w:hAnsi="方正仿宋_GBK" w:eastAsia="方正仿宋_GBK" w:cs="方正仿宋_GBK"/>
        </w:rPr>
        <w:t>项目名称：</w:t>
      </w:r>
      <w:r>
        <w:rPr>
          <w:rFonts w:hint="eastAsia" w:ascii="方正仿宋_GBK" w:hAnsi="方正仿宋_GBK" w:eastAsia="方正仿宋_GBK" w:cs="方正仿宋_GBK"/>
          <w:u w:val="none"/>
        </w:rPr>
        <w:t xml:space="preserve"> </w:t>
      </w:r>
      <w:r>
        <w:rPr>
          <w:rFonts w:hint="eastAsia" w:ascii="方正仿宋_GBK" w:hAnsi="方正仿宋_GBK" w:eastAsia="方正仿宋_GBK" w:cs="方正仿宋_GBK"/>
          <w:u w:val="none"/>
        </w:rPr>
        <w:tab/>
      </w:r>
      <w:r>
        <w:rPr>
          <w:rFonts w:hint="eastAsia" w:ascii="方正仿宋_GBK" w:hAnsi="方正仿宋_GBK" w:eastAsia="方正仿宋_GBK" w:cs="方正仿宋_GBK"/>
          <w:w w:val="95"/>
        </w:rPr>
        <w:t>项目编号：</w:t>
      </w:r>
      <w:r>
        <w:rPr>
          <w:rFonts w:hint="eastAsia" w:ascii="方正仿宋_GBK" w:hAnsi="方正仿宋_GBK" w:eastAsia="方正仿宋_GBK" w:cs="方正仿宋_GBK"/>
          <w:w w:val="95"/>
          <w:u w:val="none"/>
        </w:rPr>
        <w:t xml:space="preserve"> </w:t>
      </w:r>
      <w:r>
        <w:rPr>
          <w:rFonts w:hint="eastAsia" w:ascii="方正仿宋_GBK" w:hAnsi="方正仿宋_GBK" w:eastAsia="方正仿宋_GBK" w:cs="方正仿宋_GBK"/>
          <w:u w:val="none"/>
        </w:rPr>
        <w:tab/>
      </w:r>
    </w:p>
    <w:tbl>
      <w:tblPr>
        <w:tblStyle w:val="14"/>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2"/>
        <w:gridCol w:w="2371"/>
        <w:gridCol w:w="2371"/>
        <w:gridCol w:w="23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vMerge w:val="restart"/>
          </w:tcPr>
          <w:p>
            <w:pPr>
              <w:pStyle w:val="17"/>
              <w:spacing w:before="3"/>
              <w:rPr>
                <w:rFonts w:hint="eastAsia" w:ascii="方正仿宋_GBK" w:hAnsi="方正仿宋_GBK" w:eastAsia="方正仿宋_GBK" w:cs="方正仿宋_GBK"/>
                <w:sz w:val="38"/>
              </w:rPr>
            </w:pPr>
          </w:p>
          <w:p>
            <w:pPr>
              <w:pStyle w:val="17"/>
              <w:ind w:left="354"/>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财务状况</w:t>
            </w:r>
          </w:p>
        </w:tc>
        <w:tc>
          <w:tcPr>
            <w:tcW w:w="7115" w:type="dxa"/>
            <w:gridSpan w:val="3"/>
          </w:tcPr>
          <w:p>
            <w:pPr>
              <w:pStyle w:val="17"/>
              <w:spacing w:before="145"/>
              <w:ind w:left="2256" w:right="224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近三年的实际情况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vMerge w:val="continue"/>
            <w:tcBorders>
              <w:top w:val="nil"/>
            </w:tcBorders>
          </w:tcPr>
          <w:p>
            <w:pPr>
              <w:rPr>
                <w:rFonts w:hint="eastAsia" w:ascii="方正仿宋_GBK" w:hAnsi="方正仿宋_GBK" w:eastAsia="方正仿宋_GBK" w:cs="方正仿宋_GBK"/>
                <w:sz w:val="2"/>
                <w:szCs w:val="2"/>
              </w:rPr>
            </w:pP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tcPr>
          <w:p>
            <w:pPr>
              <w:pStyle w:val="17"/>
              <w:spacing w:before="146"/>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1 总资产</w:t>
            </w: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tcPr>
          <w:p>
            <w:pPr>
              <w:pStyle w:val="17"/>
              <w:spacing w:before="144"/>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2 总债务</w:t>
            </w: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tcPr>
          <w:p>
            <w:pPr>
              <w:pStyle w:val="17"/>
              <w:spacing w:before="144"/>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3 营业收入</w:t>
            </w: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992" w:type="dxa"/>
          </w:tcPr>
          <w:p>
            <w:pPr>
              <w:pStyle w:val="17"/>
              <w:spacing w:before="145"/>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4 税前利润</w:t>
            </w: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992" w:type="dxa"/>
          </w:tcPr>
          <w:p>
            <w:pPr>
              <w:pStyle w:val="17"/>
              <w:spacing w:before="145"/>
              <w:ind w:left="10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5 税后利润</w:t>
            </w:r>
          </w:p>
        </w:tc>
        <w:tc>
          <w:tcPr>
            <w:tcW w:w="2371" w:type="dxa"/>
          </w:tcPr>
          <w:p>
            <w:pPr>
              <w:pStyle w:val="17"/>
              <w:rPr>
                <w:rFonts w:hint="eastAsia" w:ascii="方正仿宋_GBK" w:hAnsi="方正仿宋_GBK" w:eastAsia="方正仿宋_GBK" w:cs="方正仿宋_GBK"/>
                <w:sz w:val="30"/>
              </w:rPr>
            </w:pPr>
          </w:p>
        </w:tc>
        <w:tc>
          <w:tcPr>
            <w:tcW w:w="2371" w:type="dxa"/>
          </w:tcPr>
          <w:p>
            <w:pPr>
              <w:pStyle w:val="17"/>
              <w:rPr>
                <w:rFonts w:hint="eastAsia" w:ascii="方正仿宋_GBK" w:hAnsi="方正仿宋_GBK" w:eastAsia="方正仿宋_GBK" w:cs="方正仿宋_GBK"/>
                <w:sz w:val="30"/>
              </w:rPr>
            </w:pPr>
          </w:p>
        </w:tc>
        <w:tc>
          <w:tcPr>
            <w:tcW w:w="2373" w:type="dxa"/>
          </w:tcPr>
          <w:p>
            <w:pPr>
              <w:pStyle w:val="17"/>
              <w:rPr>
                <w:rFonts w:hint="eastAsia" w:ascii="方正仿宋_GBK" w:hAnsi="方正仿宋_GBK" w:eastAsia="方正仿宋_GBK" w:cs="方正仿宋_GBK"/>
                <w:sz w:val="30"/>
              </w:rPr>
            </w:pPr>
          </w:p>
        </w:tc>
      </w:tr>
    </w:tbl>
    <w:p>
      <w:pPr>
        <w:pStyle w:val="12"/>
        <w:spacing w:before="146" w:line="338" w:lineRule="auto"/>
        <w:ind w:left="473" w:right="323"/>
        <w:rPr>
          <w:rFonts w:hint="eastAsia" w:ascii="方正仿宋_GBK" w:hAnsi="方正仿宋_GBK" w:eastAsia="方正仿宋_GBK" w:cs="方正仿宋_GBK"/>
          <w:b w:val="0"/>
          <w:bCs w:val="0"/>
          <w:sz w:val="30"/>
          <w:szCs w:val="30"/>
        </w:rPr>
      </w:pPr>
      <w:r>
        <w:rPr>
          <w:rFonts w:hint="eastAsia" w:ascii="方正仿宋_GBK" w:hAnsi="方正仿宋_GBK" w:eastAsia="方正仿宋_GBK" w:cs="方正仿宋_GBK"/>
          <w:b w:val="0"/>
          <w:bCs w:val="0"/>
          <w:spacing w:val="-19"/>
          <w:sz w:val="30"/>
          <w:szCs w:val="30"/>
        </w:rPr>
        <w:t>注：</w:t>
      </w:r>
      <w:r>
        <w:rPr>
          <w:rFonts w:hint="eastAsia" w:ascii="方正仿宋_GBK" w:hAnsi="方正仿宋_GBK" w:eastAsia="方正仿宋_GBK" w:cs="方正仿宋_GBK"/>
          <w:b w:val="0"/>
          <w:bCs w:val="0"/>
          <w:spacing w:val="-37"/>
          <w:sz w:val="30"/>
          <w:szCs w:val="30"/>
        </w:rPr>
        <w:t>1</w:t>
      </w:r>
      <w:r>
        <w:rPr>
          <w:rFonts w:hint="eastAsia" w:ascii="方正仿宋_GBK" w:hAnsi="方正仿宋_GBK" w:eastAsia="方正仿宋_GBK" w:cs="方正仿宋_GBK"/>
          <w:b w:val="0"/>
          <w:bCs w:val="0"/>
          <w:spacing w:val="-9"/>
          <w:sz w:val="30"/>
          <w:szCs w:val="30"/>
        </w:rPr>
        <w:t>、近年财务状况表指经过会计师事务所或者审计机构的审计</w:t>
      </w:r>
      <w:r>
        <w:rPr>
          <w:rFonts w:hint="eastAsia" w:ascii="方正仿宋_GBK" w:hAnsi="方正仿宋_GBK" w:eastAsia="方正仿宋_GBK" w:cs="方正仿宋_GBK"/>
          <w:b w:val="0"/>
          <w:bCs w:val="0"/>
          <w:spacing w:val="-15"/>
          <w:w w:val="95"/>
          <w:sz w:val="30"/>
          <w:szCs w:val="30"/>
        </w:rPr>
        <w:t xml:space="preserve">的财务会计报表，以下各类报表中反映的财务状况数据应当一致， </w:t>
      </w:r>
      <w:r>
        <w:rPr>
          <w:rFonts w:hint="eastAsia" w:ascii="方正仿宋_GBK" w:hAnsi="方正仿宋_GBK" w:eastAsia="方正仿宋_GBK" w:cs="方正仿宋_GBK"/>
          <w:b w:val="0"/>
          <w:bCs w:val="0"/>
          <w:spacing w:val="-15"/>
          <w:sz w:val="30"/>
          <w:szCs w:val="30"/>
        </w:rPr>
        <w:t>如果有不一致之处，以不利于供应商的数据为准。</w:t>
      </w:r>
    </w:p>
    <w:p>
      <w:pPr>
        <w:pStyle w:val="3"/>
        <w:numPr>
          <w:ilvl w:val="0"/>
          <w:numId w:val="0"/>
        </w:numPr>
        <w:spacing w:line="493" w:lineRule="exact"/>
        <w:ind w:leftChars="200" w:right="0" w:rightChars="0" w:firstLine="600" w:firstLineChars="200"/>
        <w:outlineLvl w:val="9"/>
        <w:rPr>
          <w:rFonts w:hint="eastAsia" w:ascii="方正仿宋_GBK" w:hAnsi="方正仿宋_GBK" w:eastAsia="方正仿宋_GBK" w:cs="方正仿宋_GBK"/>
          <w:b w:val="0"/>
          <w:bCs w:val="0"/>
          <w:sz w:val="30"/>
          <w:szCs w:val="30"/>
        </w:rPr>
      </w:pPr>
      <w:r>
        <w:rPr>
          <w:rFonts w:hint="eastAsia" w:ascii="方正仿宋_GBK" w:hAnsi="方正仿宋_GBK" w:eastAsia="方正仿宋_GBK" w:cs="方正仿宋_GBK"/>
          <w:b w:val="0"/>
          <w:bCs w:val="0"/>
          <w:sz w:val="30"/>
          <w:szCs w:val="30"/>
          <w:lang w:val="en-US" w:eastAsia="zh-CN"/>
        </w:rPr>
        <w:t>2、</w:t>
      </w:r>
      <w:r>
        <w:rPr>
          <w:rFonts w:hint="eastAsia" w:ascii="方正仿宋_GBK" w:hAnsi="方正仿宋_GBK" w:eastAsia="方正仿宋_GBK" w:cs="方正仿宋_GBK"/>
          <w:b w:val="0"/>
          <w:bCs w:val="0"/>
          <w:sz w:val="30"/>
          <w:szCs w:val="30"/>
        </w:rPr>
        <w:t>须提供近三年度经审计的财务会计报表作为证明材料。</w:t>
      </w:r>
    </w:p>
    <w:p>
      <w:pPr>
        <w:numPr>
          <w:ilvl w:val="0"/>
          <w:numId w:val="0"/>
        </w:numPr>
        <w:ind w:right="0" w:rightChars="0"/>
        <w:rPr>
          <w:rFonts w:hint="eastAsia"/>
        </w:rPr>
      </w:pPr>
    </w:p>
    <w:p>
      <w:pPr>
        <w:pStyle w:val="12"/>
        <w:spacing w:before="8"/>
        <w:rPr>
          <w:rFonts w:hint="eastAsia" w:ascii="方正仿宋_GBK" w:hAnsi="方正仿宋_GBK" w:eastAsia="方正仿宋_GBK" w:cs="方正仿宋_GBK"/>
          <w:b/>
          <w:sz w:val="30"/>
          <w:szCs w:val="30"/>
        </w:rPr>
      </w:pPr>
    </w:p>
    <w:p>
      <w:pPr>
        <w:pStyle w:val="12"/>
        <w:spacing w:before="8"/>
        <w:rPr>
          <w:rFonts w:hint="eastAsia" w:ascii="方正仿宋_GBK" w:hAnsi="方正仿宋_GBK" w:eastAsia="方正仿宋_GBK" w:cs="方正仿宋_GBK"/>
          <w:b/>
          <w:sz w:val="30"/>
          <w:szCs w:val="30"/>
        </w:rPr>
      </w:pPr>
    </w:p>
    <w:p>
      <w:pPr>
        <w:pStyle w:val="12"/>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71" w:line="338"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before="3"/>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70"/>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23" w:name="5.9商务偏离表"/>
      <w:bookmarkEnd w:id="23"/>
      <w:bookmarkStart w:id="24" w:name="5.9商务偏离表"/>
      <w:bookmarkEnd w:id="24"/>
      <w:r>
        <w:rPr>
          <w:rFonts w:hint="eastAsia" w:ascii="方正仿宋_GBK" w:hAnsi="方正仿宋_GBK" w:eastAsia="方正仿宋_GBK" w:cs="方正仿宋_GBK"/>
        </w:rPr>
        <w:t>商务偏离表</w:t>
      </w:r>
    </w:p>
    <w:p>
      <w:pPr>
        <w:pStyle w:val="12"/>
        <w:tabs>
          <w:tab w:val="left" w:pos="4392"/>
          <w:tab w:val="left" w:pos="4793"/>
          <w:tab w:val="left" w:pos="9353"/>
        </w:tabs>
        <w:spacing w:before="91" w:after="26"/>
        <w:ind w:left="473"/>
        <w:rPr>
          <w:rFonts w:hint="eastAsia" w:ascii="方正仿宋_GBK" w:hAnsi="方正仿宋_GBK" w:eastAsia="方正仿宋_GBK" w:cs="方正仿宋_GBK"/>
          <w:u w:val="none"/>
        </w:rPr>
      </w:pPr>
      <w:r>
        <w:rPr>
          <w:rFonts w:hint="eastAsia" w:ascii="方正仿宋_GBK" w:hAnsi="方正仿宋_GBK" w:eastAsia="方正仿宋_GBK" w:cs="方正仿宋_GBK"/>
        </w:rPr>
        <w:t>项目名称：</w:t>
      </w:r>
      <w:r>
        <w:rPr>
          <w:rFonts w:hint="eastAsia" w:ascii="方正仿宋_GBK" w:hAnsi="方正仿宋_GBK" w:eastAsia="方正仿宋_GBK" w:cs="方正仿宋_GBK"/>
          <w:u w:val="none"/>
        </w:rPr>
        <w:t xml:space="preserve"> </w:t>
      </w:r>
      <w:r>
        <w:rPr>
          <w:rFonts w:hint="eastAsia" w:ascii="方正仿宋_GBK" w:hAnsi="方正仿宋_GBK" w:eastAsia="方正仿宋_GBK" w:cs="方正仿宋_GBK"/>
          <w:u w:val="none"/>
        </w:rPr>
        <w:tab/>
      </w:r>
      <w:r>
        <w:rPr>
          <w:rFonts w:hint="eastAsia" w:ascii="方正仿宋_GBK" w:hAnsi="方正仿宋_GBK" w:eastAsia="方正仿宋_GBK" w:cs="方正仿宋_GBK"/>
          <w:u w:val="none"/>
        </w:rPr>
        <w:tab/>
      </w:r>
      <w:r>
        <w:rPr>
          <w:rFonts w:hint="eastAsia" w:ascii="方正仿宋_GBK" w:hAnsi="方正仿宋_GBK" w:eastAsia="方正仿宋_GBK" w:cs="方正仿宋_GBK"/>
          <w:w w:val="95"/>
        </w:rPr>
        <w:t>项目编号：</w:t>
      </w:r>
      <w:r>
        <w:rPr>
          <w:rFonts w:hint="eastAsia" w:ascii="方正仿宋_GBK" w:hAnsi="方正仿宋_GBK" w:eastAsia="方正仿宋_GBK" w:cs="方正仿宋_GBK"/>
          <w:w w:val="95"/>
          <w:u w:val="none"/>
        </w:rPr>
        <w:t xml:space="preserve"> </w:t>
      </w:r>
      <w:r>
        <w:rPr>
          <w:rFonts w:hint="eastAsia" w:ascii="方正仿宋_GBK" w:hAnsi="方正仿宋_GBK" w:eastAsia="方正仿宋_GBK" w:cs="方正仿宋_GBK"/>
          <w:u w:val="none"/>
        </w:rPr>
        <w:tab/>
      </w:r>
    </w:p>
    <w:tbl>
      <w:tblPr>
        <w:tblStyle w:val="14"/>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785"/>
        <w:gridCol w:w="2400"/>
        <w:gridCol w:w="2229"/>
        <w:gridCol w:w="1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0" w:hRule="atLeast"/>
        </w:trPr>
        <w:tc>
          <w:tcPr>
            <w:tcW w:w="625" w:type="dxa"/>
          </w:tcPr>
          <w:p>
            <w:pPr>
              <w:pStyle w:val="17"/>
              <w:spacing w:line="580" w:lineRule="exact"/>
              <w:ind w:left="150" w:right="143"/>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序号</w:t>
            </w:r>
          </w:p>
        </w:tc>
        <w:tc>
          <w:tcPr>
            <w:tcW w:w="1785" w:type="dxa"/>
          </w:tcPr>
          <w:p>
            <w:pPr>
              <w:pStyle w:val="17"/>
              <w:spacing w:line="580" w:lineRule="exact"/>
              <w:ind w:left="411" w:right="203" w:hanging="159"/>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需求文件条款项</w:t>
            </w:r>
          </w:p>
        </w:tc>
        <w:tc>
          <w:tcPr>
            <w:tcW w:w="2400" w:type="dxa"/>
          </w:tcPr>
          <w:p>
            <w:pPr>
              <w:pStyle w:val="17"/>
              <w:spacing w:line="580" w:lineRule="exact"/>
              <w:ind w:left="718" w:right="229" w:hanging="48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需求文件的商务条款</w:t>
            </w:r>
          </w:p>
        </w:tc>
        <w:tc>
          <w:tcPr>
            <w:tcW w:w="2229" w:type="dxa"/>
          </w:tcPr>
          <w:p>
            <w:pPr>
              <w:pStyle w:val="17"/>
              <w:spacing w:line="580" w:lineRule="exact"/>
              <w:ind w:left="632" w:right="144" w:hanging="48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响应文件的商务条款</w:t>
            </w:r>
          </w:p>
        </w:tc>
        <w:tc>
          <w:tcPr>
            <w:tcW w:w="1907" w:type="dxa"/>
          </w:tcPr>
          <w:p>
            <w:pPr>
              <w:pStyle w:val="17"/>
              <w:spacing w:before="9"/>
              <w:rPr>
                <w:rFonts w:hint="eastAsia" w:ascii="方正仿宋_GBK" w:hAnsi="方正仿宋_GBK" w:eastAsia="方正仿宋_GBK" w:cs="方正仿宋_GBK"/>
                <w:sz w:val="37"/>
              </w:rPr>
            </w:pPr>
          </w:p>
          <w:p>
            <w:pPr>
              <w:pStyle w:val="17"/>
              <w:ind w:left="633"/>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spacing w:before="42" w:line="518" w:lineRule="exact"/>
              <w:ind w:left="569"/>
              <w:rPr>
                <w:rFonts w:hint="eastAsia" w:ascii="方正仿宋_GBK" w:hAnsi="方正仿宋_GBK" w:eastAsia="方正仿宋_GBK" w:cs="方正仿宋_GBK"/>
                <w:b/>
                <w:sz w:val="32"/>
              </w:rPr>
            </w:pP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rPr>
                <w:rFonts w:hint="eastAsia" w:ascii="方正仿宋_GBK" w:hAnsi="方正仿宋_GBK" w:eastAsia="方正仿宋_GBK" w:cs="方正仿宋_GBK"/>
                <w:sz w:val="30"/>
              </w:rPr>
            </w:pP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rPr>
                <w:rFonts w:hint="eastAsia" w:ascii="方正仿宋_GBK" w:hAnsi="方正仿宋_GBK" w:eastAsia="方正仿宋_GBK" w:cs="方正仿宋_GBK"/>
                <w:sz w:val="30"/>
              </w:rPr>
            </w:pP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jc w:val="center"/>
              <w:rPr>
                <w:rFonts w:hint="eastAsia" w:ascii="方正仿宋_GBK" w:hAnsi="方正仿宋_GBK" w:eastAsia="方正仿宋_GBK" w:cs="方正仿宋_GBK"/>
                <w:sz w:val="30"/>
              </w:rPr>
            </w:pPr>
            <w:r>
              <w:rPr>
                <w:rFonts w:hint="eastAsia" w:ascii="方正仿宋_GBK" w:hAnsi="方正仿宋_GBK" w:eastAsia="方正仿宋_GBK" w:cs="方正仿宋_GBK"/>
                <w:b/>
                <w:w w:val="105"/>
                <w:sz w:val="32"/>
              </w:rPr>
              <w:t>……</w:t>
            </w: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rPr>
                <w:rFonts w:hint="eastAsia" w:ascii="方正仿宋_GBK" w:hAnsi="方正仿宋_GBK" w:eastAsia="方正仿宋_GBK" w:cs="方正仿宋_GBK"/>
                <w:sz w:val="30"/>
              </w:rPr>
            </w:pP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625" w:type="dxa"/>
          </w:tcPr>
          <w:p>
            <w:pPr>
              <w:pStyle w:val="17"/>
              <w:rPr>
                <w:rFonts w:hint="eastAsia" w:ascii="方正仿宋_GBK" w:hAnsi="方正仿宋_GBK" w:eastAsia="方正仿宋_GBK" w:cs="方正仿宋_GBK"/>
                <w:sz w:val="30"/>
              </w:rPr>
            </w:pPr>
          </w:p>
        </w:tc>
        <w:tc>
          <w:tcPr>
            <w:tcW w:w="1785" w:type="dxa"/>
          </w:tcPr>
          <w:p>
            <w:pPr>
              <w:pStyle w:val="17"/>
              <w:rPr>
                <w:rFonts w:hint="eastAsia" w:ascii="方正仿宋_GBK" w:hAnsi="方正仿宋_GBK" w:eastAsia="方正仿宋_GBK" w:cs="方正仿宋_GBK"/>
                <w:sz w:val="30"/>
              </w:rPr>
            </w:pPr>
          </w:p>
        </w:tc>
        <w:tc>
          <w:tcPr>
            <w:tcW w:w="2400" w:type="dxa"/>
          </w:tcPr>
          <w:p>
            <w:pPr>
              <w:pStyle w:val="17"/>
              <w:rPr>
                <w:rFonts w:hint="eastAsia" w:ascii="方正仿宋_GBK" w:hAnsi="方正仿宋_GBK" w:eastAsia="方正仿宋_GBK" w:cs="方正仿宋_GBK"/>
                <w:sz w:val="30"/>
              </w:rPr>
            </w:pPr>
          </w:p>
        </w:tc>
        <w:tc>
          <w:tcPr>
            <w:tcW w:w="2229" w:type="dxa"/>
          </w:tcPr>
          <w:p>
            <w:pPr>
              <w:pStyle w:val="17"/>
              <w:rPr>
                <w:rFonts w:hint="eastAsia" w:ascii="方正仿宋_GBK" w:hAnsi="方正仿宋_GBK" w:eastAsia="方正仿宋_GBK" w:cs="方正仿宋_GBK"/>
                <w:sz w:val="30"/>
              </w:rPr>
            </w:pPr>
          </w:p>
        </w:tc>
        <w:tc>
          <w:tcPr>
            <w:tcW w:w="1907" w:type="dxa"/>
          </w:tcPr>
          <w:p>
            <w:pPr>
              <w:pStyle w:val="17"/>
              <w:rPr>
                <w:rFonts w:hint="eastAsia" w:ascii="方正仿宋_GBK" w:hAnsi="方正仿宋_GBK" w:eastAsia="方正仿宋_GBK" w:cs="方正仿宋_GBK"/>
                <w:sz w:val="30"/>
              </w:rPr>
            </w:pPr>
          </w:p>
        </w:tc>
      </w:tr>
    </w:tbl>
    <w:p>
      <w:pPr>
        <w:pStyle w:val="12"/>
        <w:tabs>
          <w:tab w:val="left" w:pos="6792"/>
        </w:tabs>
        <w:spacing w:before="144" w:line="340" w:lineRule="auto"/>
        <w:ind w:left="473" w:right="3132"/>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5"/>
        </w:rPr>
        <w:t>遵守声明：</w:t>
      </w:r>
      <w:r>
        <w:rPr>
          <w:rFonts w:hint="eastAsia" w:ascii="方正仿宋_GBK" w:hAnsi="方正仿宋_GBK" w:eastAsia="方正仿宋_GBK" w:cs="方正仿宋_GBK"/>
          <w:w w:val="95"/>
          <w:u w:val="single"/>
        </w:rPr>
        <w:tab/>
      </w:r>
      <w:r>
        <w:rPr>
          <w:rFonts w:hint="eastAsia" w:ascii="方正仿宋_GBK" w:hAnsi="方正仿宋_GBK" w:eastAsia="方正仿宋_GBK" w:cs="方正仿宋_GBK"/>
          <w:w w:val="99"/>
        </w:rPr>
        <w:t xml:space="preserve"> 供</w:t>
      </w:r>
      <w:r>
        <w:rPr>
          <w:rFonts w:hint="eastAsia" w:ascii="方正仿宋_GBK" w:hAnsi="方正仿宋_GBK" w:eastAsia="方正仿宋_GBK" w:cs="方正仿宋_GBK"/>
          <w:spacing w:val="2"/>
          <w:w w:val="99"/>
        </w:rPr>
        <w:t>应</w:t>
      </w:r>
      <w:r>
        <w:rPr>
          <w:rFonts w:hint="eastAsia" w:ascii="方正仿宋_GBK" w:hAnsi="方正仿宋_GBK" w:eastAsia="方正仿宋_GBK" w:cs="方正仿宋_GBK"/>
          <w:w w:val="99"/>
        </w:rPr>
        <w:t>商名</w:t>
      </w:r>
      <w:r>
        <w:rPr>
          <w:rFonts w:hint="eastAsia" w:ascii="方正仿宋_GBK" w:hAnsi="方正仿宋_GBK" w:eastAsia="方正仿宋_GBK" w:cs="方正仿宋_GBK"/>
          <w:spacing w:val="2"/>
          <w:w w:val="99"/>
        </w:rPr>
        <w:t>称</w:t>
      </w:r>
      <w:r>
        <w:rPr>
          <w:rFonts w:hint="eastAsia" w:ascii="方正仿宋_GBK" w:hAnsi="方正仿宋_GBK" w:eastAsia="方正仿宋_GBK" w:cs="方正仿宋_GBK"/>
          <w:w w:val="99"/>
          <w:lang w:eastAsia="zh-CN"/>
        </w:rPr>
        <w:t>（签章）：</w:t>
      </w:r>
    </w:p>
    <w:p>
      <w:pPr>
        <w:pStyle w:val="12"/>
        <w:tabs>
          <w:tab w:val="left" w:pos="1752"/>
          <w:tab w:val="left" w:pos="2712"/>
          <w:tab w:val="left" w:pos="3353"/>
          <w:tab w:val="left" w:pos="3994"/>
        </w:tabs>
        <w:spacing w:line="338"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pStyle w:val="12"/>
        <w:spacing w:before="1"/>
        <w:ind w:left="473"/>
        <w:rPr>
          <w:rFonts w:hint="eastAsia" w:ascii="方正仿宋_GBK" w:hAnsi="方正仿宋_GBK" w:eastAsia="方正仿宋_GBK" w:cs="方正仿宋_GBK"/>
        </w:rPr>
      </w:pPr>
      <w:r>
        <w:rPr>
          <w:rFonts w:hint="eastAsia" w:ascii="方正仿宋_GBK" w:hAnsi="方正仿宋_GBK" w:eastAsia="方正仿宋_GBK" w:cs="方正仿宋_GBK"/>
        </w:rPr>
        <w:t>注：</w:t>
      </w:r>
    </w:p>
    <w:p>
      <w:pPr>
        <w:pStyle w:val="16"/>
        <w:numPr>
          <w:ilvl w:val="0"/>
          <w:numId w:val="8"/>
        </w:numPr>
        <w:tabs>
          <w:tab w:val="left" w:pos="474"/>
        </w:tabs>
        <w:spacing w:before="171" w:after="0" w:line="240" w:lineRule="auto"/>
        <w:ind w:left="473" w:right="0" w:hanging="361"/>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供应商应对商务基本要求，提出遵守声明。</w:t>
      </w:r>
    </w:p>
    <w:p>
      <w:pPr>
        <w:pStyle w:val="16"/>
        <w:numPr>
          <w:ilvl w:val="0"/>
          <w:numId w:val="8"/>
        </w:numPr>
        <w:tabs>
          <w:tab w:val="left" w:pos="474"/>
        </w:tabs>
        <w:spacing w:before="168" w:after="0" w:line="340" w:lineRule="auto"/>
        <w:ind w:left="473" w:right="483" w:hanging="360"/>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供应商须在本附件内，列出不能符合的有关段落，附件并举出原因，同时，供应商亦须提出解决偏离的详细方案。</w:t>
      </w:r>
    </w:p>
    <w:p>
      <w:pPr>
        <w:pStyle w:val="16"/>
        <w:numPr>
          <w:ilvl w:val="0"/>
          <w:numId w:val="8"/>
        </w:numPr>
        <w:tabs>
          <w:tab w:val="left" w:pos="474"/>
        </w:tabs>
        <w:spacing w:before="0" w:after="0" w:line="338" w:lineRule="auto"/>
        <w:ind w:left="473" w:right="483" w:hanging="360"/>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除本附件列出的偏差获得采购人许可外，在合同签订后，所有不符合采购需求的项目，供应商必须加以纠正。</w:t>
      </w:r>
    </w:p>
    <w:p>
      <w:pPr>
        <w:spacing w:after="0" w:line="338" w:lineRule="auto"/>
        <w:jc w:val="left"/>
        <w:rPr>
          <w:rFonts w:hint="eastAsia" w:ascii="方正仿宋_GBK" w:hAnsi="方正仿宋_GBK" w:eastAsia="方正仿宋_GBK" w:cs="方正仿宋_GBK"/>
          <w:sz w:val="32"/>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4"/>
        </w:numPr>
        <w:tabs>
          <w:tab w:val="left" w:pos="1199"/>
        </w:tabs>
        <w:spacing w:before="0" w:after="0" w:line="512" w:lineRule="exact"/>
        <w:ind w:left="1198" w:right="0" w:hanging="726"/>
        <w:jc w:val="left"/>
        <w:outlineLvl w:val="2"/>
        <w:rPr>
          <w:rFonts w:hint="eastAsia" w:ascii="方正仿宋_GBK" w:hAnsi="方正仿宋_GBK" w:eastAsia="方正仿宋_GBK" w:cs="方正仿宋_GBK"/>
        </w:rPr>
      </w:pPr>
      <w:bookmarkStart w:id="25" w:name="5.10其它"/>
      <w:bookmarkEnd w:id="25"/>
      <w:bookmarkStart w:id="26" w:name="5.10其它"/>
      <w:bookmarkEnd w:id="26"/>
      <w:r>
        <w:rPr>
          <w:rFonts w:hint="eastAsia" w:ascii="方正仿宋_GBK" w:hAnsi="方正仿宋_GBK" w:eastAsia="方正仿宋_GBK" w:cs="方正仿宋_GBK"/>
        </w:rPr>
        <w:t>其它</w:t>
      </w:r>
    </w:p>
    <w:p>
      <w:pPr>
        <w:rPr>
          <w:rFonts w:hint="eastAsia"/>
        </w:rPr>
      </w:pPr>
    </w:p>
    <w:p>
      <w:pPr>
        <w:pStyle w:val="12"/>
        <w:numPr>
          <w:ilvl w:val="0"/>
          <w:numId w:val="9"/>
        </w:numPr>
        <w:spacing w:before="91"/>
        <w:ind w:left="473"/>
        <w:rPr>
          <w:rFonts w:hint="eastAsia" w:ascii="方正仿宋_GBK" w:hAnsi="方正仿宋_GBK" w:eastAsia="方正仿宋_GBK" w:cs="方正仿宋_GBK"/>
        </w:rPr>
      </w:pPr>
      <w:r>
        <w:rPr>
          <w:rFonts w:hint="eastAsia" w:ascii="方正仿宋_GBK" w:hAnsi="方正仿宋_GBK" w:eastAsia="方正仿宋_GBK" w:cs="方正仿宋_GBK"/>
        </w:rPr>
        <w:t>项目采购需求中要求提供的资料和证明材料；</w:t>
      </w:r>
    </w:p>
    <w:p>
      <w:pPr>
        <w:pStyle w:val="12"/>
        <w:widowControl w:val="0"/>
        <w:numPr>
          <w:ilvl w:val="0"/>
          <w:numId w:val="0"/>
        </w:numPr>
        <w:autoSpaceDE w:val="0"/>
        <w:autoSpaceDN w:val="0"/>
        <w:spacing w:before="91" w:after="0" w:line="240" w:lineRule="auto"/>
        <w:ind w:right="0" w:rightChars="0"/>
        <w:jc w:val="left"/>
        <w:rPr>
          <w:rFonts w:hint="eastAsia" w:ascii="方正仿宋_GBK" w:hAnsi="方正仿宋_GBK" w:eastAsia="方正仿宋_GBK" w:cs="方正仿宋_GBK"/>
        </w:rPr>
      </w:pPr>
    </w:p>
    <w:p>
      <w:pPr>
        <w:pStyle w:val="12"/>
        <w:widowControl w:val="0"/>
        <w:numPr>
          <w:ilvl w:val="0"/>
          <w:numId w:val="0"/>
        </w:numPr>
        <w:autoSpaceDE w:val="0"/>
        <w:autoSpaceDN w:val="0"/>
        <w:spacing w:before="91" w:after="0" w:line="240" w:lineRule="auto"/>
        <w:ind w:right="0" w:rightChars="0"/>
        <w:jc w:val="left"/>
        <w:rPr>
          <w:rFonts w:hint="eastAsia" w:ascii="方正仿宋_GBK" w:hAnsi="方正仿宋_GBK" w:eastAsia="方正仿宋_GBK" w:cs="方正仿宋_GBK"/>
        </w:rPr>
      </w:pPr>
    </w:p>
    <w:p>
      <w:pPr>
        <w:pStyle w:val="12"/>
        <w:widowControl w:val="0"/>
        <w:numPr>
          <w:ilvl w:val="0"/>
          <w:numId w:val="0"/>
        </w:numPr>
        <w:autoSpaceDE w:val="0"/>
        <w:autoSpaceDN w:val="0"/>
        <w:spacing w:before="91" w:after="0" w:line="240" w:lineRule="auto"/>
        <w:ind w:right="0" w:rightChars="0"/>
        <w:jc w:val="left"/>
        <w:rPr>
          <w:rFonts w:hint="eastAsia" w:ascii="方正仿宋_GBK" w:hAnsi="方正仿宋_GBK" w:eastAsia="方正仿宋_GBK" w:cs="方正仿宋_GBK"/>
        </w:rPr>
      </w:pPr>
    </w:p>
    <w:p>
      <w:pPr>
        <w:pStyle w:val="12"/>
        <w:widowControl w:val="0"/>
        <w:numPr>
          <w:ilvl w:val="0"/>
          <w:numId w:val="0"/>
        </w:numPr>
        <w:autoSpaceDE w:val="0"/>
        <w:autoSpaceDN w:val="0"/>
        <w:spacing w:before="91" w:after="0" w:line="240" w:lineRule="auto"/>
        <w:ind w:right="0" w:rightChars="0"/>
        <w:jc w:val="left"/>
        <w:rPr>
          <w:rFonts w:hint="eastAsia" w:ascii="方正仿宋_GBK" w:hAnsi="方正仿宋_GBK" w:eastAsia="方正仿宋_GBK" w:cs="方正仿宋_GBK"/>
        </w:rPr>
      </w:pPr>
    </w:p>
    <w:p>
      <w:pPr>
        <w:pStyle w:val="12"/>
        <w:spacing w:before="170"/>
        <w:ind w:left="473"/>
        <w:rPr>
          <w:rFonts w:hint="eastAsia" w:ascii="方正仿宋_GBK" w:hAnsi="方正仿宋_GBK" w:eastAsia="方正仿宋_GBK" w:cs="方正仿宋_GBK"/>
        </w:rPr>
      </w:pPr>
      <w:r>
        <w:rPr>
          <w:rFonts w:hint="eastAsia" w:ascii="方正仿宋_GBK" w:hAnsi="方正仿宋_GBK" w:eastAsia="方正仿宋_GBK" w:cs="方正仿宋_GBK"/>
        </w:rPr>
        <w:t>2、供应商认为需要提供的其它商务资料。</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1"/>
          <w:numId w:val="8"/>
        </w:numPr>
        <w:tabs>
          <w:tab w:val="left" w:pos="798"/>
        </w:tabs>
        <w:spacing w:before="0" w:after="0" w:line="506" w:lineRule="exact"/>
        <w:ind w:left="797" w:right="0" w:hanging="325"/>
        <w:jc w:val="left"/>
        <w:outlineLvl w:val="1"/>
        <w:rPr>
          <w:rFonts w:hint="eastAsia" w:ascii="方正仿宋_GBK" w:hAnsi="方正仿宋_GBK" w:eastAsia="方正仿宋_GBK" w:cs="方正仿宋_GBK"/>
        </w:rPr>
      </w:pPr>
      <w:r>
        <w:rPr>
          <w:rFonts w:hint="eastAsia" w:ascii="方正仿宋_GBK" w:hAnsi="方正仿宋_GBK" w:eastAsia="方正仿宋_GBK" w:cs="方正仿宋_GBK"/>
        </w:rPr>
        <w:t>技术文件</w:t>
      </w:r>
    </w:p>
    <w:p>
      <w:pPr>
        <w:pStyle w:val="16"/>
        <w:numPr>
          <w:ilvl w:val="2"/>
          <w:numId w:val="8"/>
        </w:numPr>
        <w:tabs>
          <w:tab w:val="left" w:pos="1038"/>
        </w:tabs>
        <w:spacing w:before="0" w:after="0" w:line="584" w:lineRule="exact"/>
        <w:ind w:left="1037" w:right="0" w:hanging="565"/>
        <w:jc w:val="left"/>
        <w:outlineLvl w:val="2"/>
        <w:rPr>
          <w:rFonts w:hint="eastAsia" w:ascii="方正仿宋_GBK" w:hAnsi="方正仿宋_GBK" w:eastAsia="方正仿宋_GBK" w:cs="方正仿宋_GBK"/>
          <w:b/>
          <w:sz w:val="32"/>
        </w:rPr>
      </w:pPr>
      <w:bookmarkStart w:id="27" w:name="6.1项目实施方案"/>
      <w:bookmarkEnd w:id="27"/>
      <w:bookmarkStart w:id="28" w:name="6.1项目实施方案"/>
      <w:bookmarkEnd w:id="28"/>
      <w:r>
        <w:rPr>
          <w:rFonts w:hint="eastAsia" w:ascii="方正仿宋_GBK" w:hAnsi="方正仿宋_GBK" w:eastAsia="方正仿宋_GBK" w:cs="方正仿宋_GBK"/>
          <w:b/>
          <w:sz w:val="32"/>
        </w:rPr>
        <w:t>项目实施方案</w:t>
      </w:r>
    </w:p>
    <w:p>
      <w:pPr>
        <w:pStyle w:val="12"/>
        <w:spacing w:before="93" w:line="340" w:lineRule="auto"/>
        <w:ind w:left="473" w:right="3678"/>
        <w:rPr>
          <w:rFonts w:hint="eastAsia" w:ascii="方正仿宋_GBK" w:hAnsi="方正仿宋_GBK" w:eastAsia="方正仿宋_GBK" w:cs="方正仿宋_GBK"/>
          <w:lang w:eastAsia="zh-CN"/>
        </w:rPr>
      </w:pPr>
      <w:r>
        <w:rPr>
          <w:rFonts w:hint="eastAsia" w:ascii="方正仿宋_GBK" w:hAnsi="方正仿宋_GBK" w:eastAsia="方正仿宋_GBK" w:cs="方正仿宋_GBK"/>
        </w:rPr>
        <w:t>项目实施方案须包含但不限于以下内容： 1、项目重难点分析</w:t>
      </w:r>
      <w:r>
        <w:rPr>
          <w:rFonts w:hint="eastAsia" w:ascii="方正仿宋_GBK" w:hAnsi="方正仿宋_GBK" w:eastAsia="方正仿宋_GBK" w:cs="方正仿宋_GBK"/>
          <w:lang w:eastAsia="zh-CN"/>
        </w:rPr>
        <w:t>；</w:t>
      </w:r>
    </w:p>
    <w:p>
      <w:pPr>
        <w:pStyle w:val="12"/>
        <w:spacing w:line="405" w:lineRule="exact"/>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rPr>
        <w:t>2、服务内容</w:t>
      </w:r>
      <w:r>
        <w:rPr>
          <w:rFonts w:hint="eastAsia" w:ascii="方正仿宋_GBK" w:hAnsi="方正仿宋_GBK" w:eastAsia="方正仿宋_GBK" w:cs="方正仿宋_GBK"/>
          <w:lang w:eastAsia="zh-CN"/>
        </w:rPr>
        <w:t>；</w:t>
      </w:r>
    </w:p>
    <w:p>
      <w:pPr>
        <w:pStyle w:val="12"/>
        <w:spacing w:before="171"/>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rPr>
        <w:t>3、服务质量标准</w:t>
      </w:r>
      <w:r>
        <w:rPr>
          <w:rFonts w:hint="eastAsia" w:ascii="方正仿宋_GBK" w:hAnsi="方正仿宋_GBK" w:eastAsia="方正仿宋_GBK" w:cs="方正仿宋_GBK"/>
          <w:lang w:eastAsia="zh-CN"/>
        </w:rPr>
        <w:t>；</w:t>
      </w:r>
    </w:p>
    <w:p>
      <w:pPr>
        <w:pStyle w:val="12"/>
        <w:spacing w:before="171"/>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rPr>
        <w:t>4、服务验收方案及标准</w:t>
      </w:r>
      <w:r>
        <w:rPr>
          <w:rFonts w:hint="eastAsia" w:ascii="方正仿宋_GBK" w:hAnsi="方正仿宋_GBK" w:eastAsia="方正仿宋_GBK" w:cs="方正仿宋_GBK"/>
          <w:lang w:eastAsia="zh-CN"/>
        </w:rPr>
        <w:t>；</w:t>
      </w:r>
    </w:p>
    <w:p>
      <w:pPr>
        <w:pStyle w:val="12"/>
        <w:spacing w:before="168"/>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spacing w:val="1"/>
          <w:w w:val="99"/>
        </w:rPr>
        <w:t>5</w:t>
      </w:r>
      <w:r>
        <w:rPr>
          <w:rFonts w:hint="eastAsia" w:ascii="方正仿宋_GBK" w:hAnsi="方正仿宋_GBK" w:eastAsia="方正仿宋_GBK" w:cs="方正仿宋_GBK"/>
          <w:w w:val="99"/>
        </w:rPr>
        <w:t>、服务承诺</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w w:val="99"/>
        </w:rPr>
        <w:t>含处罚措施</w:t>
      </w:r>
      <w:r>
        <w:rPr>
          <w:rFonts w:hint="eastAsia" w:ascii="方正仿宋_GBK" w:hAnsi="方正仿宋_GBK" w:eastAsia="方正仿宋_GBK" w:cs="方正仿宋_GBK"/>
          <w:w w:val="99"/>
          <w:lang w:eastAsia="zh-CN"/>
        </w:rPr>
        <w:t>）；</w:t>
      </w:r>
    </w:p>
    <w:p>
      <w:pPr>
        <w:pStyle w:val="12"/>
        <w:spacing w:before="171"/>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rPr>
        <w:t>6、人员安排计划</w:t>
      </w:r>
      <w:r>
        <w:rPr>
          <w:rFonts w:hint="eastAsia" w:ascii="方正仿宋_GBK" w:hAnsi="方正仿宋_GBK" w:eastAsia="方正仿宋_GBK" w:cs="方正仿宋_GBK"/>
          <w:lang w:eastAsia="zh-CN"/>
        </w:rPr>
        <w:t>；</w:t>
      </w:r>
    </w:p>
    <w:p>
      <w:pPr>
        <w:pStyle w:val="12"/>
        <w:spacing w:before="171"/>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spacing w:val="1"/>
          <w:w w:val="99"/>
        </w:rPr>
        <w:t>7</w:t>
      </w:r>
      <w:r>
        <w:rPr>
          <w:rFonts w:hint="eastAsia" w:ascii="方正仿宋_GBK" w:hAnsi="方正仿宋_GBK" w:eastAsia="方正仿宋_GBK" w:cs="方正仿宋_GBK"/>
          <w:w w:val="99"/>
        </w:rPr>
        <w:t>、拟投入机械设备</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w w:val="99"/>
        </w:rPr>
        <w:t>如有</w:t>
      </w:r>
      <w:r>
        <w:rPr>
          <w:rFonts w:hint="eastAsia" w:ascii="方正仿宋_GBK" w:hAnsi="方正仿宋_GBK" w:eastAsia="方正仿宋_GBK" w:cs="方正仿宋_GBK"/>
          <w:w w:val="99"/>
          <w:lang w:eastAsia="zh-CN"/>
        </w:rPr>
        <w:t>）；</w:t>
      </w:r>
    </w:p>
    <w:p>
      <w:pPr>
        <w:pStyle w:val="12"/>
        <w:spacing w:before="168"/>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rPr>
        <w:t>8、应急措施</w:t>
      </w:r>
      <w:r>
        <w:rPr>
          <w:rFonts w:hint="eastAsia" w:ascii="方正仿宋_GBK" w:hAnsi="方正仿宋_GBK" w:eastAsia="方正仿宋_GBK" w:cs="方正仿宋_GBK"/>
          <w:lang w:eastAsia="zh-CN"/>
        </w:rPr>
        <w:t>；</w:t>
      </w:r>
    </w:p>
    <w:p>
      <w:pPr>
        <w:pStyle w:val="12"/>
        <w:spacing w:before="171"/>
        <w:ind w:left="473"/>
        <w:rPr>
          <w:rFonts w:hint="eastAsia" w:ascii="方正仿宋_GBK" w:hAnsi="方正仿宋_GBK" w:eastAsia="方正仿宋_GBK" w:cs="方正仿宋_GBK"/>
        </w:rPr>
      </w:pPr>
      <w:r>
        <w:rPr>
          <w:rFonts w:hint="eastAsia" w:ascii="方正仿宋_GBK" w:hAnsi="方正仿宋_GBK" w:eastAsia="方正仿宋_GBK" w:cs="方正仿宋_GBK"/>
        </w:rPr>
        <w:t>9、供应商认为需要提供的其他技术资料。</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2"/>
          <w:numId w:val="8"/>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29" w:name="6.2拟投入人员情况"/>
      <w:bookmarkEnd w:id="29"/>
      <w:bookmarkStart w:id="30" w:name="6.2拟投入人员情况"/>
      <w:bookmarkEnd w:id="30"/>
      <w:r>
        <w:rPr>
          <w:rFonts w:hint="eastAsia" w:ascii="方正仿宋_GBK" w:hAnsi="方正仿宋_GBK" w:eastAsia="方正仿宋_GBK" w:cs="方正仿宋_GBK"/>
        </w:rPr>
        <w:t>拟投入人员情况</w:t>
      </w:r>
    </w:p>
    <w:p>
      <w:pPr>
        <w:pStyle w:val="12"/>
        <w:tabs>
          <w:tab w:val="left" w:pos="5112"/>
        </w:tabs>
        <w:spacing w:before="91" w:after="26"/>
        <w:ind w:left="473"/>
        <w:rPr>
          <w:rFonts w:hint="eastAsia" w:ascii="方正仿宋_GBK" w:hAnsi="方正仿宋_GBK" w:eastAsia="方正仿宋_GBK" w:cs="方正仿宋_GBK"/>
        </w:rPr>
      </w:pPr>
      <w:r>
        <w:rPr>
          <w:rFonts w:hint="eastAsia" w:ascii="方正仿宋_GBK" w:hAnsi="方正仿宋_GBK" w:eastAsia="方正仿宋_GBK" w:cs="方正仿宋_GBK"/>
        </w:rPr>
        <w:t>项目编号：</w:t>
      </w:r>
      <w:r>
        <w:rPr>
          <w:rFonts w:hint="eastAsia" w:ascii="方正仿宋_GBK" w:hAnsi="方正仿宋_GBK" w:eastAsia="方正仿宋_GBK" w:cs="方正仿宋_GBK"/>
        </w:rPr>
        <w:tab/>
      </w:r>
      <w:r>
        <w:rPr>
          <w:rFonts w:hint="eastAsia" w:ascii="方正仿宋_GBK" w:hAnsi="方正仿宋_GBK" w:eastAsia="方正仿宋_GBK" w:cs="方正仿宋_GBK"/>
        </w:rPr>
        <w:t>项目名称：</w:t>
      </w:r>
    </w:p>
    <w:tbl>
      <w:tblPr>
        <w:tblStyle w:val="14"/>
        <w:tblW w:w="0" w:type="auto"/>
        <w:tblInd w:w="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5"/>
        <w:gridCol w:w="929"/>
        <w:gridCol w:w="1081"/>
        <w:gridCol w:w="850"/>
        <w:gridCol w:w="1381"/>
        <w:gridCol w:w="1764"/>
        <w:gridCol w:w="1177"/>
        <w:gridCol w:w="9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0" w:hRule="atLeast"/>
        </w:trPr>
        <w:tc>
          <w:tcPr>
            <w:tcW w:w="785" w:type="dxa"/>
          </w:tcPr>
          <w:p>
            <w:pPr>
              <w:pStyle w:val="17"/>
              <w:spacing w:before="12"/>
              <w:rPr>
                <w:rFonts w:hint="eastAsia" w:ascii="方正仿宋_GBK" w:hAnsi="方正仿宋_GBK" w:eastAsia="方正仿宋_GBK" w:cs="方正仿宋_GBK"/>
                <w:sz w:val="33"/>
              </w:rPr>
            </w:pPr>
          </w:p>
          <w:p>
            <w:pPr>
              <w:pStyle w:val="17"/>
              <w:spacing w:line="340" w:lineRule="auto"/>
              <w:ind w:left="108" w:right="345"/>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序号</w:t>
            </w:r>
          </w:p>
        </w:tc>
        <w:tc>
          <w:tcPr>
            <w:tcW w:w="929" w:type="dxa"/>
          </w:tcPr>
          <w:p>
            <w:pPr>
              <w:pStyle w:val="17"/>
              <w:rPr>
                <w:rFonts w:hint="eastAsia" w:ascii="方正仿宋_GBK" w:hAnsi="方正仿宋_GBK" w:eastAsia="方正仿宋_GBK" w:cs="方正仿宋_GBK"/>
                <w:sz w:val="32"/>
              </w:rPr>
            </w:pPr>
          </w:p>
          <w:p>
            <w:pPr>
              <w:pStyle w:val="17"/>
              <w:spacing w:before="7"/>
              <w:rPr>
                <w:rFonts w:hint="eastAsia" w:ascii="方正仿宋_GBK" w:hAnsi="方正仿宋_GBK" w:eastAsia="方正仿宋_GBK" w:cs="方正仿宋_GBK"/>
                <w:sz w:val="24"/>
              </w:rPr>
            </w:pPr>
          </w:p>
          <w:p>
            <w:pPr>
              <w:pStyle w:val="17"/>
              <w:spacing w:before="1"/>
              <w:ind w:left="144"/>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姓名</w:t>
            </w:r>
          </w:p>
        </w:tc>
        <w:tc>
          <w:tcPr>
            <w:tcW w:w="1081" w:type="dxa"/>
          </w:tcPr>
          <w:p>
            <w:pPr>
              <w:pStyle w:val="17"/>
              <w:spacing w:before="12"/>
              <w:rPr>
                <w:rFonts w:hint="eastAsia" w:ascii="方正仿宋_GBK" w:hAnsi="方正仿宋_GBK" w:eastAsia="方正仿宋_GBK" w:cs="方正仿宋_GBK"/>
                <w:sz w:val="33"/>
              </w:rPr>
            </w:pPr>
          </w:p>
          <w:p>
            <w:pPr>
              <w:pStyle w:val="17"/>
              <w:spacing w:line="340" w:lineRule="auto"/>
              <w:ind w:left="220" w:right="129" w:hanging="82"/>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职务/ 职称</w:t>
            </w:r>
          </w:p>
        </w:tc>
        <w:tc>
          <w:tcPr>
            <w:tcW w:w="850" w:type="dxa"/>
          </w:tcPr>
          <w:p>
            <w:pPr>
              <w:pStyle w:val="17"/>
              <w:spacing w:before="12"/>
              <w:rPr>
                <w:rFonts w:hint="eastAsia" w:ascii="方正仿宋_GBK" w:hAnsi="方正仿宋_GBK" w:eastAsia="方正仿宋_GBK" w:cs="方正仿宋_GBK"/>
                <w:sz w:val="33"/>
              </w:rPr>
            </w:pPr>
          </w:p>
          <w:p>
            <w:pPr>
              <w:pStyle w:val="17"/>
              <w:spacing w:line="340" w:lineRule="auto"/>
              <w:ind w:left="265" w:right="253"/>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学历</w:t>
            </w:r>
          </w:p>
        </w:tc>
        <w:tc>
          <w:tcPr>
            <w:tcW w:w="1381" w:type="dxa"/>
          </w:tcPr>
          <w:p>
            <w:pPr>
              <w:pStyle w:val="17"/>
              <w:spacing w:before="12"/>
              <w:rPr>
                <w:rFonts w:hint="eastAsia" w:ascii="方正仿宋_GBK" w:hAnsi="方正仿宋_GBK" w:eastAsia="方正仿宋_GBK" w:cs="方正仿宋_GBK"/>
                <w:sz w:val="33"/>
              </w:rPr>
            </w:pPr>
          </w:p>
          <w:p>
            <w:pPr>
              <w:pStyle w:val="17"/>
              <w:spacing w:line="340" w:lineRule="auto"/>
              <w:ind w:left="528" w:right="199" w:hanging="32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专业资格</w:t>
            </w:r>
          </w:p>
        </w:tc>
        <w:tc>
          <w:tcPr>
            <w:tcW w:w="1764" w:type="dxa"/>
          </w:tcPr>
          <w:p>
            <w:pPr>
              <w:pStyle w:val="17"/>
              <w:spacing w:line="580" w:lineRule="exact"/>
              <w:ind w:left="242" w:right="230"/>
              <w:jc w:val="center"/>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在本项目中担任的工作</w:t>
            </w:r>
          </w:p>
        </w:tc>
        <w:tc>
          <w:tcPr>
            <w:tcW w:w="1177" w:type="dxa"/>
          </w:tcPr>
          <w:p>
            <w:pPr>
              <w:pStyle w:val="17"/>
              <w:spacing w:before="12"/>
              <w:rPr>
                <w:rFonts w:hint="eastAsia" w:ascii="方正仿宋_GBK" w:hAnsi="方正仿宋_GBK" w:eastAsia="方正仿宋_GBK" w:cs="方正仿宋_GBK"/>
                <w:sz w:val="33"/>
              </w:rPr>
            </w:pPr>
          </w:p>
          <w:p>
            <w:pPr>
              <w:pStyle w:val="17"/>
              <w:spacing w:line="340" w:lineRule="auto"/>
              <w:ind w:left="427" w:right="97" w:hanging="32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工作经历</w:t>
            </w:r>
          </w:p>
        </w:tc>
        <w:tc>
          <w:tcPr>
            <w:tcW w:w="979" w:type="dxa"/>
          </w:tcPr>
          <w:p>
            <w:pPr>
              <w:pStyle w:val="17"/>
              <w:spacing w:before="12"/>
              <w:rPr>
                <w:rFonts w:hint="eastAsia" w:ascii="方正仿宋_GBK" w:hAnsi="方正仿宋_GBK" w:eastAsia="方正仿宋_GBK" w:cs="方正仿宋_GBK"/>
                <w:sz w:val="33"/>
              </w:rPr>
            </w:pPr>
          </w:p>
          <w:p>
            <w:pPr>
              <w:pStyle w:val="17"/>
              <w:spacing w:line="340" w:lineRule="auto"/>
              <w:ind w:left="169" w:right="159"/>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类似经验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85" w:type="dxa"/>
          </w:tcPr>
          <w:p>
            <w:pPr>
              <w:pStyle w:val="17"/>
              <w:spacing w:before="281"/>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1</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85" w:type="dxa"/>
          </w:tcPr>
          <w:p>
            <w:pPr>
              <w:pStyle w:val="17"/>
              <w:spacing w:before="279"/>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2</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85" w:type="dxa"/>
          </w:tcPr>
          <w:p>
            <w:pPr>
              <w:pStyle w:val="17"/>
              <w:spacing w:before="279"/>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3</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85" w:type="dxa"/>
          </w:tcPr>
          <w:p>
            <w:pPr>
              <w:pStyle w:val="17"/>
              <w:spacing w:before="280"/>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4</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85" w:type="dxa"/>
          </w:tcPr>
          <w:p>
            <w:pPr>
              <w:pStyle w:val="17"/>
              <w:spacing w:before="281"/>
              <w:ind w:left="9"/>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5</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85" w:type="dxa"/>
          </w:tcPr>
          <w:p>
            <w:pPr>
              <w:pStyle w:val="17"/>
              <w:spacing w:before="279"/>
              <w:ind w:left="5"/>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w:t>
            </w:r>
          </w:p>
        </w:tc>
        <w:tc>
          <w:tcPr>
            <w:tcW w:w="929" w:type="dxa"/>
          </w:tcPr>
          <w:p>
            <w:pPr>
              <w:pStyle w:val="17"/>
              <w:rPr>
                <w:rFonts w:hint="eastAsia" w:ascii="方正仿宋_GBK" w:hAnsi="方正仿宋_GBK" w:eastAsia="方正仿宋_GBK" w:cs="方正仿宋_GBK"/>
                <w:sz w:val="30"/>
              </w:rPr>
            </w:pPr>
          </w:p>
        </w:tc>
        <w:tc>
          <w:tcPr>
            <w:tcW w:w="108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1381" w:type="dxa"/>
          </w:tcPr>
          <w:p>
            <w:pPr>
              <w:pStyle w:val="17"/>
              <w:rPr>
                <w:rFonts w:hint="eastAsia" w:ascii="方正仿宋_GBK" w:hAnsi="方正仿宋_GBK" w:eastAsia="方正仿宋_GBK" w:cs="方正仿宋_GBK"/>
                <w:sz w:val="30"/>
              </w:rPr>
            </w:pPr>
          </w:p>
        </w:tc>
        <w:tc>
          <w:tcPr>
            <w:tcW w:w="1764" w:type="dxa"/>
          </w:tcPr>
          <w:p>
            <w:pPr>
              <w:pStyle w:val="17"/>
              <w:rPr>
                <w:rFonts w:hint="eastAsia" w:ascii="方正仿宋_GBK" w:hAnsi="方正仿宋_GBK" w:eastAsia="方正仿宋_GBK" w:cs="方正仿宋_GBK"/>
                <w:sz w:val="30"/>
              </w:rPr>
            </w:pPr>
          </w:p>
        </w:tc>
        <w:tc>
          <w:tcPr>
            <w:tcW w:w="1177" w:type="dxa"/>
          </w:tcPr>
          <w:p>
            <w:pPr>
              <w:pStyle w:val="17"/>
              <w:rPr>
                <w:rFonts w:hint="eastAsia" w:ascii="方正仿宋_GBK" w:hAnsi="方正仿宋_GBK" w:eastAsia="方正仿宋_GBK" w:cs="方正仿宋_GBK"/>
                <w:sz w:val="30"/>
              </w:rPr>
            </w:pPr>
          </w:p>
        </w:tc>
        <w:tc>
          <w:tcPr>
            <w:tcW w:w="979" w:type="dxa"/>
          </w:tcPr>
          <w:p>
            <w:pPr>
              <w:pStyle w:val="17"/>
              <w:rPr>
                <w:rFonts w:hint="eastAsia" w:ascii="方正仿宋_GBK" w:hAnsi="方正仿宋_GBK" w:eastAsia="方正仿宋_GBK" w:cs="方正仿宋_GBK"/>
                <w:sz w:val="30"/>
              </w:rPr>
            </w:pPr>
          </w:p>
        </w:tc>
      </w:tr>
    </w:tbl>
    <w:p>
      <w:pPr>
        <w:pStyle w:val="12"/>
        <w:spacing w:before="145" w:line="340" w:lineRule="auto"/>
        <w:ind w:left="1114" w:right="163" w:hanging="641"/>
        <w:rPr>
          <w:rFonts w:hint="eastAsia" w:ascii="方正仿宋_GBK" w:hAnsi="方正仿宋_GBK" w:eastAsia="方正仿宋_GBK" w:cs="方正仿宋_GBK"/>
        </w:rPr>
      </w:pPr>
      <w:r>
        <w:rPr>
          <w:rFonts w:hint="eastAsia" w:ascii="方正仿宋_GBK" w:hAnsi="方正仿宋_GBK" w:eastAsia="方正仿宋_GBK" w:cs="方正仿宋_GBK"/>
        </w:rPr>
        <w:t>注：表后须附拟投入人员的职称证书、学历证书、资质证书、上 岗证书等证明文件和有关证书复印件，类似经验应提供合同复印件等能证明其真实性的材料。无证明材料的内容视为无</w:t>
      </w:r>
      <w:r>
        <w:rPr>
          <w:rFonts w:hint="eastAsia" w:ascii="方正仿宋_GBK" w:hAnsi="方正仿宋_GBK" w:eastAsia="方正仿宋_GBK" w:cs="方正仿宋_GBK"/>
          <w:spacing w:val="-20"/>
          <w:w w:val="95"/>
        </w:rPr>
        <w:t xml:space="preserve">效内容。相关专业资格及证书要求对照项目采购需求文件“四、 </w:t>
      </w:r>
      <w:r>
        <w:rPr>
          <w:rFonts w:hint="eastAsia" w:ascii="方正仿宋_GBK" w:hAnsi="方正仿宋_GBK" w:eastAsia="方正仿宋_GBK" w:cs="方正仿宋_GBK"/>
          <w:spacing w:val="-20"/>
        </w:rPr>
        <w:t>运维要求”中“人员要求”部分。</w:t>
      </w:r>
    </w:p>
    <w:p>
      <w:pPr>
        <w:pStyle w:val="12"/>
        <w:spacing w:before="5"/>
        <w:rPr>
          <w:rFonts w:hint="eastAsia" w:ascii="方正仿宋_GBK" w:hAnsi="方正仿宋_GBK" w:eastAsia="方正仿宋_GBK" w:cs="方正仿宋_GBK"/>
          <w:sz w:val="44"/>
        </w:rPr>
      </w:pPr>
    </w:p>
    <w:p>
      <w:pPr>
        <w:pStyle w:val="12"/>
        <w:spacing w:before="1"/>
        <w:ind w:left="473"/>
        <w:rPr>
          <w:rFonts w:hint="eastAsia" w:ascii="方正仿宋_GBK" w:hAnsi="方正仿宋_GBK" w:eastAsia="方正仿宋_GBK" w:cs="方正仿宋_GBK"/>
          <w:spacing w:val="-161"/>
          <w:w w:val="99"/>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w:t>
      </w:r>
      <w:r>
        <w:rPr>
          <w:rFonts w:hint="eastAsia" w:ascii="方正仿宋_GBK" w:hAnsi="方正仿宋_GBK" w:eastAsia="方正仿宋_GBK" w:cs="方正仿宋_GBK"/>
          <w:spacing w:val="1"/>
          <w:w w:val="99"/>
        </w:rPr>
        <w:t>签章</w:t>
      </w:r>
      <w:r>
        <w:rPr>
          <w:rFonts w:hint="eastAsia" w:ascii="方正仿宋_GBK" w:hAnsi="方正仿宋_GBK" w:eastAsia="方正仿宋_GBK" w:cs="方正仿宋_GBK"/>
          <w:spacing w:val="1"/>
          <w:w w:val="99"/>
          <w:lang w:eastAsia="zh-CN"/>
        </w:rPr>
        <w:t>）：</w:t>
      </w:r>
    </w:p>
    <w:p>
      <w:pPr>
        <w:pStyle w:val="12"/>
        <w:spacing w:before="1"/>
        <w:ind w:left="473"/>
        <w:rPr>
          <w:rFonts w:hint="eastAsia" w:ascii="方正仿宋_GBK" w:hAnsi="方正仿宋_GBK" w:eastAsia="方正仿宋_GBK" w:cs="方正仿宋_GBK"/>
          <w:spacing w:val="-13"/>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p>
    <w:p>
      <w:pPr>
        <w:pStyle w:val="12"/>
        <w:spacing w:before="1"/>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line="338" w:lineRule="auto"/>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2"/>
          <w:numId w:val="8"/>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31" w:name="6.3拟投入设备、工具情况（如有）"/>
      <w:bookmarkEnd w:id="31"/>
      <w:bookmarkStart w:id="32" w:name="6.3拟投入设备、工具情况（如有）"/>
      <w:bookmarkEnd w:id="32"/>
      <w:bookmarkStart w:id="33" w:name="6.4节能环保产品清单及证明材料（如有）"/>
      <w:bookmarkEnd w:id="33"/>
      <w:r>
        <w:rPr>
          <w:rFonts w:hint="eastAsia" w:ascii="方正仿宋_GBK" w:hAnsi="方正仿宋_GBK" w:eastAsia="方正仿宋_GBK" w:cs="方正仿宋_GBK"/>
        </w:rPr>
        <w:t>拟投入设备、工具情况（如有）</w:t>
      </w:r>
    </w:p>
    <w:p>
      <w:pPr>
        <w:pStyle w:val="12"/>
        <w:tabs>
          <w:tab w:val="left" w:pos="5112"/>
        </w:tabs>
        <w:spacing w:before="91" w:after="26"/>
        <w:ind w:left="473"/>
        <w:rPr>
          <w:rFonts w:hint="eastAsia" w:ascii="方正仿宋_GBK" w:hAnsi="方正仿宋_GBK" w:eastAsia="方正仿宋_GBK" w:cs="方正仿宋_GBK"/>
        </w:rPr>
      </w:pPr>
      <w:r>
        <w:rPr>
          <w:rFonts w:hint="eastAsia" w:ascii="方正仿宋_GBK" w:hAnsi="方正仿宋_GBK" w:eastAsia="方正仿宋_GBK" w:cs="方正仿宋_GBK"/>
        </w:rPr>
        <w:t>项目编号：</w:t>
      </w:r>
      <w:r>
        <w:rPr>
          <w:rFonts w:hint="eastAsia" w:ascii="方正仿宋_GBK" w:hAnsi="方正仿宋_GBK" w:eastAsia="方正仿宋_GBK" w:cs="方正仿宋_GBK"/>
        </w:rPr>
        <w:tab/>
      </w:r>
      <w:r>
        <w:rPr>
          <w:rFonts w:hint="eastAsia" w:ascii="方正仿宋_GBK" w:hAnsi="方正仿宋_GBK" w:eastAsia="方正仿宋_GBK" w:cs="方正仿宋_GBK"/>
        </w:rPr>
        <w:t>项目名称：</w:t>
      </w:r>
    </w:p>
    <w:tbl>
      <w:tblPr>
        <w:tblStyle w:val="14"/>
        <w:tblW w:w="0" w:type="auto"/>
        <w:tblInd w:w="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6"/>
        <w:gridCol w:w="1515"/>
        <w:gridCol w:w="1299"/>
        <w:gridCol w:w="1156"/>
        <w:gridCol w:w="1301"/>
        <w:gridCol w:w="1446"/>
        <w:gridCol w:w="1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0" w:hRule="atLeast"/>
        </w:trPr>
        <w:tc>
          <w:tcPr>
            <w:tcW w:w="796" w:type="dxa"/>
          </w:tcPr>
          <w:p>
            <w:pPr>
              <w:pStyle w:val="17"/>
              <w:spacing w:line="580" w:lineRule="exact"/>
              <w:ind w:left="237" w:right="22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序号</w:t>
            </w:r>
          </w:p>
        </w:tc>
        <w:tc>
          <w:tcPr>
            <w:tcW w:w="1515" w:type="dxa"/>
          </w:tcPr>
          <w:p>
            <w:pPr>
              <w:pStyle w:val="17"/>
              <w:spacing w:before="12"/>
              <w:rPr>
                <w:rFonts w:hint="eastAsia" w:ascii="方正仿宋_GBK" w:hAnsi="方正仿宋_GBK" w:eastAsia="方正仿宋_GBK" w:cs="方正仿宋_GBK"/>
                <w:sz w:val="33"/>
              </w:rPr>
            </w:pPr>
          </w:p>
          <w:p>
            <w:pPr>
              <w:pStyle w:val="17"/>
              <w:tabs>
                <w:tab w:val="left" w:pos="915"/>
              </w:tabs>
              <w:ind w:left="27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名</w:t>
            </w:r>
            <w:r>
              <w:rPr>
                <w:rFonts w:hint="eastAsia" w:ascii="方正仿宋_GBK" w:hAnsi="方正仿宋_GBK" w:eastAsia="方正仿宋_GBK" w:cs="方正仿宋_GBK"/>
                <w:sz w:val="32"/>
              </w:rPr>
              <w:tab/>
            </w:r>
            <w:r>
              <w:rPr>
                <w:rFonts w:hint="eastAsia" w:ascii="方正仿宋_GBK" w:hAnsi="方正仿宋_GBK" w:eastAsia="方正仿宋_GBK" w:cs="方正仿宋_GBK"/>
                <w:sz w:val="32"/>
              </w:rPr>
              <w:t>称</w:t>
            </w:r>
          </w:p>
        </w:tc>
        <w:tc>
          <w:tcPr>
            <w:tcW w:w="1299" w:type="dxa"/>
          </w:tcPr>
          <w:p>
            <w:pPr>
              <w:pStyle w:val="17"/>
              <w:spacing w:line="580" w:lineRule="exact"/>
              <w:ind w:left="487" w:right="158" w:hanging="32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规格型号</w:t>
            </w:r>
          </w:p>
        </w:tc>
        <w:tc>
          <w:tcPr>
            <w:tcW w:w="1156" w:type="dxa"/>
          </w:tcPr>
          <w:p>
            <w:pPr>
              <w:pStyle w:val="17"/>
              <w:spacing w:before="12"/>
              <w:rPr>
                <w:rFonts w:hint="eastAsia" w:ascii="方正仿宋_GBK" w:hAnsi="方正仿宋_GBK" w:eastAsia="方正仿宋_GBK" w:cs="方正仿宋_GBK"/>
                <w:sz w:val="33"/>
              </w:rPr>
            </w:pPr>
          </w:p>
          <w:p>
            <w:pPr>
              <w:pStyle w:val="17"/>
              <w:ind w:left="177"/>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单 位</w:t>
            </w:r>
          </w:p>
        </w:tc>
        <w:tc>
          <w:tcPr>
            <w:tcW w:w="1301" w:type="dxa"/>
          </w:tcPr>
          <w:p>
            <w:pPr>
              <w:pStyle w:val="17"/>
              <w:spacing w:before="12"/>
              <w:rPr>
                <w:rFonts w:hint="eastAsia" w:ascii="方正仿宋_GBK" w:hAnsi="方正仿宋_GBK" w:eastAsia="方正仿宋_GBK" w:cs="方正仿宋_GBK"/>
                <w:sz w:val="33"/>
              </w:rPr>
            </w:pPr>
          </w:p>
          <w:p>
            <w:pPr>
              <w:pStyle w:val="17"/>
              <w:ind w:left="25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数 量</w:t>
            </w:r>
          </w:p>
        </w:tc>
        <w:tc>
          <w:tcPr>
            <w:tcW w:w="1446" w:type="dxa"/>
          </w:tcPr>
          <w:p>
            <w:pPr>
              <w:pStyle w:val="17"/>
              <w:spacing w:line="580" w:lineRule="exact"/>
              <w:ind w:left="242" w:right="152" w:hanging="80"/>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国别/生产企业</w:t>
            </w:r>
          </w:p>
        </w:tc>
        <w:tc>
          <w:tcPr>
            <w:tcW w:w="1433" w:type="dxa"/>
          </w:tcPr>
          <w:p>
            <w:pPr>
              <w:pStyle w:val="17"/>
              <w:spacing w:before="12"/>
              <w:rPr>
                <w:rFonts w:hint="eastAsia" w:ascii="方正仿宋_GBK" w:hAnsi="方正仿宋_GBK" w:eastAsia="方正仿宋_GBK" w:cs="方正仿宋_GBK"/>
                <w:sz w:val="33"/>
              </w:rPr>
            </w:pPr>
          </w:p>
          <w:p>
            <w:pPr>
              <w:pStyle w:val="17"/>
              <w:tabs>
                <w:tab w:val="left" w:pos="875"/>
              </w:tabs>
              <w:ind w:left="234"/>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备</w:t>
            </w:r>
            <w:r>
              <w:rPr>
                <w:rFonts w:hint="eastAsia" w:ascii="方正仿宋_GBK" w:hAnsi="方正仿宋_GBK" w:eastAsia="方正仿宋_GBK" w:cs="方正仿宋_GBK"/>
                <w:sz w:val="32"/>
              </w:rPr>
              <w:tab/>
            </w:r>
            <w:r>
              <w:rPr>
                <w:rFonts w:hint="eastAsia" w:ascii="方正仿宋_GBK" w:hAnsi="方正仿宋_GBK" w:eastAsia="方正仿宋_GBK" w:cs="方正仿宋_GBK"/>
                <w:sz w:val="32"/>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96" w:type="dxa"/>
          </w:tcPr>
          <w:p>
            <w:pPr>
              <w:pStyle w:val="17"/>
              <w:spacing w:before="145"/>
              <w:ind w:left="7"/>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1</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96" w:type="dxa"/>
          </w:tcPr>
          <w:p>
            <w:pPr>
              <w:pStyle w:val="17"/>
              <w:spacing w:before="146"/>
              <w:ind w:left="7"/>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2</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96" w:type="dxa"/>
          </w:tcPr>
          <w:p>
            <w:pPr>
              <w:pStyle w:val="17"/>
              <w:spacing w:before="144"/>
              <w:ind w:left="7"/>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3</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96" w:type="dxa"/>
          </w:tcPr>
          <w:p>
            <w:pPr>
              <w:pStyle w:val="17"/>
              <w:spacing w:before="144"/>
              <w:ind w:left="7"/>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4</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96" w:type="dxa"/>
          </w:tcPr>
          <w:p>
            <w:pPr>
              <w:pStyle w:val="17"/>
              <w:spacing w:before="145"/>
              <w:ind w:left="7"/>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5</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96" w:type="dxa"/>
          </w:tcPr>
          <w:p>
            <w:pPr>
              <w:pStyle w:val="17"/>
              <w:spacing w:before="145"/>
              <w:ind w:left="8"/>
              <w:jc w:val="center"/>
              <w:rPr>
                <w:rFonts w:hint="eastAsia" w:ascii="方正仿宋_GBK" w:hAnsi="方正仿宋_GBK" w:eastAsia="方正仿宋_GBK" w:cs="方正仿宋_GBK"/>
                <w:sz w:val="32"/>
              </w:rPr>
            </w:pPr>
            <w:r>
              <w:rPr>
                <w:rFonts w:hint="eastAsia" w:ascii="方正仿宋_GBK" w:hAnsi="方正仿宋_GBK" w:eastAsia="方正仿宋_GBK" w:cs="方正仿宋_GBK"/>
                <w:w w:val="99"/>
                <w:sz w:val="32"/>
              </w:rPr>
              <w:t>…</w:t>
            </w:r>
          </w:p>
        </w:tc>
        <w:tc>
          <w:tcPr>
            <w:tcW w:w="1515" w:type="dxa"/>
          </w:tcPr>
          <w:p>
            <w:pPr>
              <w:pStyle w:val="17"/>
              <w:rPr>
                <w:rFonts w:hint="eastAsia" w:ascii="方正仿宋_GBK" w:hAnsi="方正仿宋_GBK" w:eastAsia="方正仿宋_GBK" w:cs="方正仿宋_GBK"/>
                <w:sz w:val="30"/>
              </w:rPr>
            </w:pPr>
          </w:p>
        </w:tc>
        <w:tc>
          <w:tcPr>
            <w:tcW w:w="1299" w:type="dxa"/>
          </w:tcPr>
          <w:p>
            <w:pPr>
              <w:pStyle w:val="17"/>
              <w:rPr>
                <w:rFonts w:hint="eastAsia" w:ascii="方正仿宋_GBK" w:hAnsi="方正仿宋_GBK" w:eastAsia="方正仿宋_GBK" w:cs="方正仿宋_GBK"/>
                <w:sz w:val="30"/>
              </w:rPr>
            </w:pPr>
          </w:p>
        </w:tc>
        <w:tc>
          <w:tcPr>
            <w:tcW w:w="1156" w:type="dxa"/>
          </w:tcPr>
          <w:p>
            <w:pPr>
              <w:pStyle w:val="17"/>
              <w:rPr>
                <w:rFonts w:hint="eastAsia" w:ascii="方正仿宋_GBK" w:hAnsi="方正仿宋_GBK" w:eastAsia="方正仿宋_GBK" w:cs="方正仿宋_GBK"/>
                <w:sz w:val="30"/>
              </w:rPr>
            </w:pPr>
          </w:p>
        </w:tc>
        <w:tc>
          <w:tcPr>
            <w:tcW w:w="1301" w:type="dxa"/>
          </w:tcPr>
          <w:p>
            <w:pPr>
              <w:pStyle w:val="17"/>
              <w:rPr>
                <w:rFonts w:hint="eastAsia" w:ascii="方正仿宋_GBK" w:hAnsi="方正仿宋_GBK" w:eastAsia="方正仿宋_GBK" w:cs="方正仿宋_GBK"/>
                <w:sz w:val="30"/>
              </w:rPr>
            </w:pPr>
          </w:p>
        </w:tc>
        <w:tc>
          <w:tcPr>
            <w:tcW w:w="1446" w:type="dxa"/>
          </w:tcPr>
          <w:p>
            <w:pPr>
              <w:pStyle w:val="17"/>
              <w:rPr>
                <w:rFonts w:hint="eastAsia" w:ascii="方正仿宋_GBK" w:hAnsi="方正仿宋_GBK" w:eastAsia="方正仿宋_GBK" w:cs="方正仿宋_GBK"/>
                <w:sz w:val="30"/>
              </w:rPr>
            </w:pPr>
          </w:p>
        </w:tc>
        <w:tc>
          <w:tcPr>
            <w:tcW w:w="1433" w:type="dxa"/>
          </w:tcPr>
          <w:p>
            <w:pPr>
              <w:pStyle w:val="17"/>
              <w:rPr>
                <w:rFonts w:hint="eastAsia" w:ascii="方正仿宋_GBK" w:hAnsi="方正仿宋_GBK" w:eastAsia="方正仿宋_GBK" w:cs="方正仿宋_GBK"/>
                <w:sz w:val="30"/>
              </w:rPr>
            </w:pPr>
          </w:p>
        </w:tc>
      </w:tr>
    </w:tbl>
    <w:p>
      <w:pPr>
        <w:pStyle w:val="12"/>
        <w:spacing w:before="146" w:line="338" w:lineRule="auto"/>
        <w:ind w:left="1114" w:right="485" w:hanging="641"/>
        <w:rPr>
          <w:rFonts w:hint="eastAsia" w:ascii="方正仿宋_GBK" w:hAnsi="方正仿宋_GBK" w:eastAsia="方正仿宋_GBK" w:cs="方正仿宋_GBK"/>
        </w:rPr>
      </w:pPr>
      <w:r>
        <w:rPr>
          <w:rFonts w:hint="eastAsia" w:ascii="方正仿宋_GBK" w:hAnsi="方正仿宋_GBK" w:eastAsia="方正仿宋_GBK" w:cs="方正仿宋_GBK"/>
        </w:rPr>
        <w:t>注：供应商为本项目拟配置的主要设备、工具、材料请对照需求文件项目采购需求中运维要求的内容详细说明</w:t>
      </w:r>
    </w:p>
    <w:p>
      <w:pPr>
        <w:pStyle w:val="12"/>
        <w:spacing w:before="7"/>
        <w:rPr>
          <w:rFonts w:hint="eastAsia" w:ascii="方正仿宋_GBK" w:hAnsi="方正仿宋_GBK" w:eastAsia="方正仿宋_GBK" w:cs="方正仿宋_GBK"/>
          <w:sz w:val="45"/>
        </w:rPr>
      </w:pPr>
    </w:p>
    <w:p>
      <w:pPr>
        <w:pStyle w:val="12"/>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68"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7"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69"/>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2"/>
          <w:numId w:val="8"/>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r>
        <w:rPr>
          <w:rFonts w:hint="eastAsia" w:ascii="方正仿宋_GBK" w:hAnsi="方正仿宋_GBK" w:eastAsia="方正仿宋_GBK" w:cs="方正仿宋_GBK"/>
        </w:rPr>
        <w:t>节能环保产品清单及证明材料（如有）</w:t>
      </w:r>
    </w:p>
    <w:p>
      <w:pPr>
        <w:pStyle w:val="12"/>
        <w:tabs>
          <w:tab w:val="left" w:pos="4711"/>
          <w:tab w:val="left" w:pos="9353"/>
        </w:tabs>
        <w:spacing w:before="91"/>
        <w:ind w:left="473"/>
        <w:rPr>
          <w:rFonts w:hint="eastAsia" w:ascii="方正仿宋_GBK" w:hAnsi="方正仿宋_GBK" w:eastAsia="方正仿宋_GBK" w:cs="方正仿宋_GBK"/>
        </w:rPr>
      </w:pPr>
      <w:r>
        <w:rPr>
          <w:rFonts w:hint="eastAsia" w:ascii="方正仿宋_GBK" w:hAnsi="方正仿宋_GBK" w:eastAsia="方正仿宋_GBK" w:cs="方正仿宋_GBK"/>
        </w:rPr>
        <w:t>项目名称：</w:t>
      </w:r>
      <w:r>
        <w:rPr>
          <w:rFonts w:hint="eastAsia" w:ascii="方正仿宋_GBK" w:hAnsi="方正仿宋_GBK" w:eastAsia="方正仿宋_GBK" w:cs="方正仿宋_GBK"/>
          <w:u w:val="single"/>
        </w:rPr>
        <w:t xml:space="preserve"> </w:t>
      </w:r>
      <w:r>
        <w:rPr>
          <w:rFonts w:hint="eastAsia" w:ascii="方正仿宋_GBK" w:hAnsi="方正仿宋_GBK" w:eastAsia="方正仿宋_GBK" w:cs="方正仿宋_GBK"/>
          <w:u w:val="single"/>
        </w:rPr>
        <w:tab/>
      </w:r>
      <w:r>
        <w:rPr>
          <w:rFonts w:hint="eastAsia" w:ascii="方正仿宋_GBK" w:hAnsi="方正仿宋_GBK" w:eastAsia="方正仿宋_GBK" w:cs="方正仿宋_GBK"/>
          <w:w w:val="95"/>
        </w:rPr>
        <w:t>项目编号：</w:t>
      </w:r>
      <w:r>
        <w:rPr>
          <w:rFonts w:hint="eastAsia" w:ascii="方正仿宋_GBK" w:hAnsi="方正仿宋_GBK" w:eastAsia="方正仿宋_GBK" w:cs="方正仿宋_GBK"/>
          <w:w w:val="95"/>
          <w:u w:val="single"/>
        </w:rPr>
        <w:t xml:space="preserve"> </w:t>
      </w:r>
      <w:r>
        <w:rPr>
          <w:rFonts w:hint="eastAsia" w:ascii="方正仿宋_GBK" w:hAnsi="方正仿宋_GBK" w:eastAsia="方正仿宋_GBK" w:cs="方正仿宋_GBK"/>
          <w:u w:val="single"/>
        </w:rPr>
        <w:tab/>
      </w:r>
    </w:p>
    <w:p>
      <w:pPr>
        <w:pStyle w:val="16"/>
        <w:numPr>
          <w:ilvl w:val="3"/>
          <w:numId w:val="8"/>
        </w:numPr>
        <w:tabs>
          <w:tab w:val="left" w:pos="1355"/>
        </w:tabs>
        <w:spacing w:before="170" w:after="26" w:line="240" w:lineRule="auto"/>
        <w:ind w:left="1354" w:right="0" w:hanging="882"/>
        <w:jc w:val="left"/>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节能产品</w:t>
      </w:r>
    </w:p>
    <w:tbl>
      <w:tblPr>
        <w:tblStyle w:val="14"/>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9"/>
        <w:gridCol w:w="1302"/>
        <w:gridCol w:w="851"/>
        <w:gridCol w:w="850"/>
        <w:gridCol w:w="709"/>
        <w:gridCol w:w="709"/>
        <w:gridCol w:w="850"/>
        <w:gridCol w:w="851"/>
        <w:gridCol w:w="1275"/>
        <w:gridCol w:w="11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9" w:hRule="atLeast"/>
        </w:trPr>
        <w:tc>
          <w:tcPr>
            <w:tcW w:w="649"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8"/>
              <w:rPr>
                <w:rFonts w:hint="eastAsia" w:ascii="方正仿宋_GBK" w:hAnsi="方正仿宋_GBK" w:eastAsia="方正仿宋_GBK" w:cs="方正仿宋_GBK"/>
                <w:sz w:val="28"/>
                <w:szCs w:val="28"/>
              </w:rPr>
            </w:pPr>
          </w:p>
          <w:p>
            <w:pPr>
              <w:pStyle w:val="17"/>
              <w:spacing w:line="338" w:lineRule="auto"/>
              <w:ind w:left="162" w:right="15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1302"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8"/>
              <w:rPr>
                <w:rFonts w:hint="eastAsia" w:ascii="方正仿宋_GBK" w:hAnsi="方正仿宋_GBK" w:eastAsia="方正仿宋_GBK" w:cs="方正仿宋_GBK"/>
                <w:sz w:val="28"/>
                <w:szCs w:val="28"/>
              </w:rPr>
            </w:pPr>
          </w:p>
          <w:p>
            <w:pPr>
              <w:pStyle w:val="17"/>
              <w:spacing w:line="338" w:lineRule="auto"/>
              <w:ind w:left="490" w:right="159" w:hanging="3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设备名称</w:t>
            </w:r>
          </w:p>
        </w:tc>
        <w:tc>
          <w:tcPr>
            <w:tcW w:w="851" w:type="dxa"/>
          </w:tcPr>
          <w:p>
            <w:pPr>
              <w:pStyle w:val="17"/>
              <w:rPr>
                <w:rFonts w:hint="eastAsia" w:ascii="方正仿宋_GBK" w:hAnsi="方正仿宋_GBK" w:eastAsia="方正仿宋_GBK" w:cs="方正仿宋_GBK"/>
                <w:sz w:val="28"/>
                <w:szCs w:val="28"/>
              </w:rPr>
            </w:pPr>
          </w:p>
          <w:p>
            <w:pPr>
              <w:pStyle w:val="17"/>
              <w:spacing w:before="252" w:line="340" w:lineRule="auto"/>
              <w:ind w:left="263" w:right="256"/>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制造商名称</w:t>
            </w:r>
          </w:p>
        </w:tc>
        <w:tc>
          <w:tcPr>
            <w:tcW w:w="850"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8"/>
              <w:rPr>
                <w:rFonts w:hint="eastAsia" w:ascii="方正仿宋_GBK" w:hAnsi="方正仿宋_GBK" w:eastAsia="方正仿宋_GBK" w:cs="方正仿宋_GBK"/>
                <w:sz w:val="28"/>
                <w:szCs w:val="28"/>
              </w:rPr>
            </w:pPr>
          </w:p>
          <w:p>
            <w:pPr>
              <w:pStyle w:val="17"/>
              <w:spacing w:line="338" w:lineRule="auto"/>
              <w:ind w:left="264" w:right="25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品牌</w:t>
            </w:r>
          </w:p>
        </w:tc>
        <w:tc>
          <w:tcPr>
            <w:tcW w:w="709"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8"/>
              <w:rPr>
                <w:rFonts w:hint="eastAsia" w:ascii="方正仿宋_GBK" w:hAnsi="方正仿宋_GBK" w:eastAsia="方正仿宋_GBK" w:cs="方正仿宋_GBK"/>
                <w:sz w:val="28"/>
                <w:szCs w:val="28"/>
              </w:rPr>
            </w:pPr>
          </w:p>
          <w:p>
            <w:pPr>
              <w:pStyle w:val="17"/>
              <w:spacing w:line="338" w:lineRule="auto"/>
              <w:ind w:left="194" w:right="18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型号</w:t>
            </w:r>
          </w:p>
        </w:tc>
        <w:tc>
          <w:tcPr>
            <w:tcW w:w="709"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8"/>
              <w:rPr>
                <w:rFonts w:hint="eastAsia" w:ascii="方正仿宋_GBK" w:hAnsi="方正仿宋_GBK" w:eastAsia="方正仿宋_GBK" w:cs="方正仿宋_GBK"/>
                <w:sz w:val="28"/>
                <w:szCs w:val="28"/>
              </w:rPr>
            </w:pPr>
          </w:p>
          <w:p>
            <w:pPr>
              <w:pStyle w:val="17"/>
              <w:spacing w:line="338" w:lineRule="auto"/>
              <w:ind w:left="193" w:right="18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数量</w:t>
            </w:r>
          </w:p>
        </w:tc>
        <w:tc>
          <w:tcPr>
            <w:tcW w:w="850"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252" w:line="340" w:lineRule="auto"/>
              <w:ind w:left="264" w:right="254"/>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单价</w:t>
            </w:r>
          </w:p>
          <w:p>
            <w:pPr>
              <w:pStyle w:val="17"/>
              <w:spacing w:line="340" w:lineRule="auto"/>
              <w:ind w:left="108" w:right="91" w:firstLine="235"/>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万 </w:t>
            </w:r>
            <w:r>
              <w:rPr>
                <w:rFonts w:hint="eastAsia" w:ascii="方正仿宋_GBK" w:hAnsi="方正仿宋_GBK" w:eastAsia="方正仿宋_GBK" w:cs="方正仿宋_GBK"/>
                <w:w w:val="95"/>
                <w:sz w:val="28"/>
                <w:szCs w:val="28"/>
              </w:rPr>
              <w:t>元</w:t>
            </w:r>
            <w:r>
              <w:rPr>
                <w:rFonts w:hint="eastAsia" w:ascii="方正仿宋_GBK" w:hAnsi="方正仿宋_GBK" w:eastAsia="方正仿宋_GBK" w:cs="方正仿宋_GBK"/>
                <w:spacing w:val="-17"/>
                <w:w w:val="95"/>
                <w:sz w:val="28"/>
                <w:szCs w:val="28"/>
              </w:rPr>
              <w:t>）</w:t>
            </w:r>
          </w:p>
        </w:tc>
        <w:tc>
          <w:tcPr>
            <w:tcW w:w="851"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252" w:line="340" w:lineRule="auto"/>
              <w:ind w:left="264" w:right="25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总价</w:t>
            </w:r>
          </w:p>
          <w:p>
            <w:pPr>
              <w:pStyle w:val="17"/>
              <w:spacing w:line="340" w:lineRule="auto"/>
              <w:ind w:left="108" w:right="92" w:firstLine="237"/>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万 </w:t>
            </w:r>
            <w:r>
              <w:rPr>
                <w:rFonts w:hint="eastAsia" w:ascii="方正仿宋_GBK" w:hAnsi="方正仿宋_GBK" w:eastAsia="方正仿宋_GBK" w:cs="方正仿宋_GBK"/>
                <w:w w:val="95"/>
                <w:sz w:val="28"/>
                <w:szCs w:val="28"/>
              </w:rPr>
              <w:t>元</w:t>
            </w:r>
            <w:r>
              <w:rPr>
                <w:rFonts w:hint="eastAsia" w:ascii="方正仿宋_GBK" w:hAnsi="方正仿宋_GBK" w:eastAsia="方正仿宋_GBK" w:cs="方正仿宋_GBK"/>
                <w:spacing w:val="-17"/>
                <w:w w:val="95"/>
                <w:sz w:val="28"/>
                <w:szCs w:val="28"/>
              </w:rPr>
              <w:t>）</w:t>
            </w:r>
          </w:p>
        </w:tc>
        <w:tc>
          <w:tcPr>
            <w:tcW w:w="1275" w:type="dxa"/>
          </w:tcPr>
          <w:p>
            <w:pPr>
              <w:pStyle w:val="17"/>
              <w:spacing w:before="203" w:line="338" w:lineRule="auto"/>
              <w:ind w:left="157" w:right="146"/>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在最新</w:t>
            </w:r>
            <w:r>
              <w:rPr>
                <w:rFonts w:hint="eastAsia" w:ascii="方正仿宋_GBK" w:hAnsi="方正仿宋_GBK" w:eastAsia="方正仿宋_GBK" w:cs="方正仿宋_GBK"/>
                <w:sz w:val="28"/>
                <w:szCs w:val="28"/>
              </w:rPr>
              <w:t>一期</w:t>
            </w:r>
          </w:p>
          <w:p>
            <w:pPr>
              <w:pStyle w:val="17"/>
              <w:spacing w:before="3" w:line="338" w:lineRule="auto"/>
              <w:ind w:left="157" w:right="146"/>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《节能产品政府采购</w:t>
            </w:r>
            <w:r>
              <w:rPr>
                <w:rFonts w:hint="eastAsia" w:ascii="方正仿宋_GBK" w:hAnsi="方正仿宋_GBK" w:eastAsia="方正仿宋_GBK" w:cs="方正仿宋_GBK"/>
                <w:spacing w:val="-6"/>
                <w:w w:val="95"/>
                <w:sz w:val="28"/>
                <w:szCs w:val="28"/>
              </w:rPr>
              <w:t>清单》</w:t>
            </w:r>
          </w:p>
          <w:p>
            <w:pPr>
              <w:pStyle w:val="17"/>
              <w:tabs>
                <w:tab w:val="left" w:pos="1246"/>
              </w:tabs>
              <w:spacing w:before="8"/>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w w:val="99"/>
                <w:sz w:val="28"/>
                <w:szCs w:val="28"/>
              </w:rPr>
              <w:t>页</w:t>
            </w:r>
          </w:p>
        </w:tc>
        <w:tc>
          <w:tcPr>
            <w:tcW w:w="1124" w:type="dxa"/>
          </w:tcPr>
          <w:p>
            <w:pPr>
              <w:pStyle w:val="17"/>
              <w:rPr>
                <w:rFonts w:hint="eastAsia" w:ascii="方正仿宋_GBK" w:hAnsi="方正仿宋_GBK" w:eastAsia="方正仿宋_GBK" w:cs="方正仿宋_GBK"/>
                <w:sz w:val="28"/>
                <w:szCs w:val="28"/>
              </w:rPr>
            </w:pPr>
          </w:p>
          <w:p>
            <w:pPr>
              <w:pStyle w:val="17"/>
              <w:rPr>
                <w:rFonts w:hint="eastAsia" w:ascii="方正仿宋_GBK" w:hAnsi="方正仿宋_GBK" w:eastAsia="方正仿宋_GBK" w:cs="方正仿宋_GBK"/>
                <w:sz w:val="28"/>
                <w:szCs w:val="28"/>
              </w:rPr>
            </w:pPr>
          </w:p>
          <w:p>
            <w:pPr>
              <w:pStyle w:val="17"/>
              <w:spacing w:before="252" w:line="340" w:lineRule="auto"/>
              <w:ind w:left="130" w:right="119"/>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属强制采购或优先采购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649" w:type="dxa"/>
          </w:tcPr>
          <w:p>
            <w:pPr>
              <w:pStyle w:val="17"/>
              <w:rPr>
                <w:rFonts w:hint="eastAsia" w:ascii="方正仿宋_GBK" w:hAnsi="方正仿宋_GBK" w:eastAsia="方正仿宋_GBK" w:cs="方正仿宋_GBK"/>
                <w:sz w:val="30"/>
              </w:rPr>
            </w:pPr>
          </w:p>
        </w:tc>
        <w:tc>
          <w:tcPr>
            <w:tcW w:w="1302" w:type="dxa"/>
          </w:tcPr>
          <w:p>
            <w:pPr>
              <w:pStyle w:val="17"/>
              <w:rPr>
                <w:rFonts w:hint="eastAsia" w:ascii="方正仿宋_GBK" w:hAnsi="方正仿宋_GBK" w:eastAsia="方正仿宋_GBK" w:cs="方正仿宋_GBK"/>
                <w:sz w:val="30"/>
              </w:rPr>
            </w:pPr>
          </w:p>
        </w:tc>
        <w:tc>
          <w:tcPr>
            <w:tcW w:w="85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851" w:type="dxa"/>
          </w:tcPr>
          <w:p>
            <w:pPr>
              <w:pStyle w:val="17"/>
              <w:rPr>
                <w:rFonts w:hint="eastAsia" w:ascii="方正仿宋_GBK" w:hAnsi="方正仿宋_GBK" w:eastAsia="方正仿宋_GBK" w:cs="方正仿宋_GBK"/>
                <w:sz w:val="30"/>
              </w:rPr>
            </w:pPr>
          </w:p>
        </w:tc>
        <w:tc>
          <w:tcPr>
            <w:tcW w:w="1275" w:type="dxa"/>
          </w:tcPr>
          <w:p>
            <w:pPr>
              <w:pStyle w:val="17"/>
              <w:rPr>
                <w:rFonts w:hint="eastAsia" w:ascii="方正仿宋_GBK" w:hAnsi="方正仿宋_GBK" w:eastAsia="方正仿宋_GBK" w:cs="方正仿宋_GBK"/>
                <w:sz w:val="30"/>
              </w:rPr>
            </w:pPr>
          </w:p>
        </w:tc>
        <w:tc>
          <w:tcPr>
            <w:tcW w:w="1124"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649" w:type="dxa"/>
          </w:tcPr>
          <w:p>
            <w:pPr>
              <w:pStyle w:val="17"/>
              <w:rPr>
                <w:rFonts w:hint="eastAsia" w:ascii="方正仿宋_GBK" w:hAnsi="方正仿宋_GBK" w:eastAsia="方正仿宋_GBK" w:cs="方正仿宋_GBK"/>
                <w:sz w:val="30"/>
              </w:rPr>
            </w:pPr>
          </w:p>
        </w:tc>
        <w:tc>
          <w:tcPr>
            <w:tcW w:w="1302" w:type="dxa"/>
          </w:tcPr>
          <w:p>
            <w:pPr>
              <w:pStyle w:val="17"/>
              <w:rPr>
                <w:rFonts w:hint="eastAsia" w:ascii="方正仿宋_GBK" w:hAnsi="方正仿宋_GBK" w:eastAsia="方正仿宋_GBK" w:cs="方正仿宋_GBK"/>
                <w:sz w:val="30"/>
              </w:rPr>
            </w:pPr>
          </w:p>
        </w:tc>
        <w:tc>
          <w:tcPr>
            <w:tcW w:w="85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851" w:type="dxa"/>
          </w:tcPr>
          <w:p>
            <w:pPr>
              <w:pStyle w:val="17"/>
              <w:rPr>
                <w:rFonts w:hint="eastAsia" w:ascii="方正仿宋_GBK" w:hAnsi="方正仿宋_GBK" w:eastAsia="方正仿宋_GBK" w:cs="方正仿宋_GBK"/>
                <w:sz w:val="30"/>
              </w:rPr>
            </w:pPr>
          </w:p>
        </w:tc>
        <w:tc>
          <w:tcPr>
            <w:tcW w:w="1275" w:type="dxa"/>
          </w:tcPr>
          <w:p>
            <w:pPr>
              <w:pStyle w:val="17"/>
              <w:rPr>
                <w:rFonts w:hint="eastAsia" w:ascii="方正仿宋_GBK" w:hAnsi="方正仿宋_GBK" w:eastAsia="方正仿宋_GBK" w:cs="方正仿宋_GBK"/>
                <w:sz w:val="30"/>
              </w:rPr>
            </w:pPr>
          </w:p>
        </w:tc>
        <w:tc>
          <w:tcPr>
            <w:tcW w:w="1124"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649" w:type="dxa"/>
          </w:tcPr>
          <w:p>
            <w:pPr>
              <w:pStyle w:val="17"/>
              <w:rPr>
                <w:rFonts w:hint="eastAsia" w:ascii="方正仿宋_GBK" w:hAnsi="方正仿宋_GBK" w:eastAsia="方正仿宋_GBK" w:cs="方正仿宋_GBK"/>
                <w:sz w:val="30"/>
              </w:rPr>
            </w:pPr>
          </w:p>
        </w:tc>
        <w:tc>
          <w:tcPr>
            <w:tcW w:w="1302" w:type="dxa"/>
          </w:tcPr>
          <w:p>
            <w:pPr>
              <w:pStyle w:val="17"/>
              <w:spacing w:before="201"/>
              <w:ind w:left="329"/>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w:t>
            </w:r>
          </w:p>
        </w:tc>
        <w:tc>
          <w:tcPr>
            <w:tcW w:w="851"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850" w:type="dxa"/>
          </w:tcPr>
          <w:p>
            <w:pPr>
              <w:pStyle w:val="17"/>
              <w:rPr>
                <w:rFonts w:hint="eastAsia" w:ascii="方正仿宋_GBK" w:hAnsi="方正仿宋_GBK" w:eastAsia="方正仿宋_GBK" w:cs="方正仿宋_GBK"/>
                <w:sz w:val="30"/>
              </w:rPr>
            </w:pPr>
          </w:p>
        </w:tc>
        <w:tc>
          <w:tcPr>
            <w:tcW w:w="851" w:type="dxa"/>
          </w:tcPr>
          <w:p>
            <w:pPr>
              <w:pStyle w:val="17"/>
              <w:rPr>
                <w:rFonts w:hint="eastAsia" w:ascii="方正仿宋_GBK" w:hAnsi="方正仿宋_GBK" w:eastAsia="方正仿宋_GBK" w:cs="方正仿宋_GBK"/>
                <w:sz w:val="30"/>
              </w:rPr>
            </w:pPr>
          </w:p>
        </w:tc>
        <w:tc>
          <w:tcPr>
            <w:tcW w:w="1275" w:type="dxa"/>
          </w:tcPr>
          <w:p>
            <w:pPr>
              <w:pStyle w:val="17"/>
              <w:rPr>
                <w:rFonts w:hint="eastAsia" w:ascii="方正仿宋_GBK" w:hAnsi="方正仿宋_GBK" w:eastAsia="方正仿宋_GBK" w:cs="方正仿宋_GBK"/>
                <w:sz w:val="30"/>
              </w:rPr>
            </w:pPr>
          </w:p>
        </w:tc>
        <w:tc>
          <w:tcPr>
            <w:tcW w:w="1124" w:type="dxa"/>
          </w:tcPr>
          <w:p>
            <w:pPr>
              <w:pStyle w:val="17"/>
              <w:rPr>
                <w:rFonts w:hint="eastAsia" w:ascii="方正仿宋_GBK" w:hAnsi="方正仿宋_GBK" w:eastAsia="方正仿宋_GBK" w:cs="方正仿宋_GBK"/>
                <w:sz w:val="30"/>
              </w:rPr>
            </w:pPr>
          </w:p>
        </w:tc>
      </w:tr>
    </w:tbl>
    <w:p>
      <w:pPr>
        <w:pStyle w:val="12"/>
        <w:rPr>
          <w:rFonts w:hint="eastAsia" w:ascii="方正仿宋_GBK" w:hAnsi="方正仿宋_GBK" w:eastAsia="方正仿宋_GBK" w:cs="方正仿宋_GBK"/>
        </w:rPr>
      </w:pPr>
    </w:p>
    <w:p>
      <w:pPr>
        <w:pStyle w:val="16"/>
        <w:numPr>
          <w:ilvl w:val="3"/>
          <w:numId w:val="8"/>
        </w:numPr>
        <w:tabs>
          <w:tab w:val="left" w:pos="1355"/>
        </w:tabs>
        <w:spacing w:before="1" w:after="24" w:line="240" w:lineRule="auto"/>
        <w:ind w:left="1354" w:right="0" w:hanging="882"/>
        <w:jc w:val="left"/>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环保产品</w:t>
      </w:r>
    </w:p>
    <w:tbl>
      <w:tblPr>
        <w:tblStyle w:val="14"/>
        <w:tblW w:w="0" w:type="auto"/>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9"/>
        <w:gridCol w:w="1295"/>
        <w:gridCol w:w="1141"/>
        <w:gridCol w:w="709"/>
        <w:gridCol w:w="709"/>
        <w:gridCol w:w="790"/>
        <w:gridCol w:w="917"/>
        <w:gridCol w:w="1307"/>
        <w:gridCol w:w="19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2" w:hRule="atLeast"/>
        </w:trPr>
        <w:tc>
          <w:tcPr>
            <w:tcW w:w="649" w:type="dxa"/>
            <w:vAlign w:val="top"/>
          </w:tcPr>
          <w:p>
            <w:pPr>
              <w:pStyle w:val="17"/>
              <w:jc w:val="center"/>
              <w:rPr>
                <w:rFonts w:hint="eastAsia" w:ascii="方正仿宋_GBK" w:hAnsi="方正仿宋_GBK" w:eastAsia="方正仿宋_GBK" w:cs="方正仿宋_GBK"/>
                <w:sz w:val="28"/>
                <w:szCs w:val="28"/>
              </w:rPr>
            </w:pPr>
          </w:p>
          <w:p>
            <w:pPr>
              <w:pStyle w:val="17"/>
              <w:spacing w:before="11"/>
              <w:jc w:val="center"/>
              <w:rPr>
                <w:rFonts w:hint="eastAsia" w:ascii="方正仿宋_GBK" w:hAnsi="方正仿宋_GBK" w:eastAsia="方正仿宋_GBK" w:cs="方正仿宋_GBK"/>
                <w:sz w:val="28"/>
                <w:szCs w:val="28"/>
              </w:rPr>
            </w:pPr>
          </w:p>
          <w:p>
            <w:pPr>
              <w:pStyle w:val="17"/>
              <w:spacing w:line="340" w:lineRule="auto"/>
              <w:ind w:left="162" w:right="155"/>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1295" w:type="dxa"/>
            <w:vAlign w:val="top"/>
          </w:tcPr>
          <w:p>
            <w:pPr>
              <w:pStyle w:val="17"/>
              <w:jc w:val="center"/>
              <w:rPr>
                <w:rFonts w:hint="eastAsia" w:ascii="方正仿宋_GBK" w:hAnsi="方正仿宋_GBK" w:eastAsia="方正仿宋_GBK" w:cs="方正仿宋_GBK"/>
                <w:sz w:val="28"/>
                <w:szCs w:val="28"/>
              </w:rPr>
            </w:pPr>
          </w:p>
          <w:p>
            <w:pPr>
              <w:pStyle w:val="17"/>
              <w:spacing w:before="11"/>
              <w:jc w:val="center"/>
              <w:rPr>
                <w:rFonts w:hint="eastAsia" w:ascii="方正仿宋_GBK" w:hAnsi="方正仿宋_GBK" w:eastAsia="方正仿宋_GBK" w:cs="方正仿宋_GBK"/>
                <w:sz w:val="28"/>
                <w:szCs w:val="28"/>
              </w:rPr>
            </w:pPr>
          </w:p>
          <w:p>
            <w:pPr>
              <w:pStyle w:val="17"/>
              <w:spacing w:line="340" w:lineRule="auto"/>
              <w:ind w:left="562" w:right="231" w:hanging="322"/>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设备</w:t>
            </w:r>
          </w:p>
          <w:p>
            <w:pPr>
              <w:pStyle w:val="17"/>
              <w:spacing w:line="340" w:lineRule="auto"/>
              <w:ind w:left="562" w:right="231" w:hanging="322"/>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名称</w:t>
            </w:r>
          </w:p>
        </w:tc>
        <w:tc>
          <w:tcPr>
            <w:tcW w:w="1141" w:type="dxa"/>
            <w:vAlign w:val="top"/>
          </w:tcPr>
          <w:p>
            <w:pPr>
              <w:pStyle w:val="17"/>
              <w:jc w:val="center"/>
              <w:rPr>
                <w:rFonts w:hint="eastAsia" w:ascii="方正仿宋_GBK" w:hAnsi="方正仿宋_GBK" w:eastAsia="方正仿宋_GBK" w:cs="方正仿宋_GBK"/>
                <w:sz w:val="28"/>
                <w:szCs w:val="28"/>
              </w:rPr>
            </w:pPr>
          </w:p>
          <w:p>
            <w:pPr>
              <w:pStyle w:val="17"/>
              <w:spacing w:before="2"/>
              <w:jc w:val="center"/>
              <w:rPr>
                <w:rFonts w:hint="eastAsia" w:ascii="方正仿宋_GBK" w:hAnsi="方正仿宋_GBK" w:eastAsia="方正仿宋_GBK" w:cs="方正仿宋_GBK"/>
                <w:sz w:val="28"/>
                <w:szCs w:val="28"/>
              </w:rPr>
            </w:pPr>
          </w:p>
          <w:p>
            <w:pPr>
              <w:pStyle w:val="17"/>
              <w:spacing w:before="1" w:line="340" w:lineRule="auto"/>
              <w:ind w:left="176" w:right="165"/>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制造商名称</w:t>
            </w:r>
          </w:p>
        </w:tc>
        <w:tc>
          <w:tcPr>
            <w:tcW w:w="709" w:type="dxa"/>
            <w:vAlign w:val="top"/>
          </w:tcPr>
          <w:p>
            <w:pPr>
              <w:pStyle w:val="17"/>
              <w:jc w:val="center"/>
              <w:rPr>
                <w:rFonts w:hint="eastAsia" w:ascii="方正仿宋_GBK" w:hAnsi="方正仿宋_GBK" w:eastAsia="方正仿宋_GBK" w:cs="方正仿宋_GBK"/>
                <w:sz w:val="28"/>
                <w:szCs w:val="28"/>
              </w:rPr>
            </w:pPr>
          </w:p>
          <w:p>
            <w:pPr>
              <w:pStyle w:val="17"/>
              <w:spacing w:before="11"/>
              <w:jc w:val="center"/>
              <w:rPr>
                <w:rFonts w:hint="eastAsia" w:ascii="方正仿宋_GBK" w:hAnsi="方正仿宋_GBK" w:eastAsia="方正仿宋_GBK" w:cs="方正仿宋_GBK"/>
                <w:sz w:val="28"/>
                <w:szCs w:val="28"/>
              </w:rPr>
            </w:pPr>
          </w:p>
          <w:p>
            <w:pPr>
              <w:pStyle w:val="17"/>
              <w:spacing w:line="340" w:lineRule="auto"/>
              <w:ind w:left="192" w:right="185"/>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品牌</w:t>
            </w:r>
          </w:p>
        </w:tc>
        <w:tc>
          <w:tcPr>
            <w:tcW w:w="709" w:type="dxa"/>
            <w:vAlign w:val="top"/>
          </w:tcPr>
          <w:p>
            <w:pPr>
              <w:pStyle w:val="17"/>
              <w:jc w:val="center"/>
              <w:rPr>
                <w:rFonts w:hint="eastAsia" w:ascii="方正仿宋_GBK" w:hAnsi="方正仿宋_GBK" w:eastAsia="方正仿宋_GBK" w:cs="方正仿宋_GBK"/>
                <w:sz w:val="28"/>
                <w:szCs w:val="28"/>
              </w:rPr>
            </w:pPr>
          </w:p>
          <w:p>
            <w:pPr>
              <w:pStyle w:val="17"/>
              <w:spacing w:before="11"/>
              <w:jc w:val="center"/>
              <w:rPr>
                <w:rFonts w:hint="eastAsia" w:ascii="方正仿宋_GBK" w:hAnsi="方正仿宋_GBK" w:eastAsia="方正仿宋_GBK" w:cs="方正仿宋_GBK"/>
                <w:sz w:val="28"/>
                <w:szCs w:val="28"/>
              </w:rPr>
            </w:pPr>
          </w:p>
          <w:p>
            <w:pPr>
              <w:pStyle w:val="17"/>
              <w:spacing w:line="340" w:lineRule="auto"/>
              <w:ind w:left="194" w:right="183"/>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型号</w:t>
            </w:r>
          </w:p>
        </w:tc>
        <w:tc>
          <w:tcPr>
            <w:tcW w:w="790" w:type="dxa"/>
            <w:vAlign w:val="top"/>
          </w:tcPr>
          <w:p>
            <w:pPr>
              <w:pStyle w:val="17"/>
              <w:jc w:val="center"/>
              <w:rPr>
                <w:rFonts w:hint="eastAsia" w:ascii="方正仿宋_GBK" w:hAnsi="方正仿宋_GBK" w:eastAsia="方正仿宋_GBK" w:cs="方正仿宋_GBK"/>
                <w:sz w:val="28"/>
                <w:szCs w:val="28"/>
              </w:rPr>
            </w:pPr>
          </w:p>
          <w:p>
            <w:pPr>
              <w:pStyle w:val="17"/>
              <w:spacing w:before="11"/>
              <w:jc w:val="center"/>
              <w:rPr>
                <w:rFonts w:hint="eastAsia" w:ascii="方正仿宋_GBK" w:hAnsi="方正仿宋_GBK" w:eastAsia="方正仿宋_GBK" w:cs="方正仿宋_GBK"/>
                <w:sz w:val="28"/>
                <w:szCs w:val="28"/>
              </w:rPr>
            </w:pPr>
          </w:p>
          <w:p>
            <w:pPr>
              <w:pStyle w:val="17"/>
              <w:spacing w:line="340" w:lineRule="auto"/>
              <w:ind w:left="233" w:right="225"/>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数量</w:t>
            </w:r>
          </w:p>
        </w:tc>
        <w:tc>
          <w:tcPr>
            <w:tcW w:w="917" w:type="dxa"/>
            <w:vAlign w:val="top"/>
          </w:tcPr>
          <w:p>
            <w:pPr>
              <w:pStyle w:val="17"/>
              <w:jc w:val="center"/>
              <w:rPr>
                <w:rFonts w:hint="eastAsia" w:ascii="方正仿宋_GBK" w:hAnsi="方正仿宋_GBK" w:eastAsia="方正仿宋_GBK" w:cs="方正仿宋_GBK"/>
                <w:sz w:val="28"/>
                <w:szCs w:val="28"/>
              </w:rPr>
            </w:pPr>
          </w:p>
          <w:p>
            <w:pPr>
              <w:pStyle w:val="17"/>
              <w:spacing w:before="2"/>
              <w:jc w:val="center"/>
              <w:rPr>
                <w:rFonts w:hint="eastAsia" w:ascii="方正仿宋_GBK" w:hAnsi="方正仿宋_GBK" w:eastAsia="方正仿宋_GBK" w:cs="方正仿宋_GBK"/>
                <w:sz w:val="28"/>
                <w:szCs w:val="28"/>
              </w:rPr>
            </w:pPr>
          </w:p>
          <w:p>
            <w:pPr>
              <w:pStyle w:val="17"/>
              <w:spacing w:before="1"/>
              <w:jc w:val="center"/>
              <w:rPr>
                <w:rFonts w:hint="eastAsia" w:ascii="方正仿宋_GBK" w:hAnsi="方正仿宋_GBK" w:eastAsia="方正仿宋_GBK" w:cs="方正仿宋_GBK"/>
                <w:w w:val="95"/>
                <w:sz w:val="28"/>
                <w:szCs w:val="28"/>
              </w:rPr>
            </w:pPr>
            <w:r>
              <w:rPr>
                <w:rFonts w:hint="eastAsia" w:ascii="方正仿宋_GBK" w:hAnsi="方正仿宋_GBK" w:eastAsia="方正仿宋_GBK" w:cs="方正仿宋_GBK"/>
                <w:w w:val="95"/>
                <w:sz w:val="28"/>
                <w:szCs w:val="28"/>
              </w:rPr>
              <w:t>单价</w:t>
            </w:r>
          </w:p>
          <w:p>
            <w:pPr>
              <w:pStyle w:val="17"/>
              <w:spacing w:before="1"/>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pacing w:val="-17"/>
                <w:sz w:val="28"/>
                <w:szCs w:val="28"/>
              </w:rPr>
              <w:t>万</w:t>
            </w:r>
            <w:r>
              <w:rPr>
                <w:rFonts w:hint="eastAsia" w:ascii="方正仿宋_GBK" w:hAnsi="方正仿宋_GBK" w:eastAsia="方正仿宋_GBK" w:cs="方正仿宋_GBK"/>
                <w:w w:val="95"/>
                <w:sz w:val="28"/>
                <w:szCs w:val="28"/>
              </w:rPr>
              <w:t>元</w:t>
            </w:r>
            <w:r>
              <w:rPr>
                <w:rFonts w:hint="eastAsia" w:ascii="方正仿宋_GBK" w:hAnsi="方正仿宋_GBK" w:eastAsia="方正仿宋_GBK" w:cs="方正仿宋_GBK"/>
                <w:spacing w:val="-17"/>
                <w:w w:val="95"/>
                <w:sz w:val="28"/>
                <w:szCs w:val="28"/>
              </w:rPr>
              <w:t>）</w:t>
            </w:r>
          </w:p>
        </w:tc>
        <w:tc>
          <w:tcPr>
            <w:tcW w:w="1307" w:type="dxa"/>
            <w:vAlign w:val="top"/>
          </w:tcPr>
          <w:p>
            <w:pPr>
              <w:pStyle w:val="17"/>
              <w:jc w:val="center"/>
              <w:rPr>
                <w:rFonts w:hint="eastAsia" w:ascii="方正仿宋_GBK" w:hAnsi="方正仿宋_GBK" w:eastAsia="方正仿宋_GBK" w:cs="方正仿宋_GBK"/>
                <w:sz w:val="28"/>
                <w:szCs w:val="28"/>
              </w:rPr>
            </w:pPr>
          </w:p>
          <w:p>
            <w:pPr>
              <w:pStyle w:val="17"/>
              <w:spacing w:before="2"/>
              <w:jc w:val="center"/>
              <w:rPr>
                <w:rFonts w:hint="eastAsia" w:ascii="方正仿宋_GBK" w:hAnsi="方正仿宋_GBK" w:eastAsia="方正仿宋_GBK" w:cs="方正仿宋_GBK"/>
                <w:sz w:val="28"/>
                <w:szCs w:val="28"/>
              </w:rPr>
            </w:pPr>
          </w:p>
          <w:p>
            <w:pPr>
              <w:pStyle w:val="17"/>
              <w:spacing w:before="1"/>
              <w:ind w:left="166"/>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w w:val="95"/>
                <w:sz w:val="28"/>
                <w:szCs w:val="28"/>
              </w:rPr>
              <w:t>总价</w:t>
            </w:r>
          </w:p>
          <w:p>
            <w:pPr>
              <w:pStyle w:val="17"/>
              <w:spacing w:before="170" w:line="340" w:lineRule="auto"/>
              <w:ind w:left="166" w:right="157"/>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pacing w:val="-17"/>
                <w:sz w:val="28"/>
                <w:szCs w:val="28"/>
              </w:rPr>
              <w:t>万</w:t>
            </w:r>
            <w:r>
              <w:rPr>
                <w:rFonts w:hint="eastAsia" w:ascii="方正仿宋_GBK" w:hAnsi="方正仿宋_GBK" w:eastAsia="方正仿宋_GBK" w:cs="方正仿宋_GBK"/>
                <w:w w:val="95"/>
                <w:sz w:val="28"/>
                <w:szCs w:val="28"/>
              </w:rPr>
              <w:t>元</w:t>
            </w:r>
            <w:r>
              <w:rPr>
                <w:rFonts w:hint="eastAsia" w:ascii="方正仿宋_GBK" w:hAnsi="方正仿宋_GBK" w:eastAsia="方正仿宋_GBK" w:cs="方正仿宋_GBK"/>
                <w:spacing w:val="-17"/>
                <w:w w:val="95"/>
                <w:sz w:val="28"/>
                <w:szCs w:val="28"/>
              </w:rPr>
              <w:t>）</w:t>
            </w:r>
          </w:p>
        </w:tc>
        <w:tc>
          <w:tcPr>
            <w:tcW w:w="1973" w:type="dxa"/>
            <w:vAlign w:val="top"/>
          </w:tcPr>
          <w:p>
            <w:pPr>
              <w:pStyle w:val="17"/>
              <w:spacing w:before="202" w:line="338" w:lineRule="auto"/>
              <w:ind w:left="106" w:right="98" w:firstLine="2"/>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在最新</w:t>
            </w:r>
            <w:r>
              <w:rPr>
                <w:rFonts w:hint="eastAsia" w:ascii="方正仿宋_GBK" w:hAnsi="方正仿宋_GBK" w:eastAsia="方正仿宋_GBK" w:cs="方正仿宋_GBK"/>
                <w:spacing w:val="-12"/>
                <w:sz w:val="28"/>
                <w:szCs w:val="28"/>
              </w:rPr>
              <w:t>一期《环</w:t>
            </w:r>
            <w:r>
              <w:rPr>
                <w:rFonts w:hint="eastAsia" w:ascii="方正仿宋_GBK" w:hAnsi="方正仿宋_GBK" w:eastAsia="方正仿宋_GBK" w:cs="方正仿宋_GBK"/>
                <w:sz w:val="28"/>
                <w:szCs w:val="28"/>
              </w:rPr>
              <w:t>境标志产品政府采购</w:t>
            </w:r>
            <w:r>
              <w:rPr>
                <w:rFonts w:hint="eastAsia" w:ascii="方正仿宋_GBK" w:hAnsi="方正仿宋_GBK" w:eastAsia="方正仿宋_GBK" w:cs="方正仿宋_GBK"/>
                <w:spacing w:val="-12"/>
                <w:sz w:val="28"/>
                <w:szCs w:val="28"/>
              </w:rPr>
              <w:t>清单》第</w:t>
            </w:r>
            <w:r>
              <w:rPr>
                <w:rFonts w:hint="eastAsia" w:ascii="方正仿宋_GBK" w:hAnsi="方正仿宋_GBK" w:eastAsia="方正仿宋_GBK" w:cs="方正仿宋_GBK"/>
                <w:spacing w:val="-12"/>
                <w:sz w:val="28"/>
                <w:szCs w:val="28"/>
                <w:lang w:val="en-US" w:eastAsia="zh-CN"/>
              </w:rPr>
              <w:t xml:space="preserve">  </w:t>
            </w:r>
            <w:r>
              <w:rPr>
                <w:rFonts w:hint="eastAsia" w:ascii="方正仿宋_GBK" w:hAnsi="方正仿宋_GBK" w:eastAsia="方正仿宋_GBK" w:cs="方正仿宋_GBK"/>
                <w:w w:val="99"/>
                <w:sz w:val="28"/>
                <w:szCs w:val="28"/>
              </w:rPr>
              <w:t>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649" w:type="dxa"/>
          </w:tcPr>
          <w:p>
            <w:pPr>
              <w:pStyle w:val="17"/>
              <w:rPr>
                <w:rFonts w:hint="eastAsia" w:ascii="方正仿宋_GBK" w:hAnsi="方正仿宋_GBK" w:eastAsia="方正仿宋_GBK" w:cs="方正仿宋_GBK"/>
                <w:sz w:val="30"/>
              </w:rPr>
            </w:pPr>
          </w:p>
        </w:tc>
        <w:tc>
          <w:tcPr>
            <w:tcW w:w="1295" w:type="dxa"/>
          </w:tcPr>
          <w:p>
            <w:pPr>
              <w:pStyle w:val="17"/>
              <w:rPr>
                <w:rFonts w:hint="eastAsia" w:ascii="方正仿宋_GBK" w:hAnsi="方正仿宋_GBK" w:eastAsia="方正仿宋_GBK" w:cs="方正仿宋_GBK"/>
                <w:sz w:val="30"/>
              </w:rPr>
            </w:pPr>
          </w:p>
        </w:tc>
        <w:tc>
          <w:tcPr>
            <w:tcW w:w="1141"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90" w:type="dxa"/>
          </w:tcPr>
          <w:p>
            <w:pPr>
              <w:pStyle w:val="17"/>
              <w:rPr>
                <w:rFonts w:hint="eastAsia" w:ascii="方正仿宋_GBK" w:hAnsi="方正仿宋_GBK" w:eastAsia="方正仿宋_GBK" w:cs="方正仿宋_GBK"/>
                <w:sz w:val="30"/>
              </w:rPr>
            </w:pPr>
          </w:p>
        </w:tc>
        <w:tc>
          <w:tcPr>
            <w:tcW w:w="917" w:type="dxa"/>
          </w:tcPr>
          <w:p>
            <w:pPr>
              <w:pStyle w:val="17"/>
              <w:rPr>
                <w:rFonts w:hint="eastAsia" w:ascii="方正仿宋_GBK" w:hAnsi="方正仿宋_GBK" w:eastAsia="方正仿宋_GBK" w:cs="方正仿宋_GBK"/>
                <w:sz w:val="30"/>
              </w:rPr>
            </w:pPr>
          </w:p>
        </w:tc>
        <w:tc>
          <w:tcPr>
            <w:tcW w:w="1307" w:type="dxa"/>
          </w:tcPr>
          <w:p>
            <w:pPr>
              <w:pStyle w:val="17"/>
              <w:rPr>
                <w:rFonts w:hint="eastAsia" w:ascii="方正仿宋_GBK" w:hAnsi="方正仿宋_GBK" w:eastAsia="方正仿宋_GBK" w:cs="方正仿宋_GBK"/>
                <w:sz w:val="30"/>
              </w:rPr>
            </w:pPr>
          </w:p>
        </w:tc>
        <w:tc>
          <w:tcPr>
            <w:tcW w:w="19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649" w:type="dxa"/>
          </w:tcPr>
          <w:p>
            <w:pPr>
              <w:pStyle w:val="17"/>
              <w:rPr>
                <w:rFonts w:hint="eastAsia" w:ascii="方正仿宋_GBK" w:hAnsi="方正仿宋_GBK" w:eastAsia="方正仿宋_GBK" w:cs="方正仿宋_GBK"/>
                <w:sz w:val="30"/>
              </w:rPr>
            </w:pPr>
          </w:p>
        </w:tc>
        <w:tc>
          <w:tcPr>
            <w:tcW w:w="1295" w:type="dxa"/>
          </w:tcPr>
          <w:p>
            <w:pPr>
              <w:pStyle w:val="17"/>
              <w:rPr>
                <w:rFonts w:hint="eastAsia" w:ascii="方正仿宋_GBK" w:hAnsi="方正仿宋_GBK" w:eastAsia="方正仿宋_GBK" w:cs="方正仿宋_GBK"/>
                <w:sz w:val="30"/>
              </w:rPr>
            </w:pPr>
          </w:p>
        </w:tc>
        <w:tc>
          <w:tcPr>
            <w:tcW w:w="1141"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90" w:type="dxa"/>
          </w:tcPr>
          <w:p>
            <w:pPr>
              <w:pStyle w:val="17"/>
              <w:rPr>
                <w:rFonts w:hint="eastAsia" w:ascii="方正仿宋_GBK" w:hAnsi="方正仿宋_GBK" w:eastAsia="方正仿宋_GBK" w:cs="方正仿宋_GBK"/>
                <w:sz w:val="30"/>
              </w:rPr>
            </w:pPr>
          </w:p>
        </w:tc>
        <w:tc>
          <w:tcPr>
            <w:tcW w:w="917" w:type="dxa"/>
          </w:tcPr>
          <w:p>
            <w:pPr>
              <w:pStyle w:val="17"/>
              <w:rPr>
                <w:rFonts w:hint="eastAsia" w:ascii="方正仿宋_GBK" w:hAnsi="方正仿宋_GBK" w:eastAsia="方正仿宋_GBK" w:cs="方正仿宋_GBK"/>
                <w:sz w:val="30"/>
              </w:rPr>
            </w:pPr>
          </w:p>
        </w:tc>
        <w:tc>
          <w:tcPr>
            <w:tcW w:w="1307" w:type="dxa"/>
          </w:tcPr>
          <w:p>
            <w:pPr>
              <w:pStyle w:val="17"/>
              <w:rPr>
                <w:rFonts w:hint="eastAsia" w:ascii="方正仿宋_GBK" w:hAnsi="方正仿宋_GBK" w:eastAsia="方正仿宋_GBK" w:cs="方正仿宋_GBK"/>
                <w:sz w:val="30"/>
              </w:rPr>
            </w:pPr>
          </w:p>
        </w:tc>
        <w:tc>
          <w:tcPr>
            <w:tcW w:w="1973" w:type="dxa"/>
          </w:tcPr>
          <w:p>
            <w:pPr>
              <w:pStyle w:val="17"/>
              <w:rPr>
                <w:rFonts w:hint="eastAsia" w:ascii="方正仿宋_GBK" w:hAnsi="方正仿宋_GBK" w:eastAsia="方正仿宋_GBK" w:cs="方正仿宋_GBK"/>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649" w:type="dxa"/>
          </w:tcPr>
          <w:p>
            <w:pPr>
              <w:pStyle w:val="17"/>
              <w:rPr>
                <w:rFonts w:hint="eastAsia" w:ascii="方正仿宋_GBK" w:hAnsi="方正仿宋_GBK" w:eastAsia="方正仿宋_GBK" w:cs="方正仿宋_GBK"/>
                <w:sz w:val="30"/>
              </w:rPr>
            </w:pPr>
          </w:p>
        </w:tc>
        <w:tc>
          <w:tcPr>
            <w:tcW w:w="1295" w:type="dxa"/>
          </w:tcPr>
          <w:p>
            <w:pPr>
              <w:pStyle w:val="17"/>
              <w:spacing w:before="201"/>
              <w:ind w:left="401"/>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w:t>
            </w:r>
          </w:p>
        </w:tc>
        <w:tc>
          <w:tcPr>
            <w:tcW w:w="1141"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09" w:type="dxa"/>
          </w:tcPr>
          <w:p>
            <w:pPr>
              <w:pStyle w:val="17"/>
              <w:rPr>
                <w:rFonts w:hint="eastAsia" w:ascii="方正仿宋_GBK" w:hAnsi="方正仿宋_GBK" w:eastAsia="方正仿宋_GBK" w:cs="方正仿宋_GBK"/>
                <w:sz w:val="30"/>
              </w:rPr>
            </w:pPr>
          </w:p>
        </w:tc>
        <w:tc>
          <w:tcPr>
            <w:tcW w:w="790" w:type="dxa"/>
          </w:tcPr>
          <w:p>
            <w:pPr>
              <w:pStyle w:val="17"/>
              <w:rPr>
                <w:rFonts w:hint="eastAsia" w:ascii="方正仿宋_GBK" w:hAnsi="方正仿宋_GBK" w:eastAsia="方正仿宋_GBK" w:cs="方正仿宋_GBK"/>
                <w:sz w:val="30"/>
              </w:rPr>
            </w:pPr>
          </w:p>
        </w:tc>
        <w:tc>
          <w:tcPr>
            <w:tcW w:w="917" w:type="dxa"/>
          </w:tcPr>
          <w:p>
            <w:pPr>
              <w:pStyle w:val="17"/>
              <w:rPr>
                <w:rFonts w:hint="eastAsia" w:ascii="方正仿宋_GBK" w:hAnsi="方正仿宋_GBK" w:eastAsia="方正仿宋_GBK" w:cs="方正仿宋_GBK"/>
                <w:sz w:val="30"/>
              </w:rPr>
            </w:pPr>
          </w:p>
        </w:tc>
        <w:tc>
          <w:tcPr>
            <w:tcW w:w="1307" w:type="dxa"/>
          </w:tcPr>
          <w:p>
            <w:pPr>
              <w:pStyle w:val="17"/>
              <w:rPr>
                <w:rFonts w:hint="eastAsia" w:ascii="方正仿宋_GBK" w:hAnsi="方正仿宋_GBK" w:eastAsia="方正仿宋_GBK" w:cs="方正仿宋_GBK"/>
                <w:sz w:val="30"/>
              </w:rPr>
            </w:pPr>
          </w:p>
        </w:tc>
        <w:tc>
          <w:tcPr>
            <w:tcW w:w="1973" w:type="dxa"/>
          </w:tcPr>
          <w:p>
            <w:pPr>
              <w:pStyle w:val="17"/>
              <w:rPr>
                <w:rFonts w:hint="eastAsia" w:ascii="方正仿宋_GBK" w:hAnsi="方正仿宋_GBK" w:eastAsia="方正仿宋_GBK" w:cs="方正仿宋_GBK"/>
                <w:sz w:val="30"/>
              </w:rPr>
            </w:pPr>
          </w:p>
        </w:tc>
      </w:tr>
    </w:tbl>
    <w:p>
      <w:pPr>
        <w:pStyle w:val="12"/>
        <w:rPr>
          <w:rFonts w:hint="eastAsia" w:ascii="方正仿宋_GBK" w:hAnsi="方正仿宋_GBK" w:eastAsia="方正仿宋_GBK" w:cs="方正仿宋_GBK"/>
          <w:sz w:val="20"/>
        </w:rPr>
      </w:pPr>
    </w:p>
    <w:p>
      <w:pPr>
        <w:pStyle w:val="12"/>
        <w:rPr>
          <w:rFonts w:hint="eastAsia" w:ascii="方正仿宋_GBK" w:hAnsi="方正仿宋_GBK" w:eastAsia="方正仿宋_GBK" w:cs="方正仿宋_GBK"/>
          <w:sz w:val="20"/>
        </w:rPr>
      </w:pPr>
    </w:p>
    <w:p>
      <w:pPr>
        <w:pStyle w:val="3"/>
        <w:numPr>
          <w:ilvl w:val="0"/>
          <w:numId w:val="0"/>
        </w:numPr>
        <w:spacing w:before="119" w:line="235" w:lineRule="auto"/>
        <w:ind w:left="319" w:leftChars="145" w:right="478" w:rightChars="0" w:firstLine="0" w:firstLineChars="0"/>
        <w:outlineLvl w:val="9"/>
        <w:rPr>
          <w:rFonts w:hint="eastAsia" w:ascii="方正仿宋_GBK" w:hAnsi="方正仿宋_GBK" w:eastAsia="方正仿宋_GBK" w:cs="方正仿宋_GBK"/>
        </w:rPr>
      </w:pPr>
      <w:bookmarkStart w:id="34" w:name="6.5质量保证计划"/>
      <w:bookmarkEnd w:id="34"/>
    </w:p>
    <w:p>
      <w:pPr>
        <w:pStyle w:val="3"/>
        <w:numPr>
          <w:ilvl w:val="0"/>
          <w:numId w:val="0"/>
        </w:numPr>
        <w:spacing w:before="119" w:line="235" w:lineRule="auto"/>
        <w:ind w:left="319" w:leftChars="145" w:right="478" w:rightChars="0" w:firstLine="0" w:firstLineChars="0"/>
        <w:outlineLvl w:val="9"/>
        <w:rPr>
          <w:rFonts w:hint="eastAsia" w:ascii="方正仿宋_GBK" w:hAnsi="方正仿宋_GBK" w:eastAsia="方正仿宋_GBK" w:cs="方正仿宋_GBK"/>
        </w:rPr>
      </w:pPr>
    </w:p>
    <w:p>
      <w:pPr>
        <w:pStyle w:val="3"/>
        <w:numPr>
          <w:ilvl w:val="0"/>
          <w:numId w:val="0"/>
        </w:numPr>
        <w:spacing w:before="119" w:line="235" w:lineRule="auto"/>
        <w:ind w:left="319" w:leftChars="145" w:right="478" w:rightChars="0" w:firstLine="0" w:firstLineChars="0"/>
        <w:outlineLvl w:val="9"/>
        <w:rPr>
          <w:rFonts w:hint="eastAsia" w:ascii="方正仿宋_GBK" w:hAnsi="方正仿宋_GBK" w:eastAsia="方正仿宋_GBK" w:cs="方正仿宋_GBK"/>
        </w:rPr>
      </w:pPr>
      <w:r>
        <w:rPr>
          <w:rFonts w:hint="eastAsia" w:ascii="方正仿宋_GBK" w:hAnsi="方正仿宋_GBK" w:eastAsia="方正仿宋_GBK" w:cs="方正仿宋_GBK"/>
        </w:rPr>
        <w:t>特别说明：供应商应将所投产品中属于节能、环保产品分别列入上表中，未填写本表或证明资料不全的不给予价格扣除。</w:t>
      </w:r>
    </w:p>
    <w:p>
      <w:pPr>
        <w:pStyle w:val="12"/>
        <w:spacing w:before="14"/>
        <w:rPr>
          <w:rFonts w:hint="eastAsia" w:ascii="方正仿宋_GBK" w:hAnsi="方正仿宋_GBK" w:eastAsia="方正仿宋_GBK" w:cs="方正仿宋_GBK"/>
          <w:b/>
          <w:sz w:val="36"/>
        </w:rPr>
      </w:pPr>
    </w:p>
    <w:p>
      <w:pPr>
        <w:pStyle w:val="12"/>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68"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7"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69"/>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400" w:right="979" w:bottom="1160" w:left="1000" w:header="0" w:footer="970" w:gutter="0"/>
          <w:pgBorders>
            <w:top w:val="none" w:sz="0" w:space="0"/>
            <w:left w:val="none" w:sz="0" w:space="0"/>
            <w:bottom w:val="none" w:sz="0" w:space="0"/>
            <w:right w:val="none" w:sz="0" w:space="0"/>
          </w:pgBorders>
        </w:sectPr>
      </w:pPr>
    </w:p>
    <w:p>
      <w:pPr>
        <w:pStyle w:val="3"/>
        <w:numPr>
          <w:ilvl w:val="2"/>
          <w:numId w:val="8"/>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bookmarkStart w:id="35" w:name="6.6其它"/>
      <w:bookmarkEnd w:id="35"/>
      <w:bookmarkStart w:id="36" w:name="6.6其它"/>
      <w:bookmarkEnd w:id="36"/>
      <w:r>
        <w:rPr>
          <w:rFonts w:hint="eastAsia" w:ascii="方正仿宋_GBK" w:hAnsi="方正仿宋_GBK" w:eastAsia="方正仿宋_GBK" w:cs="方正仿宋_GBK"/>
        </w:rPr>
        <w:t>质量保证计划</w:t>
      </w:r>
    </w:p>
    <w:p>
      <w:pPr>
        <w:pStyle w:val="16"/>
        <w:numPr>
          <w:ilvl w:val="3"/>
          <w:numId w:val="8"/>
        </w:numPr>
        <w:tabs>
          <w:tab w:val="left" w:pos="1357"/>
        </w:tabs>
        <w:spacing w:before="91" w:after="0" w:line="340" w:lineRule="auto"/>
        <w:ind w:left="473" w:right="482" w:firstLine="0"/>
        <w:jc w:val="left"/>
        <w:rPr>
          <w:rFonts w:hint="eastAsia" w:ascii="方正仿宋_GBK" w:hAnsi="方正仿宋_GBK" w:eastAsia="方正仿宋_GBK" w:cs="方正仿宋_GBK"/>
          <w:sz w:val="32"/>
        </w:rPr>
      </w:pPr>
      <w:r>
        <w:rPr>
          <w:rFonts w:hint="eastAsia" w:ascii="方正仿宋_GBK" w:hAnsi="方正仿宋_GBK" w:eastAsia="方正仿宋_GBK" w:cs="方正仿宋_GBK"/>
          <w:w w:val="95"/>
          <w:sz w:val="32"/>
        </w:rPr>
        <w:t xml:space="preserve">供应商应按照项目采购需求文件的要求，提出详尽的服务 </w:t>
      </w:r>
      <w:r>
        <w:rPr>
          <w:rFonts w:hint="eastAsia" w:ascii="方正仿宋_GBK" w:hAnsi="方正仿宋_GBK" w:eastAsia="方正仿宋_GBK" w:cs="方正仿宋_GBK"/>
          <w:sz w:val="32"/>
        </w:rPr>
        <w:t>质量保证计划和措施。</w:t>
      </w:r>
    </w:p>
    <w:p>
      <w:pPr>
        <w:pStyle w:val="16"/>
        <w:numPr>
          <w:ilvl w:val="3"/>
          <w:numId w:val="8"/>
        </w:numPr>
        <w:tabs>
          <w:tab w:val="left" w:pos="1355"/>
        </w:tabs>
        <w:spacing w:before="0" w:after="0" w:line="407" w:lineRule="exact"/>
        <w:ind w:left="1354" w:right="0" w:hanging="882"/>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保证服务质量的措施及处罚细则。</w:t>
      </w: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spacing w:before="2"/>
        <w:rPr>
          <w:rFonts w:hint="eastAsia" w:ascii="方正仿宋_GBK" w:hAnsi="方正仿宋_GBK" w:eastAsia="方正仿宋_GBK" w:cs="方正仿宋_GBK"/>
          <w:sz w:val="31"/>
        </w:rPr>
      </w:pPr>
    </w:p>
    <w:p>
      <w:pPr>
        <w:pStyle w:val="12"/>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69"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7"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68"/>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rPr>
        <w:tab/>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spacing w:after="0"/>
        <w:rPr>
          <w:rFonts w:hint="eastAsia" w:ascii="方正仿宋_GBK" w:hAnsi="方正仿宋_GBK" w:eastAsia="方正仿宋_GBK" w:cs="方正仿宋_GBK"/>
        </w:rPr>
        <w:sectPr>
          <w:pgSz w:w="11910" w:h="16840"/>
          <w:pgMar w:top="1520" w:right="979" w:bottom="1160" w:left="1000" w:header="0" w:footer="970" w:gutter="0"/>
          <w:pgBorders>
            <w:top w:val="none" w:sz="0" w:space="0"/>
            <w:left w:val="none" w:sz="0" w:space="0"/>
            <w:bottom w:val="none" w:sz="0" w:space="0"/>
            <w:right w:val="none" w:sz="0" w:space="0"/>
          </w:pgBorders>
        </w:sectPr>
      </w:pPr>
    </w:p>
    <w:p>
      <w:pPr>
        <w:pStyle w:val="3"/>
        <w:numPr>
          <w:ilvl w:val="2"/>
          <w:numId w:val="8"/>
        </w:numPr>
        <w:tabs>
          <w:tab w:val="left" w:pos="1038"/>
        </w:tabs>
        <w:spacing w:before="0" w:after="0" w:line="512" w:lineRule="exact"/>
        <w:ind w:left="1037" w:right="0" w:hanging="565"/>
        <w:jc w:val="left"/>
        <w:outlineLvl w:val="2"/>
        <w:rPr>
          <w:rFonts w:hint="eastAsia" w:ascii="方正仿宋_GBK" w:hAnsi="方正仿宋_GBK" w:eastAsia="方正仿宋_GBK" w:cs="方正仿宋_GBK"/>
        </w:rPr>
      </w:pPr>
      <w:r>
        <w:rPr>
          <w:rFonts w:hint="eastAsia" w:ascii="方正仿宋_GBK" w:hAnsi="方正仿宋_GBK" w:eastAsia="方正仿宋_GBK" w:cs="方正仿宋_GBK"/>
        </w:rPr>
        <w:t>其它</w:t>
      </w:r>
    </w:p>
    <w:p>
      <w:pPr>
        <w:pStyle w:val="12"/>
        <w:spacing w:before="91"/>
        <w:ind w:left="1272"/>
        <w:rPr>
          <w:rFonts w:hint="eastAsia" w:ascii="方正仿宋_GBK" w:hAnsi="方正仿宋_GBK" w:eastAsia="方正仿宋_GBK" w:cs="方正仿宋_GBK"/>
        </w:rPr>
      </w:pPr>
      <w:r>
        <w:rPr>
          <w:rFonts w:hint="eastAsia" w:ascii="方正仿宋_GBK" w:hAnsi="方正仿宋_GBK" w:eastAsia="方正仿宋_GBK" w:cs="方正仿宋_GBK"/>
        </w:rPr>
        <w:t>本文件应包括如下内容：</w:t>
      </w:r>
    </w:p>
    <w:p>
      <w:pPr>
        <w:pStyle w:val="16"/>
        <w:numPr>
          <w:ilvl w:val="3"/>
          <w:numId w:val="8"/>
        </w:numPr>
        <w:tabs>
          <w:tab w:val="left" w:pos="1355"/>
        </w:tabs>
        <w:spacing w:before="170" w:after="0" w:line="240" w:lineRule="auto"/>
        <w:ind w:left="1354" w:right="0" w:hanging="882"/>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项目采购需求文件要求供应商须提交的其它技术资料；</w:t>
      </w:r>
    </w:p>
    <w:p>
      <w:pPr>
        <w:pStyle w:val="16"/>
        <w:numPr>
          <w:ilvl w:val="3"/>
          <w:numId w:val="8"/>
        </w:numPr>
        <w:tabs>
          <w:tab w:val="left" w:pos="1355"/>
        </w:tabs>
        <w:spacing w:before="171" w:after="0" w:line="240" w:lineRule="auto"/>
        <w:ind w:left="1354" w:right="0" w:hanging="882"/>
        <w:jc w:val="left"/>
        <w:rPr>
          <w:rFonts w:hint="eastAsia" w:ascii="方正仿宋_GBK" w:hAnsi="方正仿宋_GBK" w:eastAsia="方正仿宋_GBK" w:cs="方正仿宋_GBK"/>
          <w:sz w:val="32"/>
        </w:rPr>
      </w:pPr>
      <w:r>
        <w:rPr>
          <w:rFonts w:hint="eastAsia" w:ascii="方正仿宋_GBK" w:hAnsi="方正仿宋_GBK" w:eastAsia="方正仿宋_GBK" w:cs="方正仿宋_GBK"/>
          <w:sz w:val="32"/>
        </w:rPr>
        <w:t>供应商认为需加以说明的其它内容。</w:t>
      </w: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rPr>
          <w:rFonts w:hint="eastAsia" w:ascii="方正仿宋_GBK" w:hAnsi="方正仿宋_GBK" w:eastAsia="方正仿宋_GBK" w:cs="方正仿宋_GBK"/>
        </w:rPr>
      </w:pPr>
    </w:p>
    <w:p>
      <w:pPr>
        <w:pStyle w:val="12"/>
        <w:spacing w:before="3"/>
        <w:rPr>
          <w:rFonts w:hint="eastAsia" w:ascii="方正仿宋_GBK" w:hAnsi="方正仿宋_GBK" w:eastAsia="方正仿宋_GBK" w:cs="方正仿宋_GBK"/>
          <w:sz w:val="31"/>
        </w:rPr>
      </w:pPr>
    </w:p>
    <w:p>
      <w:pPr>
        <w:pStyle w:val="12"/>
        <w:ind w:left="473"/>
        <w:rPr>
          <w:rFonts w:hint="eastAsia" w:ascii="方正仿宋_GBK" w:hAnsi="方正仿宋_GBK" w:eastAsia="方正仿宋_GBK" w:cs="方正仿宋_GBK"/>
          <w:lang w:eastAsia="zh-CN"/>
        </w:rPr>
      </w:pPr>
      <w:r>
        <w:rPr>
          <w:rFonts w:hint="eastAsia" w:ascii="方正仿宋_GBK" w:hAnsi="方正仿宋_GBK" w:eastAsia="方正仿宋_GBK" w:cs="方正仿宋_GBK"/>
          <w:w w:val="99"/>
        </w:rPr>
        <w:t>供应商名称</w:t>
      </w:r>
      <w:r>
        <w:rPr>
          <w:rFonts w:hint="eastAsia" w:ascii="方正仿宋_GBK" w:hAnsi="方正仿宋_GBK" w:eastAsia="方正仿宋_GBK" w:cs="方正仿宋_GBK"/>
          <w:w w:val="99"/>
          <w:lang w:eastAsia="zh-CN"/>
        </w:rPr>
        <w:t>（签章）：</w:t>
      </w:r>
    </w:p>
    <w:p>
      <w:pPr>
        <w:pStyle w:val="12"/>
        <w:tabs>
          <w:tab w:val="left" w:pos="1752"/>
        </w:tabs>
        <w:spacing w:before="168" w:line="340" w:lineRule="auto"/>
        <w:ind w:left="473" w:right="4013"/>
        <w:rPr>
          <w:rFonts w:hint="eastAsia" w:ascii="方正仿宋_GBK" w:hAnsi="方正仿宋_GBK" w:eastAsia="方正仿宋_GBK" w:cs="方正仿宋_GBK"/>
        </w:rPr>
      </w:pPr>
      <w:r>
        <w:rPr>
          <w:rFonts w:hint="eastAsia" w:ascii="方正仿宋_GBK" w:hAnsi="方正仿宋_GBK" w:eastAsia="方正仿宋_GBK" w:cs="方正仿宋_GBK"/>
        </w:rPr>
        <w:t>供应商法定代表人或委托代理人签字</w:t>
      </w:r>
      <w:r>
        <w:rPr>
          <w:rFonts w:hint="eastAsia" w:ascii="方正仿宋_GBK" w:hAnsi="方正仿宋_GBK" w:eastAsia="方正仿宋_GBK" w:cs="方正仿宋_GBK"/>
          <w:spacing w:val="-13"/>
        </w:rPr>
        <w:t xml:space="preserve">： </w:t>
      </w:r>
      <w:r>
        <w:rPr>
          <w:rFonts w:hint="eastAsia" w:ascii="方正仿宋_GBK" w:hAnsi="方正仿宋_GBK" w:eastAsia="方正仿宋_GBK" w:cs="方正仿宋_GBK"/>
        </w:rPr>
        <w:t>电</w:t>
      </w:r>
      <w:r>
        <w:rPr>
          <w:rFonts w:hint="eastAsia" w:ascii="方正仿宋_GBK" w:hAnsi="方正仿宋_GBK" w:eastAsia="方正仿宋_GBK" w:cs="方正仿宋_GBK"/>
        </w:rPr>
        <w:tab/>
      </w:r>
      <w:r>
        <w:rPr>
          <w:rFonts w:hint="eastAsia" w:ascii="方正仿宋_GBK" w:hAnsi="方正仿宋_GBK" w:eastAsia="方正仿宋_GBK" w:cs="方正仿宋_GBK"/>
        </w:rPr>
        <w:t>话：</w:t>
      </w:r>
    </w:p>
    <w:p>
      <w:pPr>
        <w:pStyle w:val="12"/>
        <w:tabs>
          <w:tab w:val="left" w:pos="1752"/>
        </w:tabs>
        <w:spacing w:line="407" w:lineRule="exact"/>
        <w:ind w:left="473"/>
        <w:rPr>
          <w:rFonts w:hint="eastAsia" w:ascii="方正仿宋_GBK" w:hAnsi="方正仿宋_GBK" w:eastAsia="方正仿宋_GBK" w:cs="方正仿宋_GBK"/>
        </w:rPr>
      </w:pPr>
      <w:r>
        <w:rPr>
          <w:rFonts w:hint="eastAsia" w:ascii="方正仿宋_GBK" w:hAnsi="方正仿宋_GBK" w:eastAsia="方正仿宋_GBK" w:cs="方正仿宋_GBK"/>
        </w:rPr>
        <w:t>传</w:t>
      </w:r>
      <w:r>
        <w:rPr>
          <w:rFonts w:hint="eastAsia" w:ascii="方正仿宋_GBK" w:hAnsi="方正仿宋_GBK" w:eastAsia="方正仿宋_GBK" w:cs="方正仿宋_GBK"/>
        </w:rPr>
        <w:tab/>
      </w:r>
      <w:r>
        <w:rPr>
          <w:rFonts w:hint="eastAsia" w:ascii="方正仿宋_GBK" w:hAnsi="方正仿宋_GBK" w:eastAsia="方正仿宋_GBK" w:cs="方正仿宋_GBK"/>
          <w:w w:val="95"/>
        </w:rPr>
        <w:t>真：</w:t>
      </w:r>
    </w:p>
    <w:p>
      <w:pPr>
        <w:pStyle w:val="12"/>
        <w:tabs>
          <w:tab w:val="left" w:pos="1752"/>
          <w:tab w:val="left" w:pos="2712"/>
          <w:tab w:val="left" w:pos="3353"/>
          <w:tab w:val="left" w:pos="3994"/>
        </w:tabs>
        <w:spacing w:before="169"/>
        <w:ind w:left="473"/>
        <w:rPr>
          <w:rFonts w:hint="eastAsia" w:ascii="方正仿宋_GBK" w:hAnsi="方正仿宋_GBK" w:eastAsia="方正仿宋_GBK" w:cs="方正仿宋_GBK"/>
        </w:rPr>
      </w:pPr>
      <w:r>
        <w:rPr>
          <w:rFonts w:hint="eastAsia" w:ascii="方正仿宋_GBK" w:hAnsi="方正仿宋_GBK" w:eastAsia="方正仿宋_GBK" w:cs="方正仿宋_GBK"/>
        </w:rPr>
        <w:t>日</w:t>
      </w:r>
      <w:r>
        <w:rPr>
          <w:rFonts w:hint="eastAsia" w:ascii="方正仿宋_GBK" w:hAnsi="方正仿宋_GBK" w:eastAsia="方正仿宋_GBK" w:cs="方正仿宋_GBK"/>
        </w:rPr>
        <w:tab/>
      </w:r>
      <w:r>
        <w:rPr>
          <w:rFonts w:hint="eastAsia" w:ascii="方正仿宋_GBK" w:hAnsi="方正仿宋_GBK" w:eastAsia="方正仿宋_GBK" w:cs="方正仿宋_GBK"/>
        </w:rPr>
        <w:t>期：</w:t>
      </w:r>
      <w:r>
        <w:rPr>
          <w:rFonts w:hint="eastAsia" w:ascii="方正仿宋_GBK" w:hAnsi="方正仿宋_GBK" w:eastAsia="方正仿宋_GBK" w:cs="方正仿宋_GBK"/>
          <w:lang w:val="en-US" w:eastAsia="zh-CN"/>
        </w:rPr>
        <w:t xml:space="preserve">  </w:t>
      </w:r>
      <w:r>
        <w:rPr>
          <w:rFonts w:hint="eastAsia" w:ascii="方正仿宋_GBK" w:hAnsi="方正仿宋_GBK" w:eastAsia="方正仿宋_GBK" w:cs="方正仿宋_GBK"/>
        </w:rPr>
        <w:t>年</w:t>
      </w:r>
      <w:r>
        <w:rPr>
          <w:rFonts w:hint="eastAsia" w:ascii="方正仿宋_GBK" w:hAnsi="方正仿宋_GBK" w:eastAsia="方正仿宋_GBK" w:cs="方正仿宋_GBK"/>
        </w:rPr>
        <w:tab/>
      </w:r>
      <w:r>
        <w:rPr>
          <w:rFonts w:hint="eastAsia" w:ascii="方正仿宋_GBK" w:hAnsi="方正仿宋_GBK" w:eastAsia="方正仿宋_GBK" w:cs="方正仿宋_GBK"/>
        </w:rPr>
        <w:t>月</w:t>
      </w:r>
      <w:r>
        <w:rPr>
          <w:rFonts w:hint="eastAsia" w:ascii="方正仿宋_GBK" w:hAnsi="方正仿宋_GBK" w:eastAsia="方正仿宋_GBK" w:cs="方正仿宋_GBK"/>
        </w:rPr>
        <w:tab/>
      </w:r>
      <w:r>
        <w:rPr>
          <w:rFonts w:hint="eastAsia" w:ascii="方正仿宋_GBK" w:hAnsi="方正仿宋_GBK" w:eastAsia="方正仿宋_GBK" w:cs="方正仿宋_GBK"/>
        </w:rPr>
        <w:t>日</w:t>
      </w:r>
    </w:p>
    <w:p>
      <w:pPr>
        <w:rPr>
          <w:rFonts w:hint="eastAsia" w:ascii="方正仿宋_GBK" w:hAnsi="方正仿宋_GBK" w:eastAsia="方正仿宋_GBK" w:cs="方正仿宋_GBK"/>
        </w:rPr>
      </w:pPr>
    </w:p>
    <w:sectPr>
      <w:pgSz w:w="11910" w:h="16840"/>
      <w:pgMar w:top="1520" w:right="979" w:bottom="1160" w:left="1000" w:header="0" w:footer="970" w:gutter="0"/>
      <w:pgBorders>
        <w:top w:val="none" w:sz="0" w:space="0"/>
        <w:left w:val="none" w:sz="0" w:space="0"/>
        <w:bottom w:val="none" w:sz="0" w:space="0"/>
        <w:right w:val="none" w:sz="0" w:space="0"/>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12"/>
      </w:rPr>
    </w:pPr>
    <w:r>
      <mc:AlternateContent>
        <mc:Choice Requires="wps">
          <w:drawing>
            <wp:anchor distT="0" distB="0" distL="114300" distR="114300" simplePos="0" relativeHeight="485511168" behindDoc="1" locked="0" layoutInCell="1" allowOverlap="1">
              <wp:simplePos x="0" y="0"/>
              <wp:positionH relativeFrom="page">
                <wp:posOffset>3683000</wp:posOffset>
              </wp:positionH>
              <wp:positionV relativeFrom="page">
                <wp:posOffset>10026015</wp:posOffset>
              </wp:positionV>
              <wp:extent cx="192405" cy="170180"/>
              <wp:effectExtent l="0" t="0" r="0" b="0"/>
              <wp:wrapNone/>
              <wp:docPr id="7" name="文本框 1"/>
              <wp:cNvGraphicFramePr/>
              <a:graphic xmlns:a="http://schemas.openxmlformats.org/drawingml/2006/main">
                <a:graphicData uri="http://schemas.microsoft.com/office/word/2010/wordprocessingShape">
                  <wps:wsp>
                    <wps:cNvSpPr txBox="1"/>
                    <wps:spPr>
                      <a:xfrm>
                        <a:off x="0" y="0"/>
                        <a:ext cx="192405" cy="170180"/>
                      </a:xfrm>
                      <a:prstGeom prst="rect">
                        <a:avLst/>
                      </a:prstGeom>
                      <a:noFill/>
                      <a:ln>
                        <a:noFill/>
                      </a:ln>
                    </wps:spPr>
                    <wps:txbx>
                      <w:txbxContent>
                        <w:p>
                          <w:pPr>
                            <w:spacing w:before="0" w:line="203" w:lineRule="exact"/>
                            <w:ind w:left="60" w:right="0" w:firstLine="0"/>
                            <w:jc w:val="left"/>
                            <w:rPr>
                              <w:rFonts w:ascii="Calibri"/>
                              <w:sz w:val="18"/>
                            </w:rPr>
                          </w:pPr>
                          <w:r>
                            <w:fldChar w:fldCharType="begin"/>
                          </w:r>
                          <w:r>
                            <w:rPr>
                              <w:rFonts w:ascii="Calibri"/>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0pt;margin-top:789.45pt;height:13.4pt;width:15.15pt;mso-position-horizontal-relative:page;mso-position-vertical-relative:page;z-index:-17805312;mso-width-relative:page;mso-height-relative:page;" filled="f" stroked="f" coordsize="21600,21600" o:gfxdata="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Ff+PWfbAAAADQEAAA8AAAAA&#10;AAAAAQAgAAAAIgAAAGRycy9kb3ducmV2LnhtbFBLAQIUABQAAAAIAIdO4kAznsw1nwEAACMDAAAO&#10;AAAAAAAAAAEAIAAAACoBAABkcnMvZTJvRG9jLnhtbFBLBQYAAAAABgAGAFkBAAA7BQAAAAA=&#10;">
              <v:fill on="f" focussize="0,0"/>
              <v:stroke on="f"/>
              <v:imagedata o:title=""/>
              <o:lock v:ext="edit" aspectratio="f"/>
              <v:textbox inset="0mm,0mm,0mm,0mm">
                <w:txbxContent>
                  <w:p>
                    <w:pPr>
                      <w:spacing w:before="0" w:line="203" w:lineRule="exact"/>
                      <w:ind w:left="60" w:right="0" w:firstLine="0"/>
                      <w:jc w:val="left"/>
                      <w:rPr>
                        <w:rFonts w:ascii="Calibri"/>
                        <w:sz w:val="18"/>
                      </w:rPr>
                    </w:pPr>
                    <w:r>
                      <w:fldChar w:fldCharType="begin"/>
                    </w:r>
                    <w:r>
                      <w:rPr>
                        <w:rFonts w:ascii="Calibri"/>
                        <w:sz w:val="18"/>
                      </w:rPr>
                      <w:instrText xml:space="preserve"> PAGE </w:instrText>
                    </w:r>
                    <w:r>
                      <w:fldChar w:fldCharType="separate"/>
                    </w:r>
                    <w:r>
                      <w:t>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mc:AlternateContent>
        <mc:Choice Requires="wps">
          <w:drawing>
            <wp:anchor distT="0" distB="0" distL="114300" distR="114300" simplePos="0" relativeHeight="485512192" behindDoc="1" locked="0" layoutInCell="1" allowOverlap="1">
              <wp:simplePos x="0" y="0"/>
              <wp:positionH relativeFrom="page">
                <wp:posOffset>3687445</wp:posOffset>
              </wp:positionH>
              <wp:positionV relativeFrom="page">
                <wp:posOffset>9935845</wp:posOffset>
              </wp:positionV>
              <wp:extent cx="192405" cy="139700"/>
              <wp:effectExtent l="0" t="0" r="0" b="0"/>
              <wp:wrapNone/>
              <wp:docPr id="8" name="文本框 2"/>
              <wp:cNvGraphicFramePr/>
              <a:graphic xmlns:a="http://schemas.openxmlformats.org/drawingml/2006/main">
                <a:graphicData uri="http://schemas.microsoft.com/office/word/2010/wordprocessingShape">
                  <wps:wsp>
                    <wps:cNvSpPr txBox="1"/>
                    <wps:spPr>
                      <a:xfrm>
                        <a:off x="0" y="0"/>
                        <a:ext cx="192405" cy="139700"/>
                      </a:xfrm>
                      <a:prstGeom prst="rect">
                        <a:avLst/>
                      </a:prstGeom>
                      <a:noFill/>
                      <a:ln>
                        <a:noFill/>
                      </a:ln>
                    </wps:spPr>
                    <wps:txbx>
                      <w:txbxContent>
                        <w:p>
                          <w:pPr>
                            <w:spacing w:before="0" w:line="203" w:lineRule="exact"/>
                            <w:ind w:left="60" w:right="0" w:firstLine="0"/>
                            <w:jc w:val="left"/>
                            <w:rPr>
                              <w:rFonts w:ascii="Calibri"/>
                              <w:sz w:val="18"/>
                            </w:rPr>
                          </w:pPr>
                          <w:r>
                            <w:fldChar w:fldCharType="begin"/>
                          </w:r>
                          <w:r>
                            <w:rPr>
                              <w:rFonts w:ascii="Calibri"/>
                              <w:sz w:val="18"/>
                            </w:rPr>
                            <w:instrText xml:space="preserve"> PAGE </w:instrText>
                          </w:r>
                          <w:r>
                            <w:fldChar w:fldCharType="separate"/>
                          </w:r>
                          <w:r>
                            <w:t>23</w:t>
                          </w:r>
                          <w:r>
                            <w:fldChar w:fldCharType="end"/>
                          </w:r>
                        </w:p>
                      </w:txbxContent>
                    </wps:txbx>
                    <wps:bodyPr lIns="0" tIns="0" rIns="0" bIns="0" upright="1"/>
                  </wps:wsp>
                </a:graphicData>
              </a:graphic>
            </wp:anchor>
          </w:drawing>
        </mc:Choice>
        <mc:Fallback>
          <w:pict>
            <v:shape id="文本框 2" o:spid="_x0000_s1026" o:spt="202" type="#_x0000_t202" style="position:absolute;left:0pt;margin-left:290.35pt;margin-top:782.35pt;height:11pt;width:15.15pt;mso-position-horizontal-relative:page;mso-position-vertical-relative:page;z-index:-17804288;mso-width-relative:page;mso-height-relative:page;" filled="f" stroked="f" coordsize="21600,21600" o:gfxdata="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qDhiG2gAAAA0BAAAPAAAAAAAA&#10;AAEAIAAAACIAAABkcnMvZG93bnJldi54bWxQSwECFAAUAAAACACHTuJAmJr+kJ4BAAAjAwAADgAA&#10;AAAAAAABACAAAAApAQAAZHJzL2Uyb0RvYy54bWxQSwUGAAAAAAYABgBZAQAAOQUAAAAA&#10;">
              <v:fill on="f" focussize="0,0"/>
              <v:stroke on="f"/>
              <v:imagedata o:title=""/>
              <o:lock v:ext="edit" aspectratio="f"/>
              <v:textbox inset="0mm,0mm,0mm,0mm">
                <w:txbxContent>
                  <w:p>
                    <w:pPr>
                      <w:spacing w:before="0" w:line="203" w:lineRule="exact"/>
                      <w:ind w:left="60" w:right="0" w:firstLine="0"/>
                      <w:jc w:val="left"/>
                      <w:rPr>
                        <w:rFonts w:ascii="Calibri"/>
                        <w:sz w:val="18"/>
                      </w:rPr>
                    </w:pPr>
                    <w:r>
                      <w:fldChar w:fldCharType="begin"/>
                    </w:r>
                    <w:r>
                      <w:rPr>
                        <w:rFonts w:ascii="Calibri"/>
                        <w:sz w:val="18"/>
                      </w:rPr>
                      <w:instrText xml:space="preserve"> PAGE </w:instrText>
                    </w:r>
                    <w:r>
                      <w:fldChar w:fldCharType="separate"/>
                    </w:r>
                    <w:r>
                      <w:t>23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4942BD"/>
    <w:multiLevelType w:val="singleLevel"/>
    <w:tmpl w:val="9C4942BD"/>
    <w:lvl w:ilvl="0" w:tentative="0">
      <w:start w:val="3"/>
      <w:numFmt w:val="decimal"/>
      <w:suff w:val="space"/>
      <w:lvlText w:val="%1."/>
      <w:lvlJc w:val="left"/>
    </w:lvl>
  </w:abstractNum>
  <w:abstractNum w:abstractNumId="1">
    <w:nsid w:val="BCBD1763"/>
    <w:multiLevelType w:val="multilevel"/>
    <w:tmpl w:val="BCBD1763"/>
    <w:lvl w:ilvl="0" w:tentative="0">
      <w:start w:val="1"/>
      <w:numFmt w:val="decimal"/>
      <w:pStyle w:val="3"/>
      <w:lvlText w:val="%1."/>
      <w:lvlJc w:val="left"/>
      <w:pPr>
        <w:ind w:left="1092" w:hanging="432"/>
      </w:pPr>
      <w:rPr>
        <w:rFonts w:hint="default"/>
      </w:rPr>
    </w:lvl>
    <w:lvl w:ilvl="1" w:tentative="0">
      <w:start w:val="1"/>
      <w:numFmt w:val="decimal"/>
      <w:pStyle w:val="2"/>
      <w:lvlText w:val="%1.%2."/>
      <w:lvlJc w:val="left"/>
      <w:pPr>
        <w:ind w:left="1235" w:hanging="575"/>
      </w:pPr>
      <w:rPr>
        <w:rFonts w:hint="default"/>
      </w:rPr>
    </w:lvl>
    <w:lvl w:ilvl="2" w:tentative="0">
      <w:start w:val="1"/>
      <w:numFmt w:val="decimal"/>
      <w:pStyle w:val="4"/>
      <w:lvlText w:val="%1.%2.%3."/>
      <w:lvlJc w:val="left"/>
      <w:pPr>
        <w:ind w:left="1380" w:hanging="720"/>
      </w:pPr>
      <w:rPr>
        <w:rFonts w:hint="default"/>
      </w:rPr>
    </w:lvl>
    <w:lvl w:ilvl="3" w:tentative="0">
      <w:start w:val="1"/>
      <w:numFmt w:val="decimal"/>
      <w:pStyle w:val="5"/>
      <w:lvlText w:val="%1.%2.%3.%4."/>
      <w:lvlJc w:val="left"/>
      <w:pPr>
        <w:ind w:left="1524" w:hanging="864"/>
      </w:pPr>
      <w:rPr>
        <w:rFonts w:hint="default"/>
      </w:rPr>
    </w:lvl>
    <w:lvl w:ilvl="4" w:tentative="0">
      <w:start w:val="1"/>
      <w:numFmt w:val="decimal"/>
      <w:pStyle w:val="6"/>
      <w:lvlText w:val="%1.%2.%3.%4.%5."/>
      <w:lvlJc w:val="left"/>
      <w:pPr>
        <w:ind w:left="1668" w:hanging="1008"/>
      </w:pPr>
      <w:rPr>
        <w:rFonts w:hint="default"/>
      </w:rPr>
    </w:lvl>
    <w:lvl w:ilvl="5" w:tentative="0">
      <w:start w:val="1"/>
      <w:numFmt w:val="decimal"/>
      <w:pStyle w:val="7"/>
      <w:lvlText w:val="%1.%2.%3.%4.%5.%6."/>
      <w:lvlJc w:val="left"/>
      <w:pPr>
        <w:ind w:left="1811" w:hanging="1151"/>
      </w:pPr>
      <w:rPr>
        <w:rFonts w:hint="default"/>
      </w:rPr>
    </w:lvl>
    <w:lvl w:ilvl="6" w:tentative="0">
      <w:start w:val="1"/>
      <w:numFmt w:val="decimal"/>
      <w:pStyle w:val="8"/>
      <w:lvlText w:val="%1.%2.%3.%4.%5.%6.%7."/>
      <w:lvlJc w:val="left"/>
      <w:pPr>
        <w:ind w:left="1956" w:hanging="1296"/>
      </w:pPr>
      <w:rPr>
        <w:rFonts w:hint="default"/>
      </w:rPr>
    </w:lvl>
    <w:lvl w:ilvl="7" w:tentative="0">
      <w:start w:val="1"/>
      <w:numFmt w:val="decimal"/>
      <w:pStyle w:val="9"/>
      <w:lvlText w:val="%1.%2.%3.%4.%5.%6.%7.%8."/>
      <w:lvlJc w:val="left"/>
      <w:pPr>
        <w:ind w:left="2100" w:hanging="1440"/>
      </w:pPr>
      <w:rPr>
        <w:rFonts w:hint="default"/>
      </w:rPr>
    </w:lvl>
    <w:lvl w:ilvl="8" w:tentative="0">
      <w:start w:val="1"/>
      <w:numFmt w:val="decimal"/>
      <w:pStyle w:val="10"/>
      <w:lvlText w:val="%1.%2.%3.%4.%5.%6.%7.%8.%9."/>
      <w:lvlJc w:val="left"/>
      <w:pPr>
        <w:ind w:left="2243" w:hanging="1583"/>
      </w:pPr>
      <w:rPr>
        <w:rFonts w:hint="default"/>
      </w:rPr>
    </w:lvl>
  </w:abstractNum>
  <w:abstractNum w:abstractNumId="2">
    <w:nsid w:val="BF585FF3"/>
    <w:multiLevelType w:val="singleLevel"/>
    <w:tmpl w:val="BF585FF3"/>
    <w:lvl w:ilvl="0" w:tentative="0">
      <w:start w:val="1"/>
      <w:numFmt w:val="decimal"/>
      <w:lvlText w:val="%1."/>
      <w:lvlJc w:val="left"/>
      <w:pPr>
        <w:ind w:left="1085" w:hanging="425"/>
      </w:pPr>
      <w:rPr>
        <w:rFonts w:hint="default"/>
      </w:rPr>
    </w:lvl>
  </w:abstractNum>
  <w:abstractNum w:abstractNumId="3">
    <w:nsid w:val="D7F9FE59"/>
    <w:multiLevelType w:val="multilevel"/>
    <w:tmpl w:val="D7F9FE59"/>
    <w:lvl w:ilvl="0" w:tentative="0">
      <w:start w:val="1"/>
      <w:numFmt w:val="decimal"/>
      <w:lvlText w:val="（%1）"/>
      <w:lvlJc w:val="left"/>
      <w:pPr>
        <w:ind w:left="1388" w:hanging="800"/>
        <w:jc w:val="left"/>
      </w:pPr>
      <w:rPr>
        <w:rFonts w:hint="default" w:ascii="宋体" w:hAnsi="宋体" w:eastAsia="宋体" w:cs="宋体"/>
        <w:w w:val="99"/>
        <w:sz w:val="30"/>
        <w:szCs w:val="30"/>
        <w:lang w:val="en-US" w:eastAsia="zh-CN" w:bidi="ar-SA"/>
      </w:rPr>
    </w:lvl>
    <w:lvl w:ilvl="1" w:tentative="0">
      <w:start w:val="0"/>
      <w:numFmt w:val="bullet"/>
      <w:lvlText w:val="•"/>
      <w:lvlJc w:val="left"/>
      <w:pPr>
        <w:ind w:left="2234" w:hanging="800"/>
      </w:pPr>
      <w:rPr>
        <w:rFonts w:hint="default"/>
        <w:lang w:val="en-US" w:eastAsia="zh-CN" w:bidi="ar-SA"/>
      </w:rPr>
    </w:lvl>
    <w:lvl w:ilvl="2" w:tentative="0">
      <w:start w:val="0"/>
      <w:numFmt w:val="bullet"/>
      <w:lvlText w:val="•"/>
      <w:lvlJc w:val="left"/>
      <w:pPr>
        <w:ind w:left="3089" w:hanging="800"/>
      </w:pPr>
      <w:rPr>
        <w:rFonts w:hint="default"/>
        <w:lang w:val="en-US" w:eastAsia="zh-CN" w:bidi="ar-SA"/>
      </w:rPr>
    </w:lvl>
    <w:lvl w:ilvl="3" w:tentative="0">
      <w:start w:val="0"/>
      <w:numFmt w:val="bullet"/>
      <w:lvlText w:val="•"/>
      <w:lvlJc w:val="left"/>
      <w:pPr>
        <w:ind w:left="3944" w:hanging="800"/>
      </w:pPr>
      <w:rPr>
        <w:rFonts w:hint="default"/>
        <w:lang w:val="en-US" w:eastAsia="zh-CN" w:bidi="ar-SA"/>
      </w:rPr>
    </w:lvl>
    <w:lvl w:ilvl="4" w:tentative="0">
      <w:start w:val="0"/>
      <w:numFmt w:val="bullet"/>
      <w:lvlText w:val="•"/>
      <w:lvlJc w:val="left"/>
      <w:pPr>
        <w:ind w:left="4798" w:hanging="800"/>
      </w:pPr>
      <w:rPr>
        <w:rFonts w:hint="default"/>
        <w:lang w:val="en-US" w:eastAsia="zh-CN" w:bidi="ar-SA"/>
      </w:rPr>
    </w:lvl>
    <w:lvl w:ilvl="5" w:tentative="0">
      <w:start w:val="0"/>
      <w:numFmt w:val="bullet"/>
      <w:lvlText w:val="•"/>
      <w:lvlJc w:val="left"/>
      <w:pPr>
        <w:ind w:left="5653" w:hanging="800"/>
      </w:pPr>
      <w:rPr>
        <w:rFonts w:hint="default"/>
        <w:lang w:val="en-US" w:eastAsia="zh-CN" w:bidi="ar-SA"/>
      </w:rPr>
    </w:lvl>
    <w:lvl w:ilvl="6" w:tentative="0">
      <w:start w:val="0"/>
      <w:numFmt w:val="bullet"/>
      <w:lvlText w:val="•"/>
      <w:lvlJc w:val="left"/>
      <w:pPr>
        <w:ind w:left="6508" w:hanging="800"/>
      </w:pPr>
      <w:rPr>
        <w:rFonts w:hint="default"/>
        <w:lang w:val="en-US" w:eastAsia="zh-CN" w:bidi="ar-SA"/>
      </w:rPr>
    </w:lvl>
    <w:lvl w:ilvl="7" w:tentative="0">
      <w:start w:val="0"/>
      <w:numFmt w:val="bullet"/>
      <w:lvlText w:val="•"/>
      <w:lvlJc w:val="left"/>
      <w:pPr>
        <w:ind w:left="7362" w:hanging="800"/>
      </w:pPr>
      <w:rPr>
        <w:rFonts w:hint="default"/>
        <w:lang w:val="en-US" w:eastAsia="zh-CN" w:bidi="ar-SA"/>
      </w:rPr>
    </w:lvl>
    <w:lvl w:ilvl="8" w:tentative="0">
      <w:start w:val="0"/>
      <w:numFmt w:val="bullet"/>
      <w:lvlText w:val="•"/>
      <w:lvlJc w:val="left"/>
      <w:pPr>
        <w:ind w:left="8217" w:hanging="800"/>
      </w:pPr>
      <w:rPr>
        <w:rFonts w:hint="default"/>
        <w:lang w:val="en-US" w:eastAsia="zh-CN" w:bidi="ar-SA"/>
      </w:rPr>
    </w:lvl>
  </w:abstractNum>
  <w:abstractNum w:abstractNumId="4">
    <w:nsid w:val="DCBA6B53"/>
    <w:multiLevelType w:val="multilevel"/>
    <w:tmpl w:val="DCBA6B53"/>
    <w:lvl w:ilvl="0" w:tentative="0">
      <w:start w:val="2"/>
      <w:numFmt w:val="decimal"/>
      <w:lvlText w:val="%1."/>
      <w:lvlJc w:val="left"/>
      <w:pPr>
        <w:ind w:left="1008" w:hanging="420"/>
        <w:jc w:val="left"/>
      </w:pPr>
      <w:rPr>
        <w:rFonts w:hint="default" w:ascii="微软雅黑" w:hAnsi="微软雅黑" w:eastAsia="微软雅黑" w:cs="微软雅黑"/>
        <w:b/>
        <w:bCs/>
        <w:spacing w:val="0"/>
        <w:w w:val="80"/>
        <w:sz w:val="32"/>
        <w:szCs w:val="32"/>
        <w:lang w:val="en-US" w:eastAsia="zh-CN" w:bidi="ar-SA"/>
      </w:rPr>
    </w:lvl>
    <w:lvl w:ilvl="1" w:tentative="0">
      <w:start w:val="1"/>
      <w:numFmt w:val="decimal"/>
      <w:lvlText w:val="%1.%2"/>
      <w:lvlJc w:val="left"/>
      <w:pPr>
        <w:ind w:left="1150" w:hanging="562"/>
        <w:jc w:val="right"/>
      </w:pPr>
      <w:rPr>
        <w:rFonts w:hint="default" w:ascii="微软雅黑" w:hAnsi="微软雅黑" w:eastAsia="微软雅黑" w:cs="微软雅黑"/>
        <w:b/>
        <w:bCs/>
        <w:spacing w:val="0"/>
        <w:w w:val="80"/>
        <w:sz w:val="32"/>
        <w:szCs w:val="32"/>
        <w:lang w:val="en-US" w:eastAsia="zh-CN" w:bidi="ar-SA"/>
      </w:rPr>
    </w:lvl>
    <w:lvl w:ilvl="2" w:tentative="0">
      <w:start w:val="1"/>
      <w:numFmt w:val="decimal"/>
      <w:lvlText w:val="%1.%2.%3"/>
      <w:lvlJc w:val="left"/>
      <w:pPr>
        <w:ind w:left="1601" w:hanging="1128"/>
        <w:jc w:val="left"/>
      </w:pPr>
      <w:rPr>
        <w:rFonts w:hint="default"/>
        <w:b/>
        <w:bCs/>
        <w:spacing w:val="0"/>
        <w:w w:val="80"/>
        <w:lang w:val="en-US" w:eastAsia="zh-CN" w:bidi="ar-SA"/>
      </w:rPr>
    </w:lvl>
    <w:lvl w:ilvl="3" w:tentative="0">
      <w:start w:val="0"/>
      <w:numFmt w:val="bullet"/>
      <w:lvlText w:val="•"/>
      <w:lvlJc w:val="left"/>
      <w:pPr>
        <w:ind w:left="1600" w:hanging="1128"/>
      </w:pPr>
      <w:rPr>
        <w:rFonts w:hint="default"/>
        <w:lang w:val="en-US" w:eastAsia="zh-CN" w:bidi="ar-SA"/>
      </w:rPr>
    </w:lvl>
    <w:lvl w:ilvl="4" w:tentative="0">
      <w:start w:val="0"/>
      <w:numFmt w:val="bullet"/>
      <w:lvlText w:val="•"/>
      <w:lvlJc w:val="left"/>
      <w:pPr>
        <w:ind w:left="2789" w:hanging="1128"/>
      </w:pPr>
      <w:rPr>
        <w:rFonts w:hint="default"/>
        <w:lang w:val="en-US" w:eastAsia="zh-CN" w:bidi="ar-SA"/>
      </w:rPr>
    </w:lvl>
    <w:lvl w:ilvl="5" w:tentative="0">
      <w:start w:val="0"/>
      <w:numFmt w:val="bullet"/>
      <w:lvlText w:val="•"/>
      <w:lvlJc w:val="left"/>
      <w:pPr>
        <w:ind w:left="3979" w:hanging="1128"/>
      </w:pPr>
      <w:rPr>
        <w:rFonts w:hint="default"/>
        <w:lang w:val="en-US" w:eastAsia="zh-CN" w:bidi="ar-SA"/>
      </w:rPr>
    </w:lvl>
    <w:lvl w:ilvl="6" w:tentative="0">
      <w:start w:val="0"/>
      <w:numFmt w:val="bullet"/>
      <w:lvlText w:val="•"/>
      <w:lvlJc w:val="left"/>
      <w:pPr>
        <w:ind w:left="5168" w:hanging="1128"/>
      </w:pPr>
      <w:rPr>
        <w:rFonts w:hint="default"/>
        <w:lang w:val="en-US" w:eastAsia="zh-CN" w:bidi="ar-SA"/>
      </w:rPr>
    </w:lvl>
    <w:lvl w:ilvl="7" w:tentative="0">
      <w:start w:val="0"/>
      <w:numFmt w:val="bullet"/>
      <w:lvlText w:val="•"/>
      <w:lvlJc w:val="left"/>
      <w:pPr>
        <w:ind w:left="6358" w:hanging="1128"/>
      </w:pPr>
      <w:rPr>
        <w:rFonts w:hint="default"/>
        <w:lang w:val="en-US" w:eastAsia="zh-CN" w:bidi="ar-SA"/>
      </w:rPr>
    </w:lvl>
    <w:lvl w:ilvl="8" w:tentative="0">
      <w:start w:val="0"/>
      <w:numFmt w:val="bullet"/>
      <w:lvlText w:val="•"/>
      <w:lvlJc w:val="left"/>
      <w:pPr>
        <w:ind w:left="7547" w:hanging="1128"/>
      </w:pPr>
      <w:rPr>
        <w:rFonts w:hint="default"/>
        <w:lang w:val="en-US" w:eastAsia="zh-CN" w:bidi="ar-SA"/>
      </w:rPr>
    </w:lvl>
  </w:abstractNum>
  <w:abstractNum w:abstractNumId="5">
    <w:nsid w:val="0E640482"/>
    <w:multiLevelType w:val="multilevel"/>
    <w:tmpl w:val="0E640482"/>
    <w:lvl w:ilvl="0" w:tentative="0">
      <w:start w:val="1"/>
      <w:numFmt w:val="decimal"/>
      <w:lvlText w:val="%1."/>
      <w:lvlJc w:val="left"/>
      <w:pPr>
        <w:ind w:left="473" w:hanging="360"/>
        <w:jc w:val="left"/>
      </w:pPr>
      <w:rPr>
        <w:rFonts w:hint="default" w:ascii="宋体" w:hAnsi="宋体" w:eastAsia="宋体" w:cs="宋体"/>
        <w:spacing w:val="0"/>
        <w:w w:val="99"/>
        <w:sz w:val="32"/>
        <w:szCs w:val="32"/>
        <w:lang w:val="en-US" w:eastAsia="zh-CN" w:bidi="ar-SA"/>
      </w:rPr>
    </w:lvl>
    <w:lvl w:ilvl="1" w:tentative="0">
      <w:start w:val="6"/>
      <w:numFmt w:val="decimal"/>
      <w:lvlText w:val="%2."/>
      <w:lvlJc w:val="left"/>
      <w:pPr>
        <w:ind w:left="797" w:hanging="324"/>
        <w:jc w:val="left"/>
      </w:pPr>
      <w:rPr>
        <w:rFonts w:hint="default" w:ascii="微软雅黑" w:hAnsi="微软雅黑" w:eastAsia="微软雅黑" w:cs="微软雅黑"/>
        <w:b/>
        <w:bCs/>
        <w:spacing w:val="-2"/>
        <w:w w:val="80"/>
        <w:sz w:val="30"/>
        <w:szCs w:val="30"/>
        <w:lang w:val="en-US" w:eastAsia="zh-CN" w:bidi="ar-SA"/>
      </w:rPr>
    </w:lvl>
    <w:lvl w:ilvl="2" w:tentative="0">
      <w:start w:val="1"/>
      <w:numFmt w:val="decimal"/>
      <w:lvlText w:val="%2.%3"/>
      <w:lvlJc w:val="left"/>
      <w:pPr>
        <w:ind w:left="1037" w:hanging="564"/>
        <w:jc w:val="left"/>
      </w:pPr>
      <w:rPr>
        <w:rFonts w:hint="default" w:ascii="微软雅黑" w:hAnsi="微软雅黑" w:eastAsia="微软雅黑" w:cs="微软雅黑"/>
        <w:b/>
        <w:bCs/>
        <w:spacing w:val="0"/>
        <w:w w:val="80"/>
        <w:sz w:val="32"/>
        <w:szCs w:val="32"/>
        <w:lang w:val="en-US" w:eastAsia="zh-CN" w:bidi="ar-SA"/>
      </w:rPr>
    </w:lvl>
    <w:lvl w:ilvl="3" w:tentative="0">
      <w:start w:val="1"/>
      <w:numFmt w:val="decimal"/>
      <w:lvlText w:val="%2.%3.%4"/>
      <w:lvlJc w:val="left"/>
      <w:pPr>
        <w:ind w:left="1354" w:hanging="881"/>
        <w:jc w:val="left"/>
      </w:pPr>
      <w:rPr>
        <w:rFonts w:hint="default" w:ascii="宋体" w:hAnsi="宋体" w:eastAsia="宋体" w:cs="宋体"/>
        <w:spacing w:val="-2"/>
        <w:w w:val="99"/>
        <w:sz w:val="32"/>
        <w:szCs w:val="32"/>
        <w:lang w:val="en-US" w:eastAsia="zh-CN" w:bidi="ar-SA"/>
      </w:rPr>
    </w:lvl>
    <w:lvl w:ilvl="4" w:tentative="0">
      <w:start w:val="0"/>
      <w:numFmt w:val="bullet"/>
      <w:lvlText w:val="•"/>
      <w:lvlJc w:val="left"/>
      <w:pPr>
        <w:ind w:left="2583" w:hanging="881"/>
      </w:pPr>
      <w:rPr>
        <w:rFonts w:hint="default"/>
        <w:lang w:val="en-US" w:eastAsia="zh-CN" w:bidi="ar-SA"/>
      </w:rPr>
    </w:lvl>
    <w:lvl w:ilvl="5" w:tentative="0">
      <w:start w:val="0"/>
      <w:numFmt w:val="bullet"/>
      <w:lvlText w:val="•"/>
      <w:lvlJc w:val="left"/>
      <w:pPr>
        <w:ind w:left="3807" w:hanging="881"/>
      </w:pPr>
      <w:rPr>
        <w:rFonts w:hint="default"/>
        <w:lang w:val="en-US" w:eastAsia="zh-CN" w:bidi="ar-SA"/>
      </w:rPr>
    </w:lvl>
    <w:lvl w:ilvl="6" w:tentative="0">
      <w:start w:val="0"/>
      <w:numFmt w:val="bullet"/>
      <w:lvlText w:val="•"/>
      <w:lvlJc w:val="left"/>
      <w:pPr>
        <w:ind w:left="5031" w:hanging="881"/>
      </w:pPr>
      <w:rPr>
        <w:rFonts w:hint="default"/>
        <w:lang w:val="en-US" w:eastAsia="zh-CN" w:bidi="ar-SA"/>
      </w:rPr>
    </w:lvl>
    <w:lvl w:ilvl="7" w:tentative="0">
      <w:start w:val="0"/>
      <w:numFmt w:val="bullet"/>
      <w:lvlText w:val="•"/>
      <w:lvlJc w:val="left"/>
      <w:pPr>
        <w:ind w:left="6255" w:hanging="881"/>
      </w:pPr>
      <w:rPr>
        <w:rFonts w:hint="default"/>
        <w:lang w:val="en-US" w:eastAsia="zh-CN" w:bidi="ar-SA"/>
      </w:rPr>
    </w:lvl>
    <w:lvl w:ilvl="8" w:tentative="0">
      <w:start w:val="0"/>
      <w:numFmt w:val="bullet"/>
      <w:lvlText w:val="•"/>
      <w:lvlJc w:val="left"/>
      <w:pPr>
        <w:ind w:left="7479" w:hanging="881"/>
      </w:pPr>
      <w:rPr>
        <w:rFonts w:hint="default"/>
        <w:lang w:val="en-US" w:eastAsia="zh-CN" w:bidi="ar-SA"/>
      </w:rPr>
    </w:lvl>
  </w:abstractNum>
  <w:abstractNum w:abstractNumId="6">
    <w:nsid w:val="4C1BAE26"/>
    <w:multiLevelType w:val="multilevel"/>
    <w:tmpl w:val="4C1BAE26"/>
    <w:lvl w:ilvl="0" w:tentative="0">
      <w:start w:val="1"/>
      <w:numFmt w:val="decimal"/>
      <w:lvlText w:val="%1."/>
      <w:lvlJc w:val="left"/>
      <w:pPr>
        <w:ind w:left="473" w:hanging="322"/>
        <w:jc w:val="left"/>
      </w:pPr>
      <w:rPr>
        <w:rFonts w:hint="default" w:ascii="宋体" w:hAnsi="宋体" w:eastAsia="宋体" w:cs="宋体"/>
        <w:spacing w:val="-2"/>
        <w:w w:val="99"/>
        <w:sz w:val="30"/>
        <w:szCs w:val="30"/>
        <w:lang w:val="en-US" w:eastAsia="zh-CN" w:bidi="ar-SA"/>
      </w:rPr>
    </w:lvl>
    <w:lvl w:ilvl="1" w:tentative="0">
      <w:start w:val="0"/>
      <w:numFmt w:val="bullet"/>
      <w:lvlText w:val="•"/>
      <w:lvlJc w:val="left"/>
      <w:pPr>
        <w:ind w:left="1424" w:hanging="322"/>
      </w:pPr>
      <w:rPr>
        <w:rFonts w:hint="default"/>
        <w:lang w:val="en-US" w:eastAsia="zh-CN" w:bidi="ar-SA"/>
      </w:rPr>
    </w:lvl>
    <w:lvl w:ilvl="2" w:tentative="0">
      <w:start w:val="0"/>
      <w:numFmt w:val="bullet"/>
      <w:lvlText w:val="•"/>
      <w:lvlJc w:val="left"/>
      <w:pPr>
        <w:ind w:left="2369" w:hanging="322"/>
      </w:pPr>
      <w:rPr>
        <w:rFonts w:hint="default"/>
        <w:lang w:val="en-US" w:eastAsia="zh-CN" w:bidi="ar-SA"/>
      </w:rPr>
    </w:lvl>
    <w:lvl w:ilvl="3" w:tentative="0">
      <w:start w:val="0"/>
      <w:numFmt w:val="bullet"/>
      <w:lvlText w:val="•"/>
      <w:lvlJc w:val="left"/>
      <w:pPr>
        <w:ind w:left="3314" w:hanging="322"/>
      </w:pPr>
      <w:rPr>
        <w:rFonts w:hint="default"/>
        <w:lang w:val="en-US" w:eastAsia="zh-CN" w:bidi="ar-SA"/>
      </w:rPr>
    </w:lvl>
    <w:lvl w:ilvl="4" w:tentative="0">
      <w:start w:val="0"/>
      <w:numFmt w:val="bullet"/>
      <w:lvlText w:val="•"/>
      <w:lvlJc w:val="left"/>
      <w:pPr>
        <w:ind w:left="4258" w:hanging="322"/>
      </w:pPr>
      <w:rPr>
        <w:rFonts w:hint="default"/>
        <w:lang w:val="en-US" w:eastAsia="zh-CN" w:bidi="ar-SA"/>
      </w:rPr>
    </w:lvl>
    <w:lvl w:ilvl="5" w:tentative="0">
      <w:start w:val="0"/>
      <w:numFmt w:val="bullet"/>
      <w:lvlText w:val="•"/>
      <w:lvlJc w:val="left"/>
      <w:pPr>
        <w:ind w:left="5203" w:hanging="322"/>
      </w:pPr>
      <w:rPr>
        <w:rFonts w:hint="default"/>
        <w:lang w:val="en-US" w:eastAsia="zh-CN" w:bidi="ar-SA"/>
      </w:rPr>
    </w:lvl>
    <w:lvl w:ilvl="6" w:tentative="0">
      <w:start w:val="0"/>
      <w:numFmt w:val="bullet"/>
      <w:lvlText w:val="•"/>
      <w:lvlJc w:val="left"/>
      <w:pPr>
        <w:ind w:left="6148" w:hanging="322"/>
      </w:pPr>
      <w:rPr>
        <w:rFonts w:hint="default"/>
        <w:lang w:val="en-US" w:eastAsia="zh-CN" w:bidi="ar-SA"/>
      </w:rPr>
    </w:lvl>
    <w:lvl w:ilvl="7" w:tentative="0">
      <w:start w:val="0"/>
      <w:numFmt w:val="bullet"/>
      <w:lvlText w:val="•"/>
      <w:lvlJc w:val="left"/>
      <w:pPr>
        <w:ind w:left="7092" w:hanging="322"/>
      </w:pPr>
      <w:rPr>
        <w:rFonts w:hint="default"/>
        <w:lang w:val="en-US" w:eastAsia="zh-CN" w:bidi="ar-SA"/>
      </w:rPr>
    </w:lvl>
    <w:lvl w:ilvl="8" w:tentative="0">
      <w:start w:val="0"/>
      <w:numFmt w:val="bullet"/>
      <w:lvlText w:val="•"/>
      <w:lvlJc w:val="left"/>
      <w:pPr>
        <w:ind w:left="8037" w:hanging="322"/>
      </w:pPr>
      <w:rPr>
        <w:rFonts w:hint="default"/>
        <w:lang w:val="en-US" w:eastAsia="zh-CN" w:bidi="ar-SA"/>
      </w:rPr>
    </w:lvl>
  </w:abstractNum>
  <w:abstractNum w:abstractNumId="7">
    <w:nsid w:val="4CA97118"/>
    <w:multiLevelType w:val="singleLevel"/>
    <w:tmpl w:val="4CA97118"/>
    <w:lvl w:ilvl="0" w:tentative="0">
      <w:start w:val="1"/>
      <w:numFmt w:val="decimal"/>
      <w:suff w:val="nothing"/>
      <w:lvlText w:val="%1、"/>
      <w:lvlJc w:val="left"/>
    </w:lvl>
  </w:abstractNum>
  <w:abstractNum w:abstractNumId="8">
    <w:nsid w:val="60382F6E"/>
    <w:multiLevelType w:val="multilevel"/>
    <w:tmpl w:val="60382F6E"/>
    <w:lvl w:ilvl="0" w:tentative="0">
      <w:start w:val="1"/>
      <w:numFmt w:val="decimal"/>
      <w:lvlText w:val="（%1）"/>
      <w:lvlJc w:val="left"/>
      <w:pPr>
        <w:ind w:left="402" w:hanging="601"/>
        <w:jc w:val="left"/>
      </w:pPr>
      <w:rPr>
        <w:rFonts w:hint="default" w:ascii="宋体" w:hAnsi="宋体" w:eastAsia="宋体" w:cs="宋体"/>
        <w:spacing w:val="-10"/>
        <w:w w:val="100"/>
        <w:position w:val="1"/>
        <w:sz w:val="22"/>
        <w:szCs w:val="22"/>
        <w:lang w:val="en-US" w:eastAsia="zh-CN" w:bidi="ar-SA"/>
      </w:rPr>
    </w:lvl>
    <w:lvl w:ilvl="1" w:tentative="0">
      <w:start w:val="0"/>
      <w:numFmt w:val="bullet"/>
      <w:lvlText w:val="•"/>
      <w:lvlJc w:val="left"/>
      <w:pPr>
        <w:ind w:left="1353" w:hanging="601"/>
      </w:pPr>
      <w:rPr>
        <w:rFonts w:hint="default"/>
        <w:lang w:val="en-US" w:eastAsia="zh-CN" w:bidi="ar-SA"/>
      </w:rPr>
    </w:lvl>
    <w:lvl w:ilvl="2" w:tentative="0">
      <w:start w:val="0"/>
      <w:numFmt w:val="bullet"/>
      <w:lvlText w:val="•"/>
      <w:lvlJc w:val="left"/>
      <w:pPr>
        <w:ind w:left="2298" w:hanging="601"/>
      </w:pPr>
      <w:rPr>
        <w:rFonts w:hint="default"/>
        <w:lang w:val="en-US" w:eastAsia="zh-CN" w:bidi="ar-SA"/>
      </w:rPr>
    </w:lvl>
    <w:lvl w:ilvl="3" w:tentative="0">
      <w:start w:val="0"/>
      <w:numFmt w:val="bullet"/>
      <w:lvlText w:val="•"/>
      <w:lvlJc w:val="left"/>
      <w:pPr>
        <w:ind w:left="3243" w:hanging="601"/>
      </w:pPr>
      <w:rPr>
        <w:rFonts w:hint="default"/>
        <w:lang w:val="en-US" w:eastAsia="zh-CN" w:bidi="ar-SA"/>
      </w:rPr>
    </w:lvl>
    <w:lvl w:ilvl="4" w:tentative="0">
      <w:start w:val="0"/>
      <w:numFmt w:val="bullet"/>
      <w:lvlText w:val="•"/>
      <w:lvlJc w:val="left"/>
      <w:pPr>
        <w:ind w:left="4187" w:hanging="601"/>
      </w:pPr>
      <w:rPr>
        <w:rFonts w:hint="default"/>
        <w:lang w:val="en-US" w:eastAsia="zh-CN" w:bidi="ar-SA"/>
      </w:rPr>
    </w:lvl>
    <w:lvl w:ilvl="5" w:tentative="0">
      <w:start w:val="0"/>
      <w:numFmt w:val="bullet"/>
      <w:lvlText w:val="•"/>
      <w:lvlJc w:val="left"/>
      <w:pPr>
        <w:ind w:left="5132" w:hanging="601"/>
      </w:pPr>
      <w:rPr>
        <w:rFonts w:hint="default"/>
        <w:lang w:val="en-US" w:eastAsia="zh-CN" w:bidi="ar-SA"/>
      </w:rPr>
    </w:lvl>
    <w:lvl w:ilvl="6" w:tentative="0">
      <w:start w:val="0"/>
      <w:numFmt w:val="bullet"/>
      <w:lvlText w:val="•"/>
      <w:lvlJc w:val="left"/>
      <w:pPr>
        <w:ind w:left="6077" w:hanging="601"/>
      </w:pPr>
      <w:rPr>
        <w:rFonts w:hint="default"/>
        <w:lang w:val="en-US" w:eastAsia="zh-CN" w:bidi="ar-SA"/>
      </w:rPr>
    </w:lvl>
    <w:lvl w:ilvl="7" w:tentative="0">
      <w:start w:val="0"/>
      <w:numFmt w:val="bullet"/>
      <w:lvlText w:val="•"/>
      <w:lvlJc w:val="left"/>
      <w:pPr>
        <w:ind w:left="7021" w:hanging="601"/>
      </w:pPr>
      <w:rPr>
        <w:rFonts w:hint="default"/>
        <w:lang w:val="en-US" w:eastAsia="zh-CN" w:bidi="ar-SA"/>
      </w:rPr>
    </w:lvl>
    <w:lvl w:ilvl="8" w:tentative="0">
      <w:start w:val="0"/>
      <w:numFmt w:val="bullet"/>
      <w:lvlText w:val="•"/>
      <w:lvlJc w:val="left"/>
      <w:pPr>
        <w:ind w:left="7966" w:hanging="601"/>
      </w:pPr>
      <w:rPr>
        <w:rFonts w:hint="default"/>
        <w:lang w:val="en-US" w:eastAsia="zh-CN" w:bidi="ar-SA"/>
      </w:rPr>
    </w:lvl>
  </w:abstractNum>
  <w:num w:numId="1">
    <w:abstractNumId w:val="1"/>
  </w:num>
  <w:num w:numId="2">
    <w:abstractNumId w:val="2"/>
  </w:num>
  <w:num w:numId="3">
    <w:abstractNumId w:val="0"/>
  </w:num>
  <w:num w:numId="4">
    <w:abstractNumId w:val="4"/>
  </w:num>
  <w:num w:numId="5">
    <w:abstractNumId w:val="3"/>
  </w:num>
  <w:num w:numId="6">
    <w:abstractNumId w:val="6"/>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953781"/>
    <w:rsid w:val="0197678D"/>
    <w:rsid w:val="022038C7"/>
    <w:rsid w:val="02CB6B74"/>
    <w:rsid w:val="02DF7F51"/>
    <w:rsid w:val="02E2306F"/>
    <w:rsid w:val="035B6DA2"/>
    <w:rsid w:val="050D0FB6"/>
    <w:rsid w:val="08752E76"/>
    <w:rsid w:val="088D5E83"/>
    <w:rsid w:val="10376ADE"/>
    <w:rsid w:val="10F219C0"/>
    <w:rsid w:val="10F517F2"/>
    <w:rsid w:val="13B06F9D"/>
    <w:rsid w:val="145C1D83"/>
    <w:rsid w:val="14C366CE"/>
    <w:rsid w:val="19294823"/>
    <w:rsid w:val="21255647"/>
    <w:rsid w:val="25472689"/>
    <w:rsid w:val="262147A7"/>
    <w:rsid w:val="267C0CFE"/>
    <w:rsid w:val="286900B5"/>
    <w:rsid w:val="29A72533"/>
    <w:rsid w:val="29E646E3"/>
    <w:rsid w:val="29F8601B"/>
    <w:rsid w:val="31E60722"/>
    <w:rsid w:val="348E36C5"/>
    <w:rsid w:val="34975EDA"/>
    <w:rsid w:val="34AD1EE6"/>
    <w:rsid w:val="34CE3C4D"/>
    <w:rsid w:val="3517623D"/>
    <w:rsid w:val="3A291F24"/>
    <w:rsid w:val="3EB974FE"/>
    <w:rsid w:val="3FF96430"/>
    <w:rsid w:val="41ED68E7"/>
    <w:rsid w:val="48AD6988"/>
    <w:rsid w:val="49953781"/>
    <w:rsid w:val="49A3769C"/>
    <w:rsid w:val="4D136720"/>
    <w:rsid w:val="4D98470F"/>
    <w:rsid w:val="52353C3A"/>
    <w:rsid w:val="581C229B"/>
    <w:rsid w:val="5CB933EA"/>
    <w:rsid w:val="5F065B16"/>
    <w:rsid w:val="602A2ECB"/>
    <w:rsid w:val="63033FEF"/>
    <w:rsid w:val="67726186"/>
    <w:rsid w:val="68CD34D6"/>
    <w:rsid w:val="696E3B83"/>
    <w:rsid w:val="699C369F"/>
    <w:rsid w:val="6D475F35"/>
    <w:rsid w:val="6EBA30B5"/>
    <w:rsid w:val="73B605FA"/>
    <w:rsid w:val="73C92CF8"/>
    <w:rsid w:val="745561B9"/>
    <w:rsid w:val="75096A20"/>
    <w:rsid w:val="78484EB6"/>
    <w:rsid w:val="78CC2AA3"/>
    <w:rsid w:val="791034EA"/>
    <w:rsid w:val="792F5EEC"/>
    <w:rsid w:val="7A8E5481"/>
    <w:rsid w:val="7C5A22A4"/>
    <w:rsid w:val="7F0E3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3">
    <w:name w:val="heading 1"/>
    <w:basedOn w:val="1"/>
    <w:next w:val="1"/>
    <w:qFormat/>
    <w:uiPriority w:val="1"/>
    <w:pPr>
      <w:numPr>
        <w:ilvl w:val="0"/>
        <w:numId w:val="1"/>
      </w:numPr>
      <w:spacing w:line="512" w:lineRule="exact"/>
      <w:ind w:left="432" w:hanging="432"/>
      <w:outlineLvl w:val="0"/>
    </w:pPr>
    <w:rPr>
      <w:rFonts w:ascii="微软雅黑" w:hAnsi="微软雅黑" w:eastAsia="微软雅黑" w:cs="微软雅黑"/>
      <w:b/>
      <w:bCs/>
      <w:sz w:val="32"/>
      <w:szCs w:val="32"/>
      <w:lang w:val="en-US" w:eastAsia="zh-CN" w:bidi="ar-SA"/>
    </w:rPr>
  </w:style>
  <w:style w:type="paragraph" w:styleId="2">
    <w:name w:val="heading 2"/>
    <w:basedOn w:val="1"/>
    <w:next w:val="1"/>
    <w:unhideWhenUsed/>
    <w:qFormat/>
    <w:uiPriority w:val="9"/>
    <w:pPr>
      <w:keepNext/>
      <w:keepLines/>
      <w:numPr>
        <w:ilvl w:val="1"/>
        <w:numId w:val="1"/>
      </w:numPr>
      <w:spacing w:line="360" w:lineRule="auto"/>
      <w:ind w:left="575" w:hanging="575" w:firstLineChars="0"/>
      <w:outlineLvl w:val="1"/>
    </w:pPr>
    <w:rPr>
      <w:rFonts w:asciiTheme="majorHAnsi" w:hAnsiTheme="majorHAnsi" w:cstheme="majorBidi"/>
      <w:b/>
      <w:bCs/>
      <w:sz w:val="28"/>
      <w:szCs w:val="32"/>
    </w:rPr>
  </w:style>
  <w:style w:type="paragraph" w:styleId="4">
    <w:name w:val="heading 3"/>
    <w:basedOn w:val="1"/>
    <w:next w:val="1"/>
    <w:qFormat/>
    <w:uiPriority w:val="0"/>
    <w:pPr>
      <w:keepNext/>
      <w:keepLines/>
      <w:numPr>
        <w:ilvl w:val="2"/>
        <w:numId w:val="1"/>
      </w:numPr>
      <w:spacing w:before="260" w:after="260" w:line="416" w:lineRule="auto"/>
      <w:ind w:left="720" w:hanging="720"/>
      <w:outlineLvl w:val="2"/>
    </w:pPr>
    <w:rPr>
      <w:rFonts w:ascii="Times New Roman" w:hAnsi="Times New Roman" w:eastAsia="宋体" w:cs="Times New Roman"/>
      <w:b/>
      <w:bCs/>
      <w:sz w:val="32"/>
      <w:szCs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Normal Indent"/>
    <w:basedOn w:val="1"/>
    <w:qFormat/>
    <w:uiPriority w:val="0"/>
    <w:pPr>
      <w:ind w:firstLine="420"/>
    </w:pPr>
  </w:style>
  <w:style w:type="paragraph" w:styleId="12">
    <w:name w:val="Body Text"/>
    <w:basedOn w:val="1"/>
    <w:qFormat/>
    <w:uiPriority w:val="1"/>
    <w:rPr>
      <w:rFonts w:ascii="宋体" w:hAnsi="宋体" w:eastAsia="宋体" w:cs="宋体"/>
      <w:sz w:val="32"/>
      <w:szCs w:val="32"/>
      <w:lang w:val="en-US" w:eastAsia="zh-CN" w:bidi="ar-SA"/>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6">
    <w:name w:val="List Paragraph"/>
    <w:basedOn w:val="1"/>
    <w:qFormat/>
    <w:uiPriority w:val="1"/>
    <w:pPr>
      <w:ind w:left="588" w:hanging="565"/>
    </w:pPr>
    <w:rPr>
      <w:rFonts w:ascii="宋体" w:hAnsi="宋体" w:eastAsia="宋体" w:cs="宋体"/>
      <w:lang w:val="en-US" w:eastAsia="zh-CN" w:bidi="ar-SA"/>
    </w:rPr>
  </w:style>
  <w:style w:type="paragraph" w:customStyle="1" w:styleId="17">
    <w:name w:val="Table Paragraph"/>
    <w:basedOn w:val="1"/>
    <w:qFormat/>
    <w:uiPriority w:val="1"/>
    <w:rPr>
      <w:rFonts w:ascii="宋体" w:hAnsi="宋体" w:eastAsia="宋体" w:cs="宋体"/>
      <w:lang w:val="en-US" w:eastAsia="zh-CN" w:bidi="ar-SA"/>
    </w:rPr>
  </w:style>
  <w:style w:type="paragraph" w:customStyle="1" w:styleId="18">
    <w:name w:val="段落样式"/>
    <w:basedOn w:val="1"/>
    <w:next w:val="16"/>
    <w:qFormat/>
    <w:uiPriority w:val="34"/>
    <w:pPr>
      <w:spacing w:line="360" w:lineRule="auto"/>
      <w:ind w:firstLine="420" w:firstLineChars="200"/>
    </w:pPr>
    <w:rPr>
      <w:rFonts w:ascii="Times New Roman" w:hAnsi="Times New Roman" w:eastAsia="仿宋_GB2312"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2021-10-19T07:32:00Z</dcterms:created>
  <dc:creator>嘻嘻哈哈</dc:creator>
  <cp:lastModifiedBy>嘻嘻哈哈</cp:lastModifiedBy>
  <dcterms:modified xsi:type="dcterms:W3CDTF">2021-11-22T07:39:23Z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