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武汉市供销合作总社门户网站</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eastAsia="zh-CN"/>
        </w:rPr>
        <w:t>年度运行维护服务项目采购</w:t>
      </w:r>
      <w:r>
        <w:rPr>
          <w:rFonts w:hint="eastAsia" w:ascii="方正小标宋_GBK" w:hAnsi="方正小标宋_GBK" w:eastAsia="方正小标宋_GBK" w:cs="方正小标宋_GBK"/>
          <w:b w:val="0"/>
          <w:bCs/>
          <w:sz w:val="44"/>
          <w:szCs w:val="44"/>
        </w:rPr>
        <w:t>需求</w:t>
      </w:r>
    </w:p>
    <w:p>
      <w:pPr>
        <w:jc w:val="center"/>
        <w:rPr>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 xml:space="preserve">一、项目概述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bookmarkStart w:id="0" w:name="OLE_LINK1"/>
      <w:r>
        <w:rPr>
          <w:rFonts w:hint="eastAsia" w:ascii="仿宋" w:hAnsi="仿宋" w:eastAsia="仿宋" w:cs="仿宋"/>
          <w:sz w:val="32"/>
          <w:szCs w:val="32"/>
          <w:lang w:val="en-US" w:eastAsia="zh-CN"/>
        </w:rPr>
        <w:t>武汉市供销合作总社门户网站</w:t>
      </w:r>
      <w:bookmarkEnd w:id="0"/>
      <w:r>
        <w:rPr>
          <w:rFonts w:hint="eastAsia" w:ascii="仿宋" w:hAnsi="仿宋" w:eastAsia="仿宋" w:cs="仿宋"/>
          <w:sz w:val="32"/>
          <w:szCs w:val="32"/>
          <w:lang w:val="en-US" w:eastAsia="zh-CN"/>
        </w:rPr>
        <w:t>（以下简称网站）是基于武汉市网站集约化平台建设，在互联网上设立的对外宣传的重要窗口，提供政府信息公开、政务服务和互动交流的主平台。按照《市人民政府办公厅关于印发武汉市政府网站管理办法的通知》、</w:t>
      </w:r>
      <w:r>
        <w:rPr>
          <w:rFonts w:hint="eastAsia" w:ascii="仿宋" w:hAnsi="仿宋" w:eastAsia="仿宋" w:cs="仿宋"/>
          <w:sz w:val="32"/>
          <w:szCs w:val="32"/>
          <w:u w:val="none"/>
          <w:lang w:val="en-US" w:eastAsia="zh-CN"/>
        </w:rPr>
        <w:t>《武汉市政府网站集约化平台安全运维管理制度(试行)》、</w:t>
      </w:r>
      <w:r>
        <w:rPr>
          <w:rFonts w:hint="eastAsia" w:ascii="仿宋" w:hAnsi="仿宋" w:eastAsia="仿宋" w:cs="仿宋"/>
          <w:sz w:val="32"/>
          <w:szCs w:val="32"/>
          <w:lang w:val="en-US" w:eastAsia="zh-CN"/>
        </w:rPr>
        <w:t>武汉市政府网站及政务新媒体绩效评估指标等文件和考核要求，</w:t>
      </w:r>
      <w:r>
        <w:rPr>
          <w:rFonts w:hint="eastAsia" w:ascii="仿宋" w:hAnsi="仿宋" w:eastAsia="仿宋" w:cs="仿宋"/>
          <w:sz w:val="32"/>
          <w:szCs w:val="32"/>
        </w:rPr>
        <w:t>通过</w:t>
      </w:r>
      <w:r>
        <w:rPr>
          <w:rFonts w:hint="eastAsia" w:ascii="仿宋" w:hAnsi="仿宋" w:eastAsia="仿宋" w:cs="仿宋"/>
          <w:sz w:val="32"/>
          <w:szCs w:val="32"/>
          <w:lang w:eastAsia="zh-CN"/>
        </w:rPr>
        <w:t>采购</w:t>
      </w:r>
      <w:r>
        <w:rPr>
          <w:rFonts w:hint="eastAsia" w:ascii="仿宋" w:hAnsi="仿宋" w:eastAsia="仿宋" w:cs="仿宋"/>
          <w:sz w:val="32"/>
          <w:szCs w:val="32"/>
        </w:rPr>
        <w:t>合理有效的网站</w:t>
      </w:r>
      <w:r>
        <w:rPr>
          <w:rFonts w:hint="eastAsia" w:ascii="仿宋" w:hAnsi="仿宋" w:eastAsia="仿宋" w:cs="仿宋"/>
          <w:sz w:val="32"/>
          <w:szCs w:val="32"/>
          <w:lang w:eastAsia="zh-CN"/>
        </w:rPr>
        <w:t>第三方</w:t>
      </w:r>
      <w:r>
        <w:rPr>
          <w:rFonts w:hint="eastAsia" w:ascii="仿宋" w:hAnsi="仿宋" w:eastAsia="仿宋" w:cs="仿宋"/>
          <w:sz w:val="32"/>
          <w:szCs w:val="32"/>
        </w:rPr>
        <w:t>运维，</w:t>
      </w:r>
      <w:r>
        <w:rPr>
          <w:rFonts w:hint="eastAsia" w:ascii="仿宋" w:hAnsi="仿宋" w:eastAsia="仿宋" w:cs="仿宋"/>
          <w:sz w:val="32"/>
          <w:szCs w:val="32"/>
          <w:lang w:val="en-US" w:eastAsia="zh-CN"/>
        </w:rPr>
        <w:t>全面提升武汉市供销合作总社门户网站综合服务能力</w:t>
      </w:r>
      <w:r>
        <w:rPr>
          <w:rFonts w:hint="eastAsia" w:ascii="仿宋" w:hAnsi="仿宋" w:eastAsia="仿宋" w:cs="仿宋"/>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二、资格要求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1、具有独立承担民事责任的能力；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2、具有良好的商业信誉和健全的财务会计制度；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3、具有履行合同所必需的设备和专业技术能力；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4、有依法缴纳税收和社会保障资金的良好记录；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 xml:space="preserve">5、参加采购活动前三年内，在经营活动中没有重大违法记录；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rPr>
      </w:pPr>
      <w:r>
        <w:rPr>
          <w:rFonts w:hint="eastAsia" w:ascii="仿宋" w:hAnsi="仿宋" w:eastAsia="仿宋" w:cs="仿宋"/>
          <w:sz w:val="32"/>
          <w:szCs w:val="32"/>
        </w:rPr>
        <w:t>6、法律、行政法规规定的其他条件。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三、主要需求说明</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2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页面及功能优化设计</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页面优化设计，包括网站首页布局、根据新增模块进行优化设计；主要栏目页面布局优化及调整设计；</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图标设计：各类图标、横幅、重大节假日首页渲染设计；</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栏目架构调整：按需对网站各级栏目架构进行调整，包括栏目的新增、修改、删除、合并等操作。</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页面模板调整：按需对网站所有栏目页面和模板进行优化调整、修改等。</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根据考核要求对网站信息公开、互动回应等功能进行优化。</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后台用户及权限调整。</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2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专题专栏开发</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根据每年政务公开要点、网站绩效考核评估需要，进行新的专题专栏的开发及实施工作，包括栏目规划，内容梳理、页面设计，模板制作，专题专栏上线下线等工作。</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2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数据清理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1.按网站绩效考核指标要求清理网站所有栏目重复发布的数据。</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开发数据重复核对系统，对全站的数据进行查重分析，导出分析报告。</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人工核对分析报告，手动清理重复的数据；将重复的文档进行删除，源文档通过链接引用的方式引用到对应栏目，确保网站显示数据正常。</w:t>
      </w:r>
    </w:p>
    <w:p>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每季度进行查重分析和处理，确保考核时无重复数据。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316" w:firstLineChars="1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2.定期栏目清理及数据归档：</w:t>
      </w:r>
    </w:p>
    <w:p>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每季度对网站过期栏目(信息)进行备份或归档处理。</w:t>
      </w:r>
    </w:p>
    <w:p>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每季度清理站点和各栏目回收站无用数据。</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2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数据统计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1.及时汇总互动栏目网民来信和意见建议，形成报告。</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2.每个季度检查网站每个栏目的更新情况，对未按考核要求更新的栏目进行统计并提醒。</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3.每季度对各栏目、处室发稿量进行统计，形成统计报表。</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20" w:firstLine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 xml:space="preserve">网站监测及处理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1.利用监测平台，每月对网站更新情况，错链断链，错别字，敏感词进行日常监测和结果查看，分析问题及时整改。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对网站运行过程中遇到的问题进行及时处理和详细的记录备案（包括问题的情况、问题发生的时间、处理的结果、处理的时间、处理人员)。并把所记录的问题汇总到月度运维报告和改进建议定期提交给相关负责人。对于特别紧急的问题或重大事件的问题，应即时电话通知相关负责人，并做好系统紧急的恢复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3.对网站进行安全性防护和程序维护，包括更新网站程序漏洞补丁、日常灾难修复、网站数据库转换等。</w:t>
      </w:r>
    </w:p>
    <w:p>
      <w:pPr>
        <w:pStyle w:val="2"/>
        <w:ind w:left="0" w:leftChars="0" w:firstLine="316" w:firstLineChars="100"/>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（六）网站检索优化</w:t>
      </w:r>
    </w:p>
    <w:p>
      <w:pPr>
        <w:pStyle w:val="2"/>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根据考核要求对站内搜索功能进行优化。依托武汉市集约化平台的智能检索系统，对武汉市供销合作总社官网智能搜索进行升级，提供错别字自动纠正、敏感词屏蔽、搜索数据统计等功能，提升搜索准确性。</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（七）应急保障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lang w:val="en-US" w:eastAsia="zh-CN"/>
        </w:rPr>
      </w:pPr>
      <w:r>
        <w:rPr>
          <w:rFonts w:hint="eastAsia" w:ascii="仿宋" w:hAnsi="仿宋" w:eastAsia="仿宋" w:cs="仿宋"/>
          <w:sz w:val="32"/>
          <w:szCs w:val="32"/>
          <w:lang w:val="en-US" w:eastAsia="zh-CN"/>
        </w:rPr>
        <w:t>重大事件或期间是指重大节假日及重要事件或特殊演示、演练阶段。重大活动报道期间，提供技术人员进行应急保障，配合用户完成相应保障及预演措施。</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（八）运维人员要求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1.提供1名技术工程师，提供5*8小时的网站日常运维工作，该人员须具备武汉市网站集约化平台上配置和管理网站各板块技术运维的能力，并提供相关资质证书及案例。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32" w:firstLineChars="200"/>
        <w:textAlignment w:val="auto"/>
        <w:rPr>
          <w:rFonts w:hint="eastAsia"/>
          <w:lang w:val="en-US" w:eastAsia="zh-CN"/>
        </w:rPr>
      </w:pPr>
      <w:r>
        <w:rPr>
          <w:rFonts w:hint="eastAsia" w:ascii="仿宋" w:hAnsi="仿宋" w:eastAsia="仿宋" w:cs="仿宋"/>
          <w:sz w:val="32"/>
          <w:szCs w:val="32"/>
          <w:lang w:val="en-US" w:eastAsia="zh-CN"/>
        </w:rPr>
        <w:t>2.提供后台技术支撑人员1名，进行7*24小时技术支持服务，保障网站功能安全稳定运行；提供在线沟通、电话、远程桌面等维护方式解决问题。一般问题1小时内响应，4小时内解决的问题，重大问题8小时内解决。若需技术人员到场处理的，在2小时内到达现场处理。</w:t>
      </w:r>
    </w:p>
    <w:p>
      <w:pPr>
        <w:pageBreakBefore w:val="0"/>
        <w:numPr>
          <w:ilvl w:val="0"/>
          <w:numId w:val="0"/>
        </w:numPr>
        <w:kinsoku/>
        <w:wordWrap/>
        <w:overflowPunct/>
        <w:topLinePunct w:val="0"/>
        <w:autoSpaceDE/>
        <w:autoSpaceDN/>
        <w:bidi w:val="0"/>
        <w:spacing w:line="600" w:lineRule="exact"/>
        <w:ind w:firstLine="632" w:firstLineChars="200"/>
        <w:textAlignment w:val="auto"/>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三、项目维护期</w:t>
      </w:r>
    </w:p>
    <w:p>
      <w:pPr>
        <w:pStyle w:val="2"/>
        <w:pageBreakBefore w:val="0"/>
        <w:numPr>
          <w:ilvl w:val="0"/>
          <w:numId w:val="0"/>
        </w:numPr>
        <w:kinsoku/>
        <w:wordWrap/>
        <w:overflowPunct/>
        <w:topLinePunct w:val="0"/>
        <w:autoSpaceDE/>
        <w:autoSpaceDN/>
        <w:bidi w:val="0"/>
        <w:spacing w:line="600" w:lineRule="exact"/>
        <w:ind w:firstLine="632"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本项目运维服务期一年，运维期从合同签订之日起开始计算。</w:t>
      </w:r>
      <w:bookmarkStart w:id="1" w:name="_GoBack"/>
      <w:bookmarkEnd w:id="1"/>
    </w:p>
    <w:p>
      <w:pPr>
        <w:pStyle w:val="2"/>
        <w:rPr>
          <w:rFonts w:hint="eastAsia"/>
          <w:lang w:val="en-US" w:eastAsia="zh-CN"/>
        </w:rPr>
      </w:pPr>
    </w:p>
    <w:sectPr>
      <w:headerReference r:id="rId3" w:type="default"/>
      <w:footerReference r:id="rId4" w:type="default"/>
      <w:pgSz w:w="11906" w:h="16838"/>
      <w:pgMar w:top="2098" w:right="1474" w:bottom="1984" w:left="1587" w:header="851" w:footer="1417"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1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792EC1"/>
    <w:multiLevelType w:val="multilevel"/>
    <w:tmpl w:val="BF792EC1"/>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1">
    <w:nsid w:val="EC0C5AC1"/>
    <w:multiLevelType w:val="singleLevel"/>
    <w:tmpl w:val="EC0C5AC1"/>
    <w:lvl w:ilvl="0" w:tentative="0">
      <w:start w:val="1"/>
      <w:numFmt w:val="decimal"/>
      <w:lvlText w:val="(%1)"/>
      <w:lvlJc w:val="left"/>
      <w:pPr>
        <w:ind w:left="425" w:hanging="425"/>
      </w:pPr>
      <w:rPr>
        <w:rFonts w:hint="default"/>
      </w:rPr>
    </w:lvl>
  </w:abstractNum>
  <w:abstractNum w:abstractNumId="2">
    <w:nsid w:val="2B689DCF"/>
    <w:multiLevelType w:val="singleLevel"/>
    <w:tmpl w:val="2B689DCF"/>
    <w:lvl w:ilvl="0" w:tentative="0">
      <w:start w:val="1"/>
      <w:numFmt w:val="chineseCounting"/>
      <w:suff w:val="nothing"/>
      <w:lvlText w:val="（%1）"/>
      <w:lvlJc w:val="left"/>
      <w:pPr>
        <w:ind w:left="0" w:firstLine="420"/>
      </w:pPr>
      <w:rPr>
        <w:rFonts w:hint="eastAsia"/>
      </w:rPr>
    </w:lvl>
  </w:abstractNum>
  <w:abstractNum w:abstractNumId="3">
    <w:nsid w:val="2E8C55D7"/>
    <w:multiLevelType w:val="singleLevel"/>
    <w:tmpl w:val="2E8C55D7"/>
    <w:lvl w:ilvl="0" w:tentative="0">
      <w:start w:val="1"/>
      <w:numFmt w:val="decimal"/>
      <w:lvlText w:val="(%1)"/>
      <w:lvlJc w:val="left"/>
      <w:pPr>
        <w:ind w:left="425" w:hanging="425"/>
      </w:pPr>
      <w:rPr>
        <w:rFonts w:hint="default"/>
      </w:rPr>
    </w:lvl>
  </w:abstractNum>
  <w:abstractNum w:abstractNumId="4">
    <w:nsid w:val="501215F4"/>
    <w:multiLevelType w:val="singleLevel"/>
    <w:tmpl w:val="501215F4"/>
    <w:lvl w:ilvl="0" w:tentative="0">
      <w:start w:val="1"/>
      <w:numFmt w:val="decimal"/>
      <w:suff w:val="nothing"/>
      <w:lvlText w:val="%1．"/>
      <w:lvlJc w:val="left"/>
      <w:pPr>
        <w:ind w:left="0" w:firstLine="400"/>
      </w:pPr>
      <w:rPr>
        <w:rFont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387002"/>
    <w:rsid w:val="00FE5125"/>
    <w:rsid w:val="03C906A0"/>
    <w:rsid w:val="0439036D"/>
    <w:rsid w:val="04DF76D1"/>
    <w:rsid w:val="05D544A6"/>
    <w:rsid w:val="05E45B1D"/>
    <w:rsid w:val="063B3DE8"/>
    <w:rsid w:val="08FD7E93"/>
    <w:rsid w:val="0A822AB2"/>
    <w:rsid w:val="0A9405EB"/>
    <w:rsid w:val="0ADE5785"/>
    <w:rsid w:val="0AE957DE"/>
    <w:rsid w:val="0AF25B48"/>
    <w:rsid w:val="0C7B5B28"/>
    <w:rsid w:val="0D763687"/>
    <w:rsid w:val="0EA76896"/>
    <w:rsid w:val="10B75AA6"/>
    <w:rsid w:val="112F4C62"/>
    <w:rsid w:val="11422F71"/>
    <w:rsid w:val="13220D7A"/>
    <w:rsid w:val="144C6309"/>
    <w:rsid w:val="1832415A"/>
    <w:rsid w:val="18B77EE9"/>
    <w:rsid w:val="19C92FDA"/>
    <w:rsid w:val="1B8A1796"/>
    <w:rsid w:val="1D8702A5"/>
    <w:rsid w:val="1DD16F9A"/>
    <w:rsid w:val="1F050A7C"/>
    <w:rsid w:val="1FDF7D1F"/>
    <w:rsid w:val="1FF66C52"/>
    <w:rsid w:val="2063749B"/>
    <w:rsid w:val="20A91D8D"/>
    <w:rsid w:val="213B3703"/>
    <w:rsid w:val="21C62F9C"/>
    <w:rsid w:val="24AB4D04"/>
    <w:rsid w:val="24FF5767"/>
    <w:rsid w:val="2535749A"/>
    <w:rsid w:val="260C3393"/>
    <w:rsid w:val="27146942"/>
    <w:rsid w:val="27B757ED"/>
    <w:rsid w:val="28636707"/>
    <w:rsid w:val="2BF00E0B"/>
    <w:rsid w:val="2C3C7FFE"/>
    <w:rsid w:val="2CDC17F2"/>
    <w:rsid w:val="2F1D0087"/>
    <w:rsid w:val="30266152"/>
    <w:rsid w:val="30B359E9"/>
    <w:rsid w:val="33E40963"/>
    <w:rsid w:val="34DE069E"/>
    <w:rsid w:val="36896604"/>
    <w:rsid w:val="372747C5"/>
    <w:rsid w:val="392F591E"/>
    <w:rsid w:val="3F2446F9"/>
    <w:rsid w:val="40BB5D73"/>
    <w:rsid w:val="412C18D7"/>
    <w:rsid w:val="41714AD6"/>
    <w:rsid w:val="42E77CA4"/>
    <w:rsid w:val="43D35708"/>
    <w:rsid w:val="45A42DEE"/>
    <w:rsid w:val="461A523A"/>
    <w:rsid w:val="463C772B"/>
    <w:rsid w:val="48CF4A69"/>
    <w:rsid w:val="4AC4525A"/>
    <w:rsid w:val="4AEE0692"/>
    <w:rsid w:val="4CC45CDE"/>
    <w:rsid w:val="4CDE2128"/>
    <w:rsid w:val="4CDF6273"/>
    <w:rsid w:val="4CEB7C5D"/>
    <w:rsid w:val="4D545EA1"/>
    <w:rsid w:val="4FB66382"/>
    <w:rsid w:val="50A54EF2"/>
    <w:rsid w:val="54183AFA"/>
    <w:rsid w:val="55747520"/>
    <w:rsid w:val="574233EE"/>
    <w:rsid w:val="57C740F8"/>
    <w:rsid w:val="59BC3A3D"/>
    <w:rsid w:val="5A4E3BB7"/>
    <w:rsid w:val="5B491DB9"/>
    <w:rsid w:val="5BEA0658"/>
    <w:rsid w:val="5EC83BD7"/>
    <w:rsid w:val="5EE95778"/>
    <w:rsid w:val="5F84453E"/>
    <w:rsid w:val="613D52EE"/>
    <w:rsid w:val="616D484B"/>
    <w:rsid w:val="622B3CE8"/>
    <w:rsid w:val="647C3F67"/>
    <w:rsid w:val="663A47A2"/>
    <w:rsid w:val="666955D0"/>
    <w:rsid w:val="66CF4988"/>
    <w:rsid w:val="672450F8"/>
    <w:rsid w:val="68387002"/>
    <w:rsid w:val="683A0937"/>
    <w:rsid w:val="6883627B"/>
    <w:rsid w:val="68CB6407"/>
    <w:rsid w:val="691A0C8A"/>
    <w:rsid w:val="6B2C023C"/>
    <w:rsid w:val="6D904B49"/>
    <w:rsid w:val="6DF11519"/>
    <w:rsid w:val="6E1502AE"/>
    <w:rsid w:val="708103FF"/>
    <w:rsid w:val="718810BA"/>
    <w:rsid w:val="75334E52"/>
    <w:rsid w:val="75D93621"/>
    <w:rsid w:val="772E304A"/>
    <w:rsid w:val="78D52421"/>
    <w:rsid w:val="79DD6D36"/>
    <w:rsid w:val="7BB20321"/>
    <w:rsid w:val="7DB1029C"/>
    <w:rsid w:val="7EFD4148"/>
    <w:rsid w:val="7F4E1F80"/>
    <w:rsid w:val="7F9C3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before="340" w:beforeLines="0" w:beforeAutospacing="0" w:after="330" w:afterLines="0" w:afterAutospacing="0" w:line="576" w:lineRule="auto"/>
      <w:ind w:firstLine="872" w:firstLineChars="200"/>
      <w:outlineLvl w:val="0"/>
    </w:pPr>
    <w:rPr>
      <w:rFonts w:eastAsia="黑体"/>
      <w:b/>
      <w:kern w:val="44"/>
    </w:rPr>
  </w:style>
  <w:style w:type="paragraph" w:styleId="4">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firstLine="0" w:firstLineChars="0"/>
      <w:outlineLvl w:val="1"/>
    </w:pPr>
    <w:rPr>
      <w:rFonts w:ascii="Arial" w:hAnsi="Arial" w:eastAsia="仿宋"/>
      <w:b/>
    </w:rPr>
  </w:style>
  <w:style w:type="paragraph" w:styleId="5">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firstLineChars="0"/>
      <w:outlineLvl w:val="2"/>
    </w:pPr>
    <w:rPr>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firstLineChars="0"/>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firstLineChars="0"/>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firstLineChars="0"/>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6">
    <w:name w:val="公文标题"/>
    <w:basedOn w:val="1"/>
    <w:qFormat/>
    <w:uiPriority w:val="0"/>
    <w:pPr>
      <w:ind w:firstLine="0" w:firstLineChars="0"/>
      <w:jc w:val="center"/>
    </w:pPr>
    <w:rPr>
      <w:rFonts w:eastAsia="宋体"/>
      <w:sz w:val="44"/>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2021-12-21T00:42:00Z</dcterms:created>
  <dc:creator>邹峰</dc:creator>
  <cp:lastModifiedBy>籍少柳</cp:lastModifiedBy>
  <cp:lastPrinted>2025-03-28T01:36:00Z</cp:lastPrinted>
  <dcterms:modified xsi:type="dcterms:W3CDTF">2025-11-13T09:02:51Z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