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right="0"/>
        <w:jc w:val="center"/>
        <w:textAlignment w:val="auto"/>
        <w:rPr>
          <w:rFonts w:hint="default" w:ascii="Times New Roman" w:hAnsi="Times New Roman" w:eastAsia="方正小标宋_GBK" w:cs="Times New Roman"/>
          <w:color w:val="333333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333333"/>
          <w:sz w:val="44"/>
          <w:szCs w:val="44"/>
        </w:rPr>
        <w:t>2022年</w:t>
      </w:r>
      <w:r>
        <w:rPr>
          <w:rFonts w:hint="default" w:ascii="Times New Roman" w:hAnsi="Times New Roman" w:eastAsia="方正小标宋_GBK" w:cs="Times New Roman"/>
          <w:color w:val="333333"/>
          <w:sz w:val="44"/>
          <w:szCs w:val="44"/>
          <w:lang w:val="en-US" w:eastAsia="zh-CN"/>
        </w:rPr>
        <w:t>武汉市消防救援支队特勤大队三站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right="0"/>
        <w:jc w:val="center"/>
        <w:textAlignment w:val="auto"/>
        <w:rPr>
          <w:rFonts w:hint="default" w:ascii="Times New Roman" w:hAnsi="Times New Roman" w:eastAsia="方正小标宋_GBK" w:cs="Times New Roman"/>
          <w:color w:val="333333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333333"/>
          <w:sz w:val="44"/>
          <w:szCs w:val="44"/>
          <w:lang w:val="en-US" w:eastAsia="zh-CN"/>
        </w:rPr>
        <w:t>互联网服务</w:t>
      </w:r>
      <w:r>
        <w:rPr>
          <w:rFonts w:hint="default" w:ascii="Times New Roman" w:hAnsi="Times New Roman" w:eastAsia="方正小标宋_GBK" w:cs="Times New Roman"/>
          <w:color w:val="333333"/>
          <w:sz w:val="44"/>
          <w:szCs w:val="44"/>
        </w:rPr>
        <w:t>采购项目需求说明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为确保特勤三站日常生活办公网络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需要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，按照《湖北省政府集中采购目录及标准（2021年版）的通知》（鄂政办发【2020】56号）文件规定，拟通过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武汉市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电子商城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向中国电信武汉分公司议价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方式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进行采购，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为特勤三站办理互联网光纤专线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，具体需求情况如下：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正黑_GBK" w:cs="Times New Roman"/>
          <w:b w:val="0"/>
          <w:bCs/>
          <w:color w:val="333333"/>
          <w:sz w:val="32"/>
          <w:szCs w:val="32"/>
        </w:rPr>
        <w:t>一、采购预算金额：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3.2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万元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 w:firstLineChars="200"/>
        <w:textAlignment w:val="auto"/>
        <w:rPr>
          <w:rFonts w:hint="default" w:ascii="Times New Roman" w:hAnsi="Times New Roman" w:eastAsia="方正正黑_GBK" w:cs="Times New Roman"/>
          <w:b w:val="0"/>
          <w:bCs/>
          <w:color w:val="333333"/>
          <w:sz w:val="32"/>
          <w:szCs w:val="32"/>
          <w:lang w:val="zh-CN" w:eastAsia="zh-CN" w:bidi="zh-CN"/>
        </w:rPr>
      </w:pPr>
      <w:r>
        <w:rPr>
          <w:rFonts w:hint="default" w:ascii="Times New Roman" w:hAnsi="Times New Roman" w:eastAsia="方正正黑_GBK" w:cs="Times New Roman"/>
          <w:b w:val="0"/>
          <w:bCs/>
          <w:color w:val="333333"/>
          <w:sz w:val="32"/>
          <w:szCs w:val="32"/>
          <w:lang w:val="zh-CN" w:eastAsia="zh-CN" w:bidi="zh-CN"/>
        </w:rPr>
        <w:t>二、采购内容：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为特勤三站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开通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办理50M互联网专线光纤服务（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不少于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2个IP）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服务期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40" w:firstLineChars="200"/>
        <w:textAlignment w:val="auto"/>
        <w:rPr>
          <w:rFonts w:hint="default" w:ascii="Times New Roman" w:hAnsi="Times New Roman" w:eastAsia="方正正黑_GBK" w:cs="Times New Roman"/>
          <w:b w:val="0"/>
          <w:bCs/>
          <w:color w:val="333333"/>
          <w:sz w:val="32"/>
          <w:szCs w:val="32"/>
          <w:lang w:val="zh-CN" w:eastAsia="zh-CN" w:bidi="zh-CN"/>
        </w:rPr>
      </w:pPr>
      <w:r>
        <w:rPr>
          <w:rFonts w:hint="default" w:ascii="Times New Roman" w:hAnsi="Times New Roman" w:eastAsia="方正正黑_GBK" w:cs="Times New Roman"/>
          <w:b w:val="0"/>
          <w:bCs/>
          <w:color w:val="333333"/>
          <w:sz w:val="32"/>
          <w:szCs w:val="32"/>
          <w:lang w:val="zh-CN" w:eastAsia="zh-CN" w:bidi="zh-CN"/>
        </w:rPr>
        <w:t>三、采购预算明细：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692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1、50M互联网专线光纤30000元/年/条，即2500元/月/条；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right="0" w:rightChars="0" w:firstLine="692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2、固定IP地址使用费：400元/组/年</w:t>
      </w:r>
      <w:r>
        <w:rPr>
          <w:rFonts w:hint="eastAsia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，每组</w:t>
      </w: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不少于</w:t>
      </w:r>
      <w:r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2个IP；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right="0" w:rightChars="0" w:firstLine="692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3、装机一次性调试工材费：1600元。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right="0" w:rightChars="0" w:firstLine="692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333333"/>
          <w:spacing w:val="21"/>
          <w:w w:val="95"/>
          <w:sz w:val="32"/>
          <w:szCs w:val="32"/>
          <w:lang w:val="en-US" w:eastAsia="zh-CN"/>
        </w:rPr>
        <w:t>以上合计3.2万元。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 xml:space="preserve">                                                         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武汉市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消防救援支队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80" w:lineRule="exact"/>
        <w:ind w:left="0" w:right="0" w:firstLine="960" w:firstLineChars="300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 xml:space="preserve">                                             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2022年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日</w:t>
      </w:r>
    </w:p>
    <w:sectPr>
      <w:type w:val="continuous"/>
      <w:pgSz w:w="11910" w:h="16840"/>
      <w:pgMar w:top="1580" w:right="16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正黑_GBK">
    <w:altName w:val="黑体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QxMDE0NGIzNmQxYjJiYjc0NTI1ZWQ3NzUxZTI2ZWMifQ=="/>
  </w:docVars>
  <w:rsids>
    <w:rsidRoot w:val="00000000"/>
    <w:rsid w:val="46DE3C9C"/>
    <w:rsid w:val="557E7AA2"/>
    <w:rsid w:val="657A36C7"/>
    <w:rsid w:val="71F95F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line="493" w:lineRule="exact"/>
      <w:ind w:left="760"/>
      <w:outlineLvl w:val="1"/>
    </w:pPr>
    <w:rPr>
      <w:rFonts w:ascii="微软雅黑" w:hAnsi="微软雅黑" w:eastAsia="微软雅黑" w:cs="微软雅黑"/>
      <w:b/>
      <w:bCs/>
      <w:sz w:val="32"/>
      <w:szCs w:val="32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297</Words>
  <Characters>335</Characters>
  <TotalTime>1</TotalTime>
  <ScaleCrop>false</ScaleCrop>
  <LinksUpToDate>false</LinksUpToDate>
  <CharactersWithSpaces>380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2022-10-25T14:22:00Z</dcterms:created>
  <dc:creator>纹拓海</dc:creator>
  <cp:lastModifiedBy>007</cp:lastModifiedBy>
  <dcterms:modified xsi:type="dcterms:W3CDTF">2022-11-01T08:33:02Z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2022-10-25T00:00:00Z</vt:filetime>
  </property>
  <property fmtid="{D5CDD505-2E9C-101B-9397-08002B2CF9AE}" pid="5" name="KSOSaveFontToCloudKey">
    <vt:lpwstr>986166349_btnclosed</vt:lpwstr>
  </property>
  <property fmtid="{D5CDD505-2E9C-101B-9397-08002B2CF9AE}" pid="6" name="KSOProductBuildVer">
    <vt:lpwstr>2052-11.1.0.12598</vt:lpwstr>
  </property>
  <property fmtid="{D5CDD505-2E9C-101B-9397-08002B2CF9AE}" pid="7" name="ICV">
    <vt:lpwstr>A2B93CA42AEA4AF69465C425AFB5F200</vt:lpwstr>
  </property>
</Properties>
</file>