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D364B" w14:textId="40663FE1" w:rsidR="003E156E" w:rsidRPr="003E156E" w:rsidRDefault="00275BC9" w:rsidP="00275BC9">
      <w:pPr>
        <w:pStyle w:val="a3"/>
        <w:rPr>
          <w:rFonts w:hint="eastAsia"/>
        </w:rPr>
      </w:pPr>
      <w:r>
        <w:rPr>
          <w:rFonts w:hint="eastAsia"/>
        </w:rPr>
        <w:t>机房设施</w:t>
      </w:r>
      <w:r w:rsidR="007F74BF">
        <w:rPr>
          <w:rFonts w:hint="eastAsia"/>
        </w:rPr>
        <w:t>维护</w:t>
      </w:r>
      <w:r w:rsidR="003E156E" w:rsidRPr="003E156E">
        <w:t>服务项目采购需求</w:t>
      </w:r>
    </w:p>
    <w:p w14:paraId="4AFBC1DE" w14:textId="77777777" w:rsidR="00811551" w:rsidRDefault="00811551">
      <w:pPr>
        <w:ind w:firstLine="640"/>
        <w:rPr>
          <w:rFonts w:eastAsiaTheme="minorEastAsia" w:hint="eastAsia"/>
          <w:lang w:eastAsia="zh-CN"/>
        </w:rPr>
      </w:pPr>
    </w:p>
    <w:p w14:paraId="1F5572C0" w14:textId="5DF58CC1" w:rsidR="003E156E" w:rsidRDefault="003E156E" w:rsidP="003E156E">
      <w:pPr>
        <w:pStyle w:val="1"/>
        <w:ind w:firstLine="640"/>
        <w:rPr>
          <w:rFonts w:hint="eastAsia"/>
        </w:rPr>
      </w:pPr>
      <w:r>
        <w:rPr>
          <w:rFonts w:hint="eastAsia"/>
        </w:rPr>
        <w:t>一、项目概况</w:t>
      </w:r>
    </w:p>
    <w:p w14:paraId="0C9F64A8" w14:textId="622CB760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（一）项目名称和预算金额</w:t>
      </w:r>
    </w:p>
    <w:p w14:paraId="71904990" w14:textId="2975D8F0" w:rsidR="003E156E" w:rsidRDefault="003E156E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项目名称：</w:t>
      </w:r>
      <w:r w:rsidR="00275BC9">
        <w:rPr>
          <w:rFonts w:hint="eastAsia"/>
          <w:lang w:eastAsia="zh-CN"/>
        </w:rPr>
        <w:t>机房设施</w:t>
      </w:r>
      <w:r w:rsidR="007F74BF" w:rsidRPr="007F74BF">
        <w:rPr>
          <w:rFonts w:hint="eastAsia"/>
          <w:lang w:eastAsia="zh-CN"/>
        </w:rPr>
        <w:t>维护服务</w:t>
      </w:r>
    </w:p>
    <w:p w14:paraId="476314B8" w14:textId="627BCC03" w:rsidR="003E156E" w:rsidRDefault="003E156E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预计服务时间：</w:t>
      </w:r>
      <w:r>
        <w:rPr>
          <w:lang w:eastAsia="zh-CN"/>
        </w:rPr>
        <w:t>2026</w:t>
      </w:r>
      <w:r>
        <w:rPr>
          <w:rFonts w:hint="eastAsia"/>
          <w:lang w:eastAsia="zh-CN"/>
        </w:rPr>
        <w:t>年3月至</w:t>
      </w:r>
      <w:r>
        <w:rPr>
          <w:lang w:eastAsia="zh-CN"/>
        </w:rPr>
        <w:t>202</w:t>
      </w:r>
      <w:r w:rsidR="00995B80">
        <w:rPr>
          <w:rFonts w:hint="eastAsia"/>
          <w:lang w:eastAsia="zh-CN"/>
        </w:rPr>
        <w:t>6</w:t>
      </w:r>
      <w:r>
        <w:rPr>
          <w:rFonts w:hint="eastAsia"/>
          <w:lang w:eastAsia="zh-CN"/>
        </w:rPr>
        <w:t>年</w:t>
      </w:r>
      <w:r w:rsidR="00995B80">
        <w:rPr>
          <w:rFonts w:hint="eastAsia"/>
          <w:lang w:eastAsia="zh-CN"/>
        </w:rPr>
        <w:t>5</w:t>
      </w:r>
      <w:r>
        <w:rPr>
          <w:rFonts w:hint="eastAsia"/>
          <w:lang w:eastAsia="zh-CN"/>
        </w:rPr>
        <w:t>月</w:t>
      </w:r>
    </w:p>
    <w:p w14:paraId="4C862A55" w14:textId="0AD37AF6" w:rsidR="003E156E" w:rsidRDefault="00F07740" w:rsidP="003E156E">
      <w:pPr>
        <w:ind w:firstLine="640"/>
        <w:rPr>
          <w:rFonts w:hint="eastAsia"/>
          <w:lang w:eastAsia="zh-CN"/>
        </w:rPr>
      </w:pPr>
      <w:bookmarkStart w:id="0" w:name="_Hlk224219690"/>
      <w:r>
        <w:rPr>
          <w:rFonts w:hint="eastAsia"/>
          <w:lang w:eastAsia="zh-CN"/>
        </w:rPr>
        <w:t>预算金额（最高限价）</w:t>
      </w:r>
      <w:r w:rsidR="003E156E">
        <w:rPr>
          <w:rFonts w:hint="eastAsia"/>
          <w:lang w:eastAsia="zh-CN"/>
        </w:rPr>
        <w:t>：</w:t>
      </w:r>
      <w:r w:rsidR="00275BC9">
        <w:rPr>
          <w:rFonts w:hint="eastAsia"/>
          <w:lang w:eastAsia="zh-CN"/>
        </w:rPr>
        <w:t>3.865</w:t>
      </w:r>
      <w:r w:rsidR="003E156E">
        <w:rPr>
          <w:rFonts w:hint="eastAsia"/>
          <w:lang w:eastAsia="zh-CN"/>
        </w:rPr>
        <w:t>万元</w:t>
      </w:r>
      <w:bookmarkEnd w:id="0"/>
    </w:p>
    <w:p w14:paraId="4D40D043" w14:textId="238CF314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（二）采购项目的目标</w:t>
      </w:r>
    </w:p>
    <w:p w14:paraId="0C64F1E1" w14:textId="4767DB9C" w:rsidR="003E156E" w:rsidRDefault="00275BC9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一是解决长期困扰网络机房的电力线路混乱的问题，理清各电缆用途，均衡各电源插座负载，保障设备安全用电；二是保障机房空调稳定运行，为其它机房设备提供优良的物理环境，不出现因温湿度问题导致的设备故障；三是恢复</w:t>
      </w:r>
      <w:proofErr w:type="gramStart"/>
      <w:r>
        <w:rPr>
          <w:rFonts w:hint="eastAsia"/>
          <w:lang w:eastAsia="zh-CN"/>
        </w:rPr>
        <w:t>机房环</w:t>
      </w:r>
      <w:proofErr w:type="gramEnd"/>
      <w:r>
        <w:rPr>
          <w:rFonts w:hint="eastAsia"/>
          <w:lang w:eastAsia="zh-CN"/>
        </w:rPr>
        <w:t>控系统短信报警能力，使运</w:t>
      </w:r>
      <w:proofErr w:type="gramStart"/>
      <w:r>
        <w:rPr>
          <w:rFonts w:hint="eastAsia"/>
          <w:lang w:eastAsia="zh-CN"/>
        </w:rPr>
        <w:t>维人员</w:t>
      </w:r>
      <w:proofErr w:type="gramEnd"/>
      <w:r>
        <w:rPr>
          <w:rFonts w:hint="eastAsia"/>
          <w:lang w:eastAsia="zh-CN"/>
        </w:rPr>
        <w:t>能够第一时间对各种故障进行处理，防止故障损失扩大。</w:t>
      </w:r>
    </w:p>
    <w:p w14:paraId="49BAB6EC" w14:textId="754CB127" w:rsidR="003E156E" w:rsidRDefault="003E156E" w:rsidP="003E156E">
      <w:pPr>
        <w:pStyle w:val="1"/>
        <w:ind w:firstLine="640"/>
        <w:rPr>
          <w:rFonts w:hint="eastAsia"/>
        </w:rPr>
      </w:pPr>
      <w:r>
        <w:rPr>
          <w:rFonts w:hint="eastAsia"/>
        </w:rPr>
        <w:t>二、服务内容</w:t>
      </w:r>
    </w:p>
    <w:p w14:paraId="3EEFB437" w14:textId="076AEB76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（一）</w:t>
      </w:r>
      <w:r w:rsidR="00275BC9">
        <w:rPr>
          <w:rFonts w:hint="eastAsia"/>
        </w:rPr>
        <w:t>空调系统深度维护</w:t>
      </w:r>
    </w:p>
    <w:p w14:paraId="5A108FD5" w14:textId="188FD508" w:rsidR="00B23F3D" w:rsidRPr="00275BC9" w:rsidRDefault="00275BC9" w:rsidP="00275BC9">
      <w:pPr>
        <w:ind w:firstLine="640"/>
        <w:rPr>
          <w:rFonts w:hint="eastAsia"/>
          <w:lang w:eastAsia="zh-CN"/>
        </w:rPr>
      </w:pPr>
      <w:r>
        <w:rPr>
          <w:lang w:eastAsia="zh-CN"/>
        </w:rPr>
        <w:t>包括</w:t>
      </w:r>
      <w:r>
        <w:rPr>
          <w:rFonts w:hint="eastAsia"/>
          <w:lang w:eastAsia="zh-CN"/>
        </w:rPr>
        <w:t>7</w:t>
      </w:r>
      <w:r>
        <w:rPr>
          <w:lang w:eastAsia="zh-CN"/>
        </w:rPr>
        <w:t>台机房空调</w:t>
      </w:r>
      <w:r>
        <w:rPr>
          <w:rFonts w:hint="eastAsia"/>
          <w:lang w:eastAsia="zh-CN"/>
        </w:rPr>
        <w:t>的</w:t>
      </w:r>
      <w:r>
        <w:rPr>
          <w:lang w:eastAsia="zh-CN"/>
        </w:rPr>
        <w:t>全面拆机清洗，过滤网</w:t>
      </w:r>
      <w:r>
        <w:rPr>
          <w:rFonts w:hint="eastAsia"/>
          <w:lang w:eastAsia="zh-CN"/>
        </w:rPr>
        <w:t>更换</w:t>
      </w:r>
      <w:r>
        <w:rPr>
          <w:lang w:eastAsia="zh-CN"/>
        </w:rPr>
        <w:t>，</w:t>
      </w:r>
      <w:r>
        <w:rPr>
          <w:rFonts w:hint="eastAsia"/>
          <w:lang w:eastAsia="zh-CN"/>
        </w:rPr>
        <w:t>零件使用情况检测，</w:t>
      </w:r>
      <w:r>
        <w:rPr>
          <w:lang w:eastAsia="zh-CN"/>
        </w:rPr>
        <w:t>制冷管道压力检测、</w:t>
      </w:r>
      <w:r>
        <w:rPr>
          <w:rFonts w:hint="eastAsia"/>
          <w:lang w:eastAsia="zh-CN"/>
        </w:rPr>
        <w:t>压力矫正水平</w:t>
      </w:r>
      <w:r>
        <w:rPr>
          <w:lang w:eastAsia="zh-CN"/>
        </w:rPr>
        <w:t>，</w:t>
      </w:r>
      <w:r>
        <w:rPr>
          <w:rFonts w:hint="eastAsia"/>
          <w:lang w:eastAsia="zh-CN"/>
        </w:rPr>
        <w:t>1台</w:t>
      </w:r>
      <w:r>
        <w:rPr>
          <w:lang w:eastAsia="zh-CN"/>
        </w:rPr>
        <w:t>故障风扇电机</w:t>
      </w:r>
      <w:r>
        <w:rPr>
          <w:rFonts w:hint="eastAsia"/>
          <w:lang w:eastAsia="zh-CN"/>
        </w:rPr>
        <w:t>更换</w:t>
      </w:r>
      <w:r w:rsidR="007F74BF">
        <w:rPr>
          <w:rFonts w:hint="eastAsia"/>
          <w:lang w:eastAsia="zh-CN"/>
        </w:rPr>
        <w:t>。</w:t>
      </w:r>
    </w:p>
    <w:p w14:paraId="188FC752" w14:textId="1FC5FCB7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（二）</w:t>
      </w:r>
      <w:r w:rsidR="00275BC9">
        <w:rPr>
          <w:rFonts w:hint="eastAsia"/>
        </w:rPr>
        <w:t>电路系统改造升级</w:t>
      </w:r>
    </w:p>
    <w:p w14:paraId="7A98CE29" w14:textId="3CE55D83" w:rsidR="003E156E" w:rsidRPr="003E156E" w:rsidRDefault="00275BC9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14条阻燃电缆及工业级电源插头与插座布设改造，电缆符合电流10A要求，工业插头与PDU插座采用公牛品牌产品。</w:t>
      </w:r>
    </w:p>
    <w:p w14:paraId="0C799FC0" w14:textId="0952B7DF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lastRenderedPageBreak/>
        <w:t>（三）</w:t>
      </w:r>
      <w:r w:rsidR="00275BC9">
        <w:rPr>
          <w:rFonts w:hint="eastAsia"/>
        </w:rPr>
        <w:t>环控系统预警保障</w:t>
      </w:r>
    </w:p>
    <w:p w14:paraId="3124DB5C" w14:textId="213C9F94" w:rsidR="00AA3FE7" w:rsidRPr="00275BC9" w:rsidRDefault="00103704" w:rsidP="00275BC9">
      <w:pPr>
        <w:ind w:firstLine="640"/>
        <w:rPr>
          <w:rFonts w:hint="eastAsia"/>
          <w:lang w:eastAsia="zh-CN"/>
        </w:rPr>
      </w:pPr>
      <w:proofErr w:type="gramStart"/>
      <w:r>
        <w:rPr>
          <w:rFonts w:hint="eastAsia"/>
          <w:lang w:eastAsia="zh-CN"/>
        </w:rPr>
        <w:t>机房环</w:t>
      </w:r>
      <w:proofErr w:type="gramEnd"/>
      <w:r>
        <w:rPr>
          <w:rFonts w:hint="eastAsia"/>
          <w:lang w:eastAsia="zh-CN"/>
        </w:rPr>
        <w:t>控系统报警短信包充值，充值金额不少于1800元</w:t>
      </w:r>
      <w:r w:rsidR="00F95937">
        <w:rPr>
          <w:rFonts w:hint="eastAsia"/>
          <w:lang w:eastAsia="zh-CN"/>
        </w:rPr>
        <w:t>，短信报警期限不低于1年。</w:t>
      </w:r>
    </w:p>
    <w:p w14:paraId="441EAEC8" w14:textId="6A623A32" w:rsidR="003E156E" w:rsidRDefault="007E41DA" w:rsidP="007E41DA">
      <w:pPr>
        <w:pStyle w:val="1"/>
        <w:ind w:firstLine="640"/>
        <w:rPr>
          <w:rFonts w:hint="eastAsia"/>
        </w:rPr>
      </w:pPr>
      <w:r>
        <w:rPr>
          <w:rFonts w:hint="eastAsia"/>
        </w:rPr>
        <w:t>三、服务要求</w:t>
      </w:r>
    </w:p>
    <w:p w14:paraId="2F8E2EAD" w14:textId="013E08CC" w:rsidR="006A13B8" w:rsidRDefault="00F95937" w:rsidP="00CD4FB4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电路系统改造升级工作在1个月时间内完成，并仅在采购方休息时间段内实施，尽量降低对采购人办公的影响。</w:t>
      </w:r>
    </w:p>
    <w:p w14:paraId="2D0439FB" w14:textId="0B148CB8" w:rsidR="00CD4FB4" w:rsidRDefault="00CD4FB4" w:rsidP="00CD4FB4">
      <w:pPr>
        <w:pStyle w:val="1"/>
        <w:ind w:firstLine="640"/>
        <w:rPr>
          <w:rFonts w:hint="eastAsia"/>
        </w:rPr>
      </w:pPr>
      <w:r>
        <w:rPr>
          <w:rFonts w:hint="eastAsia"/>
        </w:rPr>
        <w:t>四、商务要求</w:t>
      </w:r>
    </w:p>
    <w:p w14:paraId="45DE927D" w14:textId="4C3372BE" w:rsidR="00CD4FB4" w:rsidRDefault="00CD4FB4" w:rsidP="00CD4FB4">
      <w:pPr>
        <w:pStyle w:val="2"/>
        <w:ind w:firstLine="640"/>
        <w:rPr>
          <w:rFonts w:hint="eastAsia"/>
        </w:rPr>
      </w:pPr>
      <w:r>
        <w:rPr>
          <w:rFonts w:hint="eastAsia"/>
        </w:rPr>
        <w:t>（一）服务期限</w:t>
      </w:r>
    </w:p>
    <w:p w14:paraId="359230F3" w14:textId="449524BC" w:rsidR="00CD4FB4" w:rsidRDefault="00CD4FB4" w:rsidP="00856AD1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预计服务期：2026年3月至202</w:t>
      </w:r>
      <w:r w:rsidR="00995B80">
        <w:rPr>
          <w:rFonts w:hint="eastAsia"/>
          <w:lang w:eastAsia="zh-CN"/>
        </w:rPr>
        <w:t>6</w:t>
      </w:r>
      <w:r>
        <w:rPr>
          <w:rFonts w:hint="eastAsia"/>
          <w:lang w:eastAsia="zh-CN"/>
        </w:rPr>
        <w:t>年</w:t>
      </w:r>
      <w:r w:rsidR="00995B80">
        <w:rPr>
          <w:rFonts w:hint="eastAsia"/>
          <w:lang w:eastAsia="zh-CN"/>
        </w:rPr>
        <w:t>5</w:t>
      </w:r>
      <w:r>
        <w:rPr>
          <w:rFonts w:hint="eastAsia"/>
          <w:lang w:eastAsia="zh-CN"/>
        </w:rPr>
        <w:t>月</w:t>
      </w:r>
      <w:r w:rsidR="00856AD1">
        <w:rPr>
          <w:rFonts w:hint="eastAsia"/>
          <w:lang w:eastAsia="zh-CN"/>
        </w:rPr>
        <w:t>（实际时间以合同中规定的服务期限为准）。</w:t>
      </w:r>
    </w:p>
    <w:p w14:paraId="5CC40BDF" w14:textId="35158603" w:rsidR="00CD4FB4" w:rsidRDefault="00CD4FB4" w:rsidP="00CD4FB4">
      <w:pPr>
        <w:pStyle w:val="2"/>
        <w:ind w:firstLine="640"/>
        <w:rPr>
          <w:rFonts w:hint="eastAsia"/>
        </w:rPr>
      </w:pPr>
      <w:r>
        <w:rPr>
          <w:rFonts w:hint="eastAsia"/>
        </w:rPr>
        <w:t>（二）付款方式</w:t>
      </w:r>
    </w:p>
    <w:p w14:paraId="7180AC64" w14:textId="226AAC50" w:rsidR="00CD4FB4" w:rsidRDefault="00CD4FB4" w:rsidP="00CD4FB4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签订合同后，采购人自收到供应商出具的首付款发票起，10个工作日内向供应商支付合同总金额的</w:t>
      </w:r>
      <w:r w:rsidR="005A564B">
        <w:rPr>
          <w:rFonts w:hint="eastAsia"/>
          <w:lang w:eastAsia="zh-CN"/>
        </w:rPr>
        <w:t>4</w:t>
      </w:r>
      <w:r>
        <w:rPr>
          <w:rFonts w:hint="eastAsia"/>
          <w:lang w:eastAsia="zh-CN"/>
        </w:rPr>
        <w:t>0%；服务</w:t>
      </w:r>
      <w:r w:rsidR="00995B80">
        <w:rPr>
          <w:rFonts w:hint="eastAsia"/>
          <w:lang w:eastAsia="zh-CN"/>
        </w:rPr>
        <w:t>完成</w:t>
      </w:r>
      <w:r>
        <w:rPr>
          <w:rFonts w:hint="eastAsia"/>
          <w:lang w:eastAsia="zh-CN"/>
        </w:rPr>
        <w:t>后进行验收，根据验收情况，采购人自收到供应商出具的进度款发票起，10个工作日内向支付相应尾款。</w:t>
      </w:r>
    </w:p>
    <w:p w14:paraId="6042A30F" w14:textId="1A3D95C4" w:rsidR="00CD4FB4" w:rsidRDefault="00CD4FB4" w:rsidP="00CD4FB4">
      <w:pPr>
        <w:pStyle w:val="2"/>
        <w:ind w:firstLine="640"/>
        <w:rPr>
          <w:rFonts w:hint="eastAsia"/>
        </w:rPr>
      </w:pPr>
      <w:r>
        <w:rPr>
          <w:rFonts w:hint="eastAsia"/>
        </w:rPr>
        <w:t>（三）项目验收</w:t>
      </w:r>
    </w:p>
    <w:p w14:paraId="43BA0304" w14:textId="1B7E8F3D" w:rsidR="00CD4FB4" w:rsidRPr="00CD4FB4" w:rsidRDefault="00CD4FB4" w:rsidP="005D4A2F">
      <w:pPr>
        <w:ind w:firstLine="640"/>
        <w:rPr>
          <w:rFonts w:hint="eastAsia"/>
          <w:lang w:eastAsia="zh-CN"/>
        </w:rPr>
      </w:pPr>
      <w:r>
        <w:rPr>
          <w:lang w:eastAsia="zh-CN"/>
        </w:rPr>
        <w:t>供应商和采购人在完成本项目运维服务工作后</w:t>
      </w:r>
      <w:r>
        <w:rPr>
          <w:rFonts w:hint="eastAsia"/>
          <w:lang w:eastAsia="zh-CN"/>
        </w:rPr>
        <w:t>1</w:t>
      </w:r>
      <w:r>
        <w:rPr>
          <w:lang w:eastAsia="zh-CN"/>
        </w:rPr>
        <w:t>个月内，应及时组织对本项目进行验收。供应商应将运维服务过程中各阶段的文档汇集成册交付采购人，以便采购人组织验收。</w:t>
      </w:r>
    </w:p>
    <w:sectPr w:rsidR="00CD4FB4" w:rsidRPr="00CD4FB4" w:rsidSect="00536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98" w:right="1474" w:bottom="1985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4E36B" w14:textId="77777777" w:rsidR="001D22F1" w:rsidRDefault="001D22F1" w:rsidP="003E156E">
      <w:pPr>
        <w:spacing w:line="240" w:lineRule="auto"/>
        <w:ind w:firstLine="640"/>
        <w:rPr>
          <w:rFonts w:hint="eastAsia"/>
        </w:rPr>
      </w:pPr>
      <w:r>
        <w:separator/>
      </w:r>
    </w:p>
  </w:endnote>
  <w:endnote w:type="continuationSeparator" w:id="0">
    <w:p w14:paraId="4F4E1D03" w14:textId="77777777" w:rsidR="001D22F1" w:rsidRDefault="001D22F1" w:rsidP="003E156E">
      <w:pPr>
        <w:spacing w:line="240" w:lineRule="auto"/>
        <w:ind w:firstLine="64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0000600000000000000"/>
    <w:charset w:val="86"/>
    <w:family w:val="auto"/>
    <w:pitch w:val="variable"/>
    <w:sig w:usb0="800002BF" w:usb1="184F6CF8" w:usb2="00000012" w:usb3="00000000" w:csb0="0016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88A1" w14:textId="77777777" w:rsidR="005367B1" w:rsidRDefault="005367B1">
    <w:pPr>
      <w:pStyle w:val="af0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8363594"/>
      <w:docPartObj>
        <w:docPartGallery w:val="Page Numbers (Bottom of Page)"/>
        <w:docPartUnique/>
      </w:docPartObj>
    </w:sdtPr>
    <w:sdtContent>
      <w:p w14:paraId="70C75C4F" w14:textId="21ED0E59" w:rsidR="005367B1" w:rsidRDefault="005367B1" w:rsidP="005367B1">
        <w:pPr>
          <w:pStyle w:val="af0"/>
          <w:ind w:firstLineChars="0" w:firstLine="0"/>
          <w:jc w:val="center"/>
          <w:rPr>
            <w:rFonts w:hint="eastAsia"/>
          </w:rPr>
        </w:pPr>
        <w:r w:rsidRPr="005367B1">
          <w:rPr>
            <w:sz w:val="28"/>
            <w:szCs w:val="28"/>
          </w:rPr>
          <w:fldChar w:fldCharType="begin"/>
        </w:r>
        <w:r w:rsidRPr="005367B1">
          <w:rPr>
            <w:sz w:val="28"/>
            <w:szCs w:val="28"/>
          </w:rPr>
          <w:instrText>PAGE   \* MERGEFORMAT</w:instrText>
        </w:r>
        <w:r w:rsidRPr="005367B1">
          <w:rPr>
            <w:sz w:val="28"/>
            <w:szCs w:val="28"/>
          </w:rPr>
          <w:fldChar w:fldCharType="separate"/>
        </w:r>
        <w:r w:rsidRPr="005367B1">
          <w:rPr>
            <w:sz w:val="28"/>
            <w:szCs w:val="28"/>
            <w:lang w:val="zh-CN" w:eastAsia="zh-CN"/>
          </w:rPr>
          <w:t>2</w:t>
        </w:r>
        <w:r w:rsidRPr="005367B1">
          <w:rPr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D4B8F" w14:textId="77777777" w:rsidR="005367B1" w:rsidRDefault="005367B1">
    <w:pPr>
      <w:pStyle w:val="af0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DAABE" w14:textId="77777777" w:rsidR="001D22F1" w:rsidRDefault="001D22F1" w:rsidP="003E156E">
      <w:pPr>
        <w:spacing w:line="240" w:lineRule="auto"/>
        <w:ind w:firstLine="640"/>
        <w:rPr>
          <w:rFonts w:hint="eastAsia"/>
        </w:rPr>
      </w:pPr>
      <w:r>
        <w:separator/>
      </w:r>
    </w:p>
  </w:footnote>
  <w:footnote w:type="continuationSeparator" w:id="0">
    <w:p w14:paraId="25638F2D" w14:textId="77777777" w:rsidR="001D22F1" w:rsidRDefault="001D22F1" w:rsidP="003E156E">
      <w:pPr>
        <w:spacing w:line="240" w:lineRule="auto"/>
        <w:ind w:firstLine="64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9C85C" w14:textId="77777777" w:rsidR="005367B1" w:rsidRDefault="005367B1">
    <w:pPr>
      <w:pStyle w:val="ae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F184" w14:textId="77777777" w:rsidR="005367B1" w:rsidRDefault="005367B1">
    <w:pPr>
      <w:pStyle w:val="ae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07E5C" w14:textId="77777777" w:rsidR="005367B1" w:rsidRDefault="005367B1">
    <w:pPr>
      <w:pStyle w:val="ae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22905"/>
    <w:multiLevelType w:val="multilevel"/>
    <w:tmpl w:val="98CC42E6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6B0FC70"/>
    <w:multiLevelType w:val="singleLevel"/>
    <w:tmpl w:val="46B0FC70"/>
    <w:lvl w:ilvl="0">
      <w:start w:val="1"/>
      <w:numFmt w:val="decimal"/>
      <w:suff w:val="nothing"/>
      <w:lvlText w:val="%1）"/>
      <w:lvlJc w:val="left"/>
    </w:lvl>
  </w:abstractNum>
  <w:num w:numId="1" w16cid:durableId="1724714532">
    <w:abstractNumId w:val="0"/>
  </w:num>
  <w:num w:numId="2" w16cid:durableId="1767188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1B7"/>
    <w:rsid w:val="00103704"/>
    <w:rsid w:val="00116A93"/>
    <w:rsid w:val="001D22F1"/>
    <w:rsid w:val="00275BC9"/>
    <w:rsid w:val="00277CB4"/>
    <w:rsid w:val="002B0B78"/>
    <w:rsid w:val="003E156E"/>
    <w:rsid w:val="004811B7"/>
    <w:rsid w:val="005367B1"/>
    <w:rsid w:val="00567F1E"/>
    <w:rsid w:val="005A564B"/>
    <w:rsid w:val="005D4A2F"/>
    <w:rsid w:val="006A13B8"/>
    <w:rsid w:val="006E1EAB"/>
    <w:rsid w:val="007866AD"/>
    <w:rsid w:val="007E41DA"/>
    <w:rsid w:val="007F74BF"/>
    <w:rsid w:val="00811551"/>
    <w:rsid w:val="00856AD1"/>
    <w:rsid w:val="0090115D"/>
    <w:rsid w:val="009278B6"/>
    <w:rsid w:val="00995B80"/>
    <w:rsid w:val="009A0EB3"/>
    <w:rsid w:val="009B2F87"/>
    <w:rsid w:val="00A0589D"/>
    <w:rsid w:val="00A30AD1"/>
    <w:rsid w:val="00AA3FE7"/>
    <w:rsid w:val="00B23F3D"/>
    <w:rsid w:val="00C00CC0"/>
    <w:rsid w:val="00C06E54"/>
    <w:rsid w:val="00C14C17"/>
    <w:rsid w:val="00CD4FB4"/>
    <w:rsid w:val="00D52541"/>
    <w:rsid w:val="00DE3D16"/>
    <w:rsid w:val="00F07740"/>
    <w:rsid w:val="00F95937"/>
    <w:rsid w:val="00FC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ECE523"/>
  <w15:chartTrackingRefBased/>
  <w15:docId w15:val="{F818E0B7-921E-4503-9FF5-636B3580B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6AD"/>
    <w:pPr>
      <w:kinsoku w:val="0"/>
      <w:autoSpaceDE w:val="0"/>
      <w:autoSpaceDN w:val="0"/>
      <w:adjustRightInd w:val="0"/>
      <w:snapToGrid w:val="0"/>
      <w:spacing w:line="560" w:lineRule="exact"/>
      <w:ind w:firstLineChars="200" w:firstLine="200"/>
      <w:jc w:val="both"/>
      <w:textAlignment w:val="baseline"/>
    </w:pPr>
    <w:rPr>
      <w:rFonts w:ascii="仿宋" w:eastAsia="仿宋" w:hAnsi="仿宋" w:cs="仿宋"/>
      <w:snapToGrid w:val="0"/>
      <w:color w:val="000000"/>
      <w:kern w:val="0"/>
      <w:sz w:val="32"/>
      <w:szCs w:val="3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E156E"/>
    <w:pPr>
      <w:keepNext/>
      <w:keepLines/>
      <w:widowControl w:val="0"/>
      <w:kinsoku/>
      <w:autoSpaceDE/>
      <w:autoSpaceDN/>
      <w:adjustRightInd/>
      <w:snapToGrid/>
      <w:textAlignment w:val="auto"/>
      <w:outlineLvl w:val="0"/>
    </w:pPr>
    <w:rPr>
      <w:rFonts w:ascii="黑体" w:eastAsia="黑体" w:hAnsi="黑体" w:cs="黑体"/>
      <w:snapToGrid/>
      <w:color w:val="auto"/>
      <w:kern w:val="2"/>
      <w:lang w:eastAsia="zh-CN"/>
    </w:rPr>
  </w:style>
  <w:style w:type="paragraph" w:styleId="2">
    <w:name w:val="heading 2"/>
    <w:basedOn w:val="a"/>
    <w:next w:val="a"/>
    <w:link w:val="20"/>
    <w:uiPriority w:val="9"/>
    <w:unhideWhenUsed/>
    <w:qFormat/>
    <w:rsid w:val="003E156E"/>
    <w:pPr>
      <w:keepNext/>
      <w:keepLines/>
      <w:widowControl w:val="0"/>
      <w:kinsoku/>
      <w:autoSpaceDE/>
      <w:autoSpaceDN/>
      <w:adjustRightInd/>
      <w:snapToGrid/>
      <w:textAlignment w:val="auto"/>
      <w:outlineLvl w:val="1"/>
    </w:pPr>
    <w:rPr>
      <w:rFonts w:ascii="楷体" w:eastAsia="楷体" w:hAnsi="楷体" w:cs="楷体"/>
      <w:snapToGrid/>
      <w:color w:val="auto"/>
      <w:kern w:val="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1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1B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1B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1B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1B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1B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1B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E156E"/>
    <w:rPr>
      <w:rFonts w:ascii="黑体" w:eastAsia="黑体" w:hAnsi="黑体" w:cs="黑体"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3E156E"/>
    <w:rPr>
      <w:rFonts w:ascii="楷体" w:eastAsia="楷体" w:hAnsi="楷体" w:cs="楷体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481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811B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811B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811B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811B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811B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811B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qFormat/>
    <w:rsid w:val="003E156E"/>
    <w:pPr>
      <w:widowControl w:val="0"/>
      <w:kinsoku/>
      <w:autoSpaceDE/>
      <w:autoSpaceDN/>
      <w:adjustRightInd/>
      <w:snapToGrid/>
      <w:ind w:firstLineChars="0" w:firstLine="0"/>
      <w:contextualSpacing/>
      <w:jc w:val="center"/>
      <w:textAlignment w:val="auto"/>
    </w:pPr>
    <w:rPr>
      <w:rFonts w:ascii="方正小标宋简体" w:eastAsia="方正小标宋简体" w:hAnsi="方正小标宋简体" w:cstheme="majorBidi"/>
      <w:snapToGrid/>
      <w:color w:val="auto"/>
      <w:spacing w:val="-10"/>
      <w:kern w:val="28"/>
      <w:sz w:val="44"/>
      <w:szCs w:val="56"/>
      <w:lang w:eastAsia="zh-CN"/>
    </w:rPr>
  </w:style>
  <w:style w:type="character" w:customStyle="1" w:styleId="a4">
    <w:name w:val="标题 字符"/>
    <w:basedOn w:val="a0"/>
    <w:link w:val="a3"/>
    <w:rsid w:val="003E156E"/>
    <w:rPr>
      <w:rFonts w:ascii="方正小标宋简体" w:eastAsia="方正小标宋简体" w:hAnsi="方正小标宋简体" w:cstheme="majorBidi"/>
      <w:spacing w:val="-10"/>
      <w:kern w:val="28"/>
      <w:sz w:val="44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11B7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811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811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811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811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811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81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811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811B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E156E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E156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E156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E156E"/>
    <w:rPr>
      <w:sz w:val="18"/>
      <w:szCs w:val="18"/>
    </w:rPr>
  </w:style>
  <w:style w:type="paragraph" w:styleId="af2">
    <w:name w:val="Body Text"/>
    <w:link w:val="af3"/>
    <w:semiHidden/>
    <w:qFormat/>
    <w:rsid w:val="003E156E"/>
    <w:pPr>
      <w:widowControl w:val="0"/>
      <w:adjustRightInd w:val="0"/>
      <w:spacing w:before="100" w:after="100" w:line="300" w:lineRule="auto"/>
      <w:ind w:firstLineChars="200" w:firstLine="1044"/>
      <w:jc w:val="both"/>
    </w:pPr>
    <w:rPr>
      <w:rFonts w:ascii="Times New Roman" w:eastAsia="宋体" w:hAnsi="Times New Roman" w:cs="Times New Roman"/>
      <w:sz w:val="24"/>
      <w:szCs w:val="24"/>
    </w:rPr>
  </w:style>
  <w:style w:type="character" w:customStyle="1" w:styleId="af3">
    <w:name w:val="正文文本 字符"/>
    <w:basedOn w:val="a0"/>
    <w:link w:val="af2"/>
    <w:semiHidden/>
    <w:rsid w:val="003E156E"/>
    <w:rPr>
      <w:rFonts w:ascii="Times New Roman" w:eastAsia="宋体" w:hAnsi="Times New Roman" w:cs="Times New Roman"/>
      <w:sz w:val="24"/>
      <w:szCs w:val="24"/>
    </w:rPr>
  </w:style>
  <w:style w:type="table" w:styleId="af4">
    <w:name w:val="Table Grid"/>
    <w:basedOn w:val="a1"/>
    <w:qFormat/>
    <w:rsid w:val="00B23F3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369</Words>
  <Characters>384</Characters>
  <Application>Microsoft Office Word</Application>
  <DocSecurity>0</DocSecurity>
  <Lines>21</Lines>
  <Paragraphs>22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easycola lee</dc:creator>
  <cp:keywords/>
  <dc:description/>
  <cp:lastModifiedBy>easycola lee</cp:lastModifiedBy>
  <cp:revision>12</cp:revision>
  <cp:lastPrinted>2026-03-17T08:41:00Z</cp:lastPrinted>
  <dcterms:created xsi:type="dcterms:W3CDTF">2026-03-12T03:19:00Z</dcterms:created>
  <dcterms:modified xsi:type="dcterms:W3CDTF">2026-03-17T08:42:00Z</dcterms:modified>
</cp:coreProperties>
</file>