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828CCD">
      <w:pPr>
        <w:spacing w:before="0" w:after="0" w:line="360" w:lineRule="auto"/>
        <w:ind w:left="0" w:right="0" w:firstLine="0"/>
        <w:jc w:val="center"/>
        <w:rPr>
          <w:rFonts w:ascii="Calibri" w:hAnsi="Calibri" w:eastAsia="Calibri" w:cs="Calibri"/>
          <w:b/>
          <w:color w:val="auto"/>
          <w:spacing w:val="0"/>
          <w:position w:val="0"/>
          <w:sz w:val="32"/>
          <w:shd w:val="clear" w:fill="auto"/>
        </w:rPr>
      </w:pPr>
      <w:r>
        <w:rPr>
          <w:rFonts w:ascii="宋体" w:hAnsi="宋体" w:eastAsia="宋体" w:cs="宋体"/>
          <w:b/>
          <w:color w:val="auto"/>
          <w:spacing w:val="0"/>
          <w:position w:val="0"/>
          <w:sz w:val="32"/>
          <w:shd w:val="clear" w:fill="auto"/>
        </w:rPr>
        <w:t>网络安全设备硬件维保服务需求参数</w:t>
      </w:r>
    </w:p>
    <w:p w14:paraId="7369C888">
      <w:pPr>
        <w:spacing w:before="0" w:after="0" w:line="360" w:lineRule="auto"/>
        <w:ind w:left="0" w:right="0" w:firstLine="0"/>
        <w:jc w:val="both"/>
        <w:rPr>
          <w:rFonts w:ascii="Calibri" w:hAnsi="Calibri" w:eastAsia="Calibri" w:cs="Calibri"/>
          <w:b/>
          <w:color w:val="auto"/>
          <w:spacing w:val="0"/>
          <w:position w:val="0"/>
          <w:sz w:val="24"/>
          <w:shd w:val="clear" w:fill="auto"/>
        </w:rPr>
      </w:pPr>
      <w:r>
        <w:rPr>
          <w:rFonts w:ascii="Calibri" w:hAnsi="Calibri" w:eastAsia="Calibri" w:cs="Calibri"/>
          <w:b/>
          <w:color w:val="auto"/>
          <w:spacing w:val="0"/>
          <w:position w:val="0"/>
          <w:sz w:val="24"/>
          <w:shd w:val="clear" w:fill="auto"/>
        </w:rPr>
        <w:t>1.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4"/>
          <w:shd w:val="clear" w:fill="auto"/>
        </w:rPr>
        <w:t>项目概述</w:t>
      </w:r>
    </w:p>
    <w:p w14:paraId="035C6737">
      <w:pPr>
        <w:spacing w:before="0" w:after="0" w:line="360" w:lineRule="auto"/>
        <w:ind w:left="0" w:right="0" w:firstLine="480"/>
        <w:jc w:val="both"/>
        <w:rPr>
          <w:rFonts w:ascii="Calibri" w:hAnsi="Calibri" w:eastAsia="Calibri" w:cs="Calibri"/>
          <w:color w:val="auto"/>
          <w:spacing w:val="0"/>
          <w:position w:val="0"/>
          <w:sz w:val="24"/>
          <w:shd w:val="clear" w:fill="auto"/>
        </w:rPr>
      </w:pP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hd w:val="clear" w:fill="auto"/>
          <w:lang w:val="en-US" w:eastAsia="zh-CN"/>
        </w:rPr>
        <w:t>武汉血液中心拟</w:t>
      </w:r>
      <w:r>
        <w:rPr>
          <w:rFonts w:ascii="宋体" w:hAnsi="宋体" w:eastAsia="宋体" w:cs="宋体"/>
          <w:color w:val="auto"/>
          <w:spacing w:val="0"/>
          <w:position w:val="0"/>
          <w:sz w:val="24"/>
          <w:shd w:val="clear" w:fill="auto"/>
        </w:rPr>
        <w:t>购买网络安全设备硬件维保、规则库升级及网站</w:t>
      </w:r>
      <w:r>
        <w:rPr>
          <w:rFonts w:ascii="Calibri" w:hAnsi="Calibri" w:eastAsia="Calibri" w:cs="Calibri"/>
          <w:color w:val="auto"/>
          <w:spacing w:val="0"/>
          <w:position w:val="0"/>
          <w:sz w:val="24"/>
          <w:shd w:val="clear" w:fill="auto"/>
        </w:rPr>
        <w:t>HTTPS</w:t>
      </w:r>
      <w:r>
        <w:rPr>
          <w:rFonts w:ascii="宋体" w:hAnsi="宋体" w:eastAsia="宋体" w:cs="宋体"/>
          <w:color w:val="auto"/>
          <w:spacing w:val="0"/>
          <w:position w:val="0"/>
          <w:sz w:val="24"/>
          <w:shd w:val="clear" w:fill="auto"/>
        </w:rPr>
        <w:t>加密服务，为态势感知、内网探针</w:t>
      </w:r>
      <w:r>
        <w:rPr>
          <w:rFonts w:ascii="Calibri" w:hAnsi="Calibri" w:eastAsia="Calibri" w:cs="Calibri"/>
          <w:color w:val="auto"/>
          <w:spacing w:val="0"/>
          <w:position w:val="0"/>
          <w:sz w:val="24"/>
          <w:shd w:val="clear" w:fill="auto"/>
        </w:rPr>
        <w:t>IDS</w:t>
      </w:r>
      <w:r>
        <w:rPr>
          <w:rFonts w:ascii="宋体" w:hAnsi="宋体" w:eastAsia="宋体" w:cs="宋体"/>
          <w:color w:val="auto"/>
          <w:spacing w:val="0"/>
          <w:position w:val="0"/>
          <w:sz w:val="24"/>
          <w:shd w:val="clear" w:fill="auto"/>
        </w:rPr>
        <w:t>、日志审计、数据脱敏、漏洞扫描、堡垒机、网络应用防火墙等安全设备提供硬件维保，规则库、软件升级和技术支持，并提供网站</w:t>
      </w:r>
      <w:r>
        <w:rPr>
          <w:rFonts w:ascii="Calibri" w:hAnsi="Calibri" w:eastAsia="Calibri" w:cs="Calibri"/>
          <w:color w:val="auto"/>
          <w:spacing w:val="0"/>
          <w:position w:val="0"/>
          <w:sz w:val="24"/>
          <w:shd w:val="clear" w:fill="auto"/>
        </w:rPr>
        <w:t>HTTPS</w:t>
      </w:r>
      <w:r>
        <w:rPr>
          <w:rFonts w:ascii="宋体" w:hAnsi="宋体" w:eastAsia="宋体" w:cs="宋体"/>
          <w:color w:val="auto"/>
          <w:spacing w:val="0"/>
          <w:position w:val="0"/>
          <w:sz w:val="24"/>
          <w:shd w:val="clear" w:fill="auto"/>
        </w:rPr>
        <w:t>加密服务。</w:t>
      </w:r>
      <w:bookmarkStart w:id="0" w:name="_GoBack"/>
      <w:bookmarkEnd w:id="0"/>
    </w:p>
    <w:p w14:paraId="030EF462">
      <w:pPr>
        <w:spacing w:before="0" w:after="0" w:line="360" w:lineRule="auto"/>
        <w:ind w:left="0" w:right="0" w:firstLine="0"/>
        <w:jc w:val="both"/>
        <w:rPr>
          <w:rFonts w:ascii="Calibri" w:hAnsi="Calibri" w:eastAsia="Calibri" w:cs="Calibri"/>
          <w:b/>
          <w:color w:val="auto"/>
          <w:spacing w:val="0"/>
          <w:position w:val="0"/>
          <w:sz w:val="24"/>
          <w:shd w:val="clear" w:fill="auto"/>
        </w:rPr>
      </w:pPr>
      <w:r>
        <w:rPr>
          <w:rFonts w:ascii="Calibri" w:hAnsi="Calibri" w:eastAsia="Calibri" w:cs="Calibri"/>
          <w:b/>
          <w:color w:val="auto"/>
          <w:spacing w:val="0"/>
          <w:position w:val="0"/>
          <w:sz w:val="24"/>
          <w:shd w:val="clear" w:fill="auto"/>
        </w:rPr>
        <w:t>2.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4"/>
          <w:shd w:val="clear" w:fill="auto"/>
        </w:rPr>
        <w:t>服务需求参数</w:t>
      </w:r>
    </w:p>
    <w:tbl>
      <w:tblPr>
        <w:tblStyle w:val="3"/>
        <w:tblW w:w="868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28"/>
        <w:gridCol w:w="1936"/>
        <w:gridCol w:w="805"/>
        <w:gridCol w:w="736"/>
        <w:gridCol w:w="2883"/>
        <w:gridCol w:w="698"/>
      </w:tblGrid>
      <w:tr w14:paraId="21F63F2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C40EFE">
            <w:pPr>
              <w:widowControl w:val="0"/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z w:val="22"/>
                <w:shd w:val="clear" w:fill="auto"/>
              </w:rPr>
            </w:pPr>
            <w:r>
              <w:rPr>
                <w:rFonts w:ascii="宋体" w:hAnsi="宋体" w:eastAsia="宋体" w:cs="宋体"/>
                <w:b/>
                <w:color w:val="000000"/>
                <w:spacing w:val="0"/>
                <w:position w:val="0"/>
                <w:sz w:val="22"/>
                <w:u w:val="single"/>
                <w:shd w:val="clear" w:fill="auto"/>
              </w:rPr>
              <w:t>产品名称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E4CADC">
            <w:pPr>
              <w:widowControl w:val="0"/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z w:val="22"/>
                <w:shd w:val="clear" w:fill="auto"/>
              </w:rPr>
            </w:pPr>
            <w:r>
              <w:rPr>
                <w:rFonts w:ascii="宋体" w:hAnsi="宋体" w:eastAsia="宋体" w:cs="宋体"/>
                <w:b/>
                <w:color w:val="000000"/>
                <w:spacing w:val="0"/>
                <w:position w:val="0"/>
                <w:sz w:val="22"/>
                <w:u w:val="single"/>
                <w:shd w:val="clear" w:fill="auto"/>
              </w:rPr>
              <w:t>产品型号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D7A6D4">
            <w:pPr>
              <w:widowControl w:val="0"/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z w:val="22"/>
                <w:shd w:val="clear" w:fill="auto"/>
              </w:rPr>
            </w:pPr>
            <w:r>
              <w:rPr>
                <w:rFonts w:ascii="宋体" w:hAnsi="宋体" w:eastAsia="宋体" w:cs="宋体"/>
                <w:b/>
                <w:color w:val="000000"/>
                <w:spacing w:val="0"/>
                <w:position w:val="0"/>
                <w:sz w:val="22"/>
                <w:u w:val="single"/>
                <w:shd w:val="clear" w:fill="auto"/>
              </w:rPr>
              <w:t>产品数量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D6E0BA">
            <w:pPr>
              <w:widowControl w:val="0"/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z w:val="22"/>
                <w:shd w:val="clear" w:fill="auto"/>
              </w:rPr>
            </w:pPr>
            <w:r>
              <w:rPr>
                <w:rFonts w:ascii="宋体" w:hAnsi="宋体" w:eastAsia="宋体" w:cs="宋体"/>
                <w:b/>
                <w:color w:val="000000"/>
                <w:spacing w:val="0"/>
                <w:position w:val="0"/>
                <w:sz w:val="22"/>
                <w:u w:val="single"/>
                <w:shd w:val="clear" w:fill="auto"/>
              </w:rPr>
              <w:t>品牌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730FD8">
            <w:pPr>
              <w:widowControl w:val="0"/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z w:val="22"/>
                <w:shd w:val="clear" w:fill="auto"/>
              </w:rPr>
            </w:pPr>
            <w:r>
              <w:rPr>
                <w:rFonts w:ascii="宋体" w:hAnsi="宋体" w:eastAsia="宋体" w:cs="宋体"/>
                <w:b/>
                <w:color w:val="000000"/>
                <w:spacing w:val="0"/>
                <w:position w:val="0"/>
                <w:sz w:val="22"/>
                <w:u w:val="single"/>
                <w:shd w:val="clear" w:fill="auto"/>
              </w:rPr>
              <w:t>服务内容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9E1116">
            <w:pPr>
              <w:widowControl w:val="0"/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z w:val="22"/>
                <w:shd w:val="clear" w:fill="auto"/>
              </w:rPr>
            </w:pPr>
            <w:r>
              <w:rPr>
                <w:rFonts w:ascii="宋体" w:hAnsi="宋体" w:eastAsia="宋体" w:cs="宋体"/>
                <w:b/>
                <w:color w:val="000000"/>
                <w:spacing w:val="0"/>
                <w:position w:val="0"/>
                <w:sz w:val="22"/>
                <w:u w:val="single"/>
                <w:shd w:val="clear" w:fill="auto"/>
              </w:rPr>
              <w:t>服务期限</w:t>
            </w:r>
          </w:p>
        </w:tc>
      </w:tr>
      <w:tr w14:paraId="346A21F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E81B69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态势感知系统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7AC197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V2.0/HD-NGSOC-1abx-x1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2AFF32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3C66476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海峡信息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9B76CC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硬件维保，规则库、软件升级授权文件，技术支持服务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7554DC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2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年</w:t>
            </w:r>
          </w:p>
        </w:tc>
      </w:tr>
      <w:tr w14:paraId="7C02752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369B5F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内网探针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IDS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096429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V5.0/HD-NGIDS-S1-1SC1-2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334CD4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7C7C77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海峡信息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85F6DA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硬件维保，规则库、软件升级授权文件，技术支持服务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700859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2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年</w:t>
            </w:r>
          </w:p>
        </w:tc>
      </w:tr>
      <w:tr w14:paraId="46416A6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93C413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综合日志审计分析系统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525DDD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V4.0/HD-LAS-2SC1-2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33FBDA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3D66B9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海峡信息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3D5567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硬件维保，规则库、软件升级授权文件，技术支持服务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C05AF4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2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年</w:t>
            </w:r>
          </w:p>
        </w:tc>
      </w:tr>
      <w:tr w14:paraId="53DA98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BAAFAE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绿盟数据脱敏系统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V6.0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（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NSFOCUS DMS V6.0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）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BA8117">
            <w:pPr>
              <w:spacing w:before="0" w:after="0" w:line="240" w:lineRule="auto"/>
              <w:ind w:left="0" w:right="0" w:firstLine="0"/>
              <w:jc w:val="center"/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固件版本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:</w:t>
            </w:r>
          </w:p>
          <w:p w14:paraId="406F3615">
            <w:pPr>
              <w:spacing w:before="0" w:after="0" w:line="240" w:lineRule="auto"/>
              <w:ind w:left="0" w:right="0" w:firstLine="0"/>
              <w:jc w:val="center"/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V6.0R00F01SP02</w:t>
            </w:r>
          </w:p>
          <w:p w14:paraId="74E6A40D">
            <w:pPr>
              <w:spacing w:before="0" w:after="0" w:line="240" w:lineRule="auto"/>
              <w:ind w:left="0" w:right="0" w:firstLine="0"/>
              <w:jc w:val="center"/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引擎版本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:</w:t>
            </w:r>
          </w:p>
          <w:p w14:paraId="323AAE11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V6.0R00F02SP02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82FF7C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D8F93D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绿盟科技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493B0E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硬件维保，规则库、软件升级授权文件，技术支持服务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4627B4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年</w:t>
            </w:r>
          </w:p>
        </w:tc>
      </w:tr>
      <w:tr w14:paraId="647B152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52AB7A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绿盟网络安全漏洞扫描系统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 xml:space="preserve"> V6.0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6D6B3C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RSASNX3-X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CA0CF8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BB8E3D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绿盟科技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D2E979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硬件维保，规则库、软件升级授权文件，技术支持服务，授权数量从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128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个扩展至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256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个无限制范围的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IP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地址或域名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BBF626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年</w:t>
            </w:r>
          </w:p>
        </w:tc>
      </w:tr>
      <w:tr w14:paraId="3FE84CC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83349B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明御运维审计与风险控制系统（堡垒机）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D07473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DAS-USM150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F0714D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BD7F7B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安恒信息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2C7BE6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硬件维保，规则库、软件升级授权文件，技术支持服务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68FAF9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2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年</w:t>
            </w:r>
          </w:p>
        </w:tc>
      </w:tr>
      <w:tr w14:paraId="11189CE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ACF16D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明御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WEB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应用防火墙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50968F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WAF-150AG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D8A9ED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E42443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安恒信息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B6E371">
            <w:pPr>
              <w:spacing w:before="0" w:after="0" w:line="240" w:lineRule="auto"/>
              <w:ind w:left="0" w:right="0" w:firstLine="0"/>
              <w:jc w:val="center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硬件维保，规则库、软件升级授权文件，技术支持服务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3BB2B8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2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年</w:t>
            </w:r>
          </w:p>
        </w:tc>
      </w:tr>
      <w:tr w14:paraId="259F908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" w:hRule="atLeast"/>
          <w:jc w:val="center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DE6FF7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网站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HTTPS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加密服务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C2588B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SM2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国密和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RSA/ECC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算法的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DV SSL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证书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F3B73E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FB37EA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国内合规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CA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和全球信任</w:t>
            </w: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CA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BBDB39">
            <w:pPr>
              <w:spacing w:before="0" w:after="0" w:line="240" w:lineRule="auto"/>
              <w:ind w:left="0" w:right="0" w:firstLine="0"/>
              <w:jc w:val="both"/>
              <w:rPr>
                <w:rFonts w:ascii="宋体" w:hAnsi="宋体" w:eastAsia="宋体" w:cs="宋体"/>
                <w:spacing w:val="0"/>
                <w:position w:val="0"/>
                <w:shd w:val="clear" w:fill="auto"/>
              </w:rPr>
            </w:pP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支持通配符，技术支持服务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585534">
            <w:pPr>
              <w:spacing w:before="0" w:after="0" w:line="240" w:lineRule="auto"/>
              <w:ind w:left="0" w:right="0" w:firstLine="0"/>
              <w:jc w:val="center"/>
              <w:rPr>
                <w:spacing w:val="0"/>
                <w:position w:val="0"/>
                <w:shd w:val="clear" w:fill="auto"/>
              </w:rPr>
            </w:pPr>
            <w:r>
              <w:rPr>
                <w:rFonts w:ascii="仿宋_GB2312" w:hAnsi="仿宋_GB2312" w:eastAsia="仿宋_GB2312" w:cs="仿宋_GB2312"/>
                <w:color w:val="000000"/>
                <w:spacing w:val="0"/>
                <w:position w:val="0"/>
                <w:sz w:val="21"/>
                <w:shd w:val="clear" w:fill="auto"/>
              </w:rPr>
              <w:t>1</w:t>
            </w:r>
            <w:r>
              <w:rPr>
                <w:rFonts w:ascii="宋体" w:hAnsi="宋体" w:eastAsia="宋体" w:cs="宋体"/>
                <w:color w:val="000000"/>
                <w:spacing w:val="0"/>
                <w:position w:val="0"/>
                <w:sz w:val="21"/>
                <w:shd w:val="clear" w:fill="auto"/>
              </w:rPr>
              <w:t>年</w:t>
            </w:r>
          </w:p>
        </w:tc>
      </w:tr>
    </w:tbl>
    <w:p w14:paraId="36630B18">
      <w:pPr>
        <w:spacing w:before="0" w:after="0" w:line="360" w:lineRule="auto"/>
        <w:ind w:left="0" w:right="0" w:firstLine="0"/>
        <w:jc w:val="both"/>
        <w:rPr>
          <w:rFonts w:ascii="Calibri" w:hAnsi="Calibri" w:eastAsia="Calibri" w:cs="Calibri"/>
          <w:b/>
          <w:color w:val="auto"/>
          <w:spacing w:val="0"/>
          <w:position w:val="0"/>
          <w:sz w:val="24"/>
          <w:shd w:val="clear" w:fill="auto"/>
        </w:rPr>
      </w:pPr>
    </w:p>
    <w:p w14:paraId="6543DD43">
      <w:pPr>
        <w:spacing w:before="0" w:after="0" w:line="360" w:lineRule="auto"/>
        <w:ind w:right="0"/>
        <w:jc w:val="left"/>
        <w:rPr>
          <w:rFonts w:hint="eastAsia" w:ascii="Calibri" w:hAnsi="Calibri" w:eastAsia="宋体" w:cs="Calibri"/>
          <w:b/>
          <w:color w:val="auto"/>
          <w:spacing w:val="0"/>
          <w:position w:val="0"/>
          <w:sz w:val="24"/>
          <w:shd w:val="clear" w:fill="auto"/>
          <w:lang w:val="en-US" w:eastAsia="zh-CN"/>
        </w:rPr>
      </w:pPr>
      <w:r>
        <w:rPr>
          <w:rFonts w:ascii="Calibri" w:hAnsi="Calibri" w:eastAsia="Calibri" w:cs="Calibri"/>
          <w:b/>
          <w:color w:val="auto"/>
          <w:spacing w:val="0"/>
          <w:position w:val="0"/>
          <w:sz w:val="24"/>
          <w:shd w:val="clear" w:fill="auto"/>
        </w:rPr>
        <w:t>3</w:t>
      </w:r>
      <w:r>
        <w:rPr>
          <w:rFonts w:hint="eastAsia" w:ascii="Calibri" w:hAnsi="Calibri" w:eastAsia="宋体" w:cs="Calibri"/>
          <w:b/>
          <w:color w:val="auto"/>
          <w:spacing w:val="0"/>
          <w:position w:val="0"/>
          <w:sz w:val="24"/>
          <w:shd w:val="clear" w:fill="auto"/>
          <w:lang w:val="en-US" w:eastAsia="zh-CN"/>
        </w:rPr>
        <w:t>付款方式：</w:t>
      </w:r>
    </w:p>
    <w:p w14:paraId="2B8EB07E">
      <w:pPr>
        <w:spacing w:before="0" w:after="0" w:line="360" w:lineRule="auto"/>
        <w:ind w:right="0" w:firstLine="480" w:firstLineChars="200"/>
        <w:jc w:val="left"/>
        <w:rPr>
          <w:rFonts w:ascii="Calibri" w:hAnsi="Calibri" w:eastAsia="Calibri" w:cs="Calibri"/>
          <w:color w:val="auto"/>
          <w:spacing w:val="0"/>
          <w:position w:val="0"/>
          <w:sz w:val="30"/>
          <w:shd w:val="clear" w:fill="auto"/>
        </w:rPr>
      </w:pPr>
      <w:r>
        <w:rPr>
          <w:rFonts w:hint="eastAsia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采购人</w:t>
      </w:r>
      <w:r>
        <w:rPr>
          <w:rFonts w:hint="default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收到</w:t>
      </w:r>
      <w:r>
        <w:rPr>
          <w:rFonts w:hint="eastAsia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供应商提供的</w:t>
      </w:r>
      <w:r>
        <w:rPr>
          <w:rFonts w:hint="default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发票</w:t>
      </w:r>
      <w:r>
        <w:rPr>
          <w:rFonts w:hint="eastAsia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、</w:t>
      </w:r>
      <w:r>
        <w:rPr>
          <w:rFonts w:hint="default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规则库、软件升级授权文件及ssl加密证书，经</w:t>
      </w:r>
      <w:r>
        <w:rPr>
          <w:rFonts w:hint="eastAsia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采购人</w:t>
      </w:r>
      <w:r>
        <w:rPr>
          <w:rFonts w:hint="default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确认无误后30个工作日内将本次</w:t>
      </w:r>
      <w:r>
        <w:rPr>
          <w:rFonts w:hint="eastAsia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服务的全部款项一次</w:t>
      </w:r>
      <w:r>
        <w:rPr>
          <w:rFonts w:hint="default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汇至</w:t>
      </w:r>
      <w:r>
        <w:rPr>
          <w:rFonts w:hint="eastAsia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供应商</w:t>
      </w:r>
      <w:r>
        <w:rPr>
          <w:rFonts w:hint="default" w:ascii="Calibri" w:hAnsi="Calibri" w:eastAsia="宋体" w:cs="Calibri"/>
          <w:b w:val="0"/>
          <w:bCs/>
          <w:color w:val="auto"/>
          <w:spacing w:val="0"/>
          <w:position w:val="0"/>
          <w:sz w:val="24"/>
          <w:shd w:val="clear" w:fill="auto"/>
          <w:lang w:val="en-US" w:eastAsia="zh-CN"/>
        </w:rPr>
        <w:t>帐户。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81B54CF"/>
    <w:rsid w:val="08F619A0"/>
    <w:rsid w:val="095C7B4D"/>
    <w:rsid w:val="0DF04D08"/>
    <w:rsid w:val="0E977374"/>
    <w:rsid w:val="10B464C1"/>
    <w:rsid w:val="171952CF"/>
    <w:rsid w:val="22146DBF"/>
    <w:rsid w:val="285F4B0C"/>
    <w:rsid w:val="35944047"/>
    <w:rsid w:val="37313B18"/>
    <w:rsid w:val="410B201B"/>
    <w:rsid w:val="43BD0C0D"/>
    <w:rsid w:val="44727C49"/>
    <w:rsid w:val="5305612D"/>
    <w:rsid w:val="54521C9F"/>
    <w:rsid w:val="58817941"/>
    <w:rsid w:val="5DF9688E"/>
    <w:rsid w:val="62D358FF"/>
    <w:rsid w:val="678C0773"/>
    <w:rsid w:val="6CE4695B"/>
    <w:rsid w:val="6E8F41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605</Words>
  <Characters>773</Characters>
  <TotalTime>101</TotalTime>
  <ScaleCrop>false</ScaleCrop>
  <LinksUpToDate>false</LinksUpToDate>
  <CharactersWithSpaces>777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2026-03-18T07:32:00Z</dcterms:created>
  <dc:creator>lenovo</dc:creator>
  <cp:lastModifiedBy>cgb</cp:lastModifiedBy>
  <dcterms:modified xsi:type="dcterms:W3CDTF">2026-04-07T01:11:44Z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eyJoZGlkIjoiNzNjZmRlMzY5Y2M4NTdjODMyZDkwNzQ5ZWQ4YjNjYmUiLCJ1c2VySWQiOiI1MjUxMDUwODAifQ==</vt:lpwstr>
  </property>
  <property fmtid="{D5CDD505-2E9C-101B-9397-08002B2CF9AE}" pid="3" name="KSOProductBuildVer">
    <vt:lpwstr>2052-12.1.0.25225</vt:lpwstr>
  </property>
  <property fmtid="{D5CDD505-2E9C-101B-9397-08002B2CF9AE}" pid="4" name="ICV">
    <vt:lpwstr>42C55D3738C14155A0FEEA7D7347B743_12</vt:lpwstr>
  </property>
</Properties>
</file>