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B7" w:rsidRDefault="008619F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同步库主机硬件维保服务需求</w:t>
      </w:r>
    </w:p>
    <w:p w:rsidR="003E05B7" w:rsidRDefault="003E05B7"/>
    <w:p w:rsidR="003E05B7" w:rsidRDefault="008619F0">
      <w:pPr>
        <w:tabs>
          <w:tab w:val="left" w:pos="3720"/>
        </w:tabs>
        <w:spacing w:line="360" w:lineRule="auto"/>
        <w:outlineLvl w:val="0"/>
        <w:rPr>
          <w:rFonts w:ascii="宋体"/>
          <w:b/>
          <w:color w:val="000000"/>
          <w:sz w:val="36"/>
          <w:szCs w:val="36"/>
        </w:rPr>
      </w:pPr>
      <w:r>
        <w:rPr>
          <w:rFonts w:ascii="宋体" w:hint="eastAsia"/>
          <w:b/>
          <w:color w:val="000000"/>
          <w:sz w:val="36"/>
          <w:szCs w:val="36"/>
        </w:rPr>
        <w:t>维保设备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0"/>
        <w:gridCol w:w="1629"/>
        <w:gridCol w:w="2644"/>
        <w:gridCol w:w="2959"/>
      </w:tblGrid>
      <w:tr w:rsidR="003E05B7">
        <w:tc>
          <w:tcPr>
            <w:tcW w:w="1290" w:type="dxa"/>
            <w:shd w:val="clear" w:color="auto" w:fill="E6E6E6"/>
          </w:tcPr>
          <w:p w:rsidR="003E05B7" w:rsidRDefault="008619F0">
            <w:pPr>
              <w:spacing w:before="20" w:after="20"/>
              <w:jc w:val="center"/>
              <w:rPr>
                <w:rFonts w:ascii="新宋体" w:eastAsia="新宋体" w:hAnsi="新宋体" w:cs="新宋体"/>
                <w:b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629" w:type="dxa"/>
            <w:shd w:val="clear" w:color="auto" w:fill="E6E6E6"/>
          </w:tcPr>
          <w:p w:rsidR="003E05B7" w:rsidRDefault="008619F0">
            <w:pPr>
              <w:spacing w:before="20" w:after="20"/>
              <w:jc w:val="center"/>
              <w:rPr>
                <w:rFonts w:ascii="新宋体" w:eastAsia="新宋体" w:hAnsi="新宋体" w:cs="新宋体"/>
                <w:b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b/>
                <w:sz w:val="28"/>
                <w:szCs w:val="28"/>
              </w:rPr>
              <w:t>设备</w:t>
            </w:r>
          </w:p>
        </w:tc>
        <w:tc>
          <w:tcPr>
            <w:tcW w:w="2644" w:type="dxa"/>
            <w:shd w:val="clear" w:color="auto" w:fill="E6E6E6"/>
          </w:tcPr>
          <w:p w:rsidR="003E05B7" w:rsidRDefault="008619F0">
            <w:pPr>
              <w:spacing w:before="20" w:after="20"/>
              <w:jc w:val="center"/>
              <w:rPr>
                <w:rFonts w:ascii="新宋体" w:eastAsia="新宋体" w:hAnsi="新宋体" w:cs="新宋体"/>
                <w:b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b/>
                <w:sz w:val="28"/>
                <w:szCs w:val="28"/>
              </w:rPr>
              <w:t>型号</w:t>
            </w:r>
          </w:p>
        </w:tc>
        <w:tc>
          <w:tcPr>
            <w:tcW w:w="2959" w:type="dxa"/>
            <w:shd w:val="clear" w:color="auto" w:fill="E6E6E6"/>
          </w:tcPr>
          <w:p w:rsidR="003E05B7" w:rsidRDefault="008619F0">
            <w:pPr>
              <w:spacing w:before="20" w:after="20"/>
              <w:jc w:val="center"/>
              <w:rPr>
                <w:rFonts w:ascii="新宋体" w:eastAsia="新宋体" w:hAnsi="新宋体" w:cs="新宋体"/>
                <w:b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b/>
                <w:sz w:val="28"/>
                <w:szCs w:val="28"/>
              </w:rPr>
              <w:t>配置</w:t>
            </w:r>
          </w:p>
        </w:tc>
      </w:tr>
      <w:tr w:rsidR="003E05B7">
        <w:trPr>
          <w:trHeight w:val="90"/>
        </w:trPr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IBM存储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DS8800</w:t>
            </w:r>
          </w:p>
        </w:tc>
        <w:tc>
          <w:tcPr>
            <w:tcW w:w="295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300G*32 SAS 15K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IBM小型机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Power 750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24核，96G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IBM小型机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Power 750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24核，96G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IBM控制台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X3550 M3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1U服务器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IBM控制台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X3550 M3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1U服务器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IBM交换机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2498-B24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24端口</w:t>
            </w:r>
          </w:p>
        </w:tc>
      </w:tr>
      <w:tr w:rsidR="003E05B7">
        <w:tc>
          <w:tcPr>
            <w:tcW w:w="1290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29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IBM交换机</w:t>
            </w:r>
          </w:p>
        </w:tc>
        <w:tc>
          <w:tcPr>
            <w:tcW w:w="2644" w:type="dxa"/>
          </w:tcPr>
          <w:p w:rsidR="003E05B7" w:rsidRDefault="008619F0">
            <w:pPr>
              <w:tabs>
                <w:tab w:val="left" w:pos="3720"/>
              </w:tabs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2498-B24</w:t>
            </w:r>
          </w:p>
        </w:tc>
        <w:tc>
          <w:tcPr>
            <w:tcW w:w="2959" w:type="dxa"/>
          </w:tcPr>
          <w:p w:rsidR="003E05B7" w:rsidRDefault="008619F0">
            <w:pPr>
              <w:spacing w:line="360" w:lineRule="auto"/>
              <w:rPr>
                <w:rFonts w:ascii="新宋体" w:eastAsia="新宋体" w:hAnsi="新宋体" w:cs="新宋体"/>
                <w:color w:val="000000"/>
                <w:sz w:val="28"/>
                <w:szCs w:val="28"/>
              </w:rPr>
            </w:pPr>
            <w:r>
              <w:rPr>
                <w:rFonts w:ascii="新宋体" w:eastAsia="新宋体" w:hAnsi="新宋体" w:cs="新宋体" w:hint="eastAsia"/>
                <w:color w:val="000000"/>
                <w:sz w:val="28"/>
                <w:szCs w:val="28"/>
              </w:rPr>
              <w:t>24端口</w:t>
            </w:r>
          </w:p>
        </w:tc>
      </w:tr>
    </w:tbl>
    <w:p w:rsidR="003E05B7" w:rsidRDefault="008619F0">
      <w:p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上表设备于2012年5月10日签订采购合同，2012年5月21日上电运行，作为数据库主机，7*24小时提供数据服务。</w:t>
      </w:r>
    </w:p>
    <w:p w:rsidR="003E05B7" w:rsidRDefault="008619F0">
      <w:pPr>
        <w:tabs>
          <w:tab w:val="left" w:pos="3720"/>
        </w:tabs>
        <w:spacing w:line="360" w:lineRule="auto"/>
        <w:outlineLvl w:val="0"/>
        <w:rPr>
          <w:rFonts w:ascii="宋体"/>
          <w:b/>
          <w:color w:val="000000"/>
          <w:sz w:val="36"/>
          <w:szCs w:val="36"/>
        </w:rPr>
      </w:pPr>
      <w:r>
        <w:rPr>
          <w:rFonts w:ascii="宋体" w:hint="eastAsia"/>
          <w:b/>
          <w:color w:val="000000"/>
          <w:sz w:val="36"/>
          <w:szCs w:val="36"/>
        </w:rPr>
        <w:t>维保服务资质要求</w:t>
      </w:r>
    </w:p>
    <w:p w:rsidR="003E05B7" w:rsidRDefault="008619F0">
      <w:pPr>
        <w:numPr>
          <w:ilvl w:val="0"/>
          <w:numId w:val="1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维护人员持有IBM工程师认证（小型机/存储硬件维护）</w:t>
      </w:r>
    </w:p>
    <w:p w:rsidR="003E05B7" w:rsidRDefault="008619F0">
      <w:pPr>
        <w:numPr>
          <w:ilvl w:val="0"/>
          <w:numId w:val="1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在武汉有服务机构、备件仓库和维护人员</w:t>
      </w:r>
    </w:p>
    <w:p w:rsidR="003E05B7" w:rsidRDefault="008619F0">
      <w:pPr>
        <w:numPr>
          <w:ilvl w:val="0"/>
          <w:numId w:val="1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使用IBM原装备件维修</w:t>
      </w:r>
    </w:p>
    <w:p w:rsidR="003E05B7" w:rsidRDefault="008619F0">
      <w:pPr>
        <w:tabs>
          <w:tab w:val="left" w:pos="3720"/>
        </w:tabs>
        <w:spacing w:line="360" w:lineRule="auto"/>
        <w:outlineLvl w:val="0"/>
        <w:rPr>
          <w:rFonts w:ascii="宋体"/>
          <w:b/>
          <w:color w:val="000000"/>
          <w:sz w:val="36"/>
          <w:szCs w:val="36"/>
        </w:rPr>
      </w:pPr>
      <w:r>
        <w:rPr>
          <w:rFonts w:ascii="宋体" w:hint="eastAsia"/>
          <w:b/>
          <w:color w:val="000000"/>
          <w:sz w:val="36"/>
          <w:szCs w:val="36"/>
        </w:rPr>
        <w:t>维保服务需求</w:t>
      </w:r>
    </w:p>
    <w:p w:rsidR="003E05B7" w:rsidRDefault="008619F0">
      <w:pPr>
        <w:numPr>
          <w:ilvl w:val="0"/>
          <w:numId w:val="2"/>
        </w:numPr>
        <w:rPr>
          <w:rFonts w:ascii="新宋体" w:eastAsia="新宋体" w:hAnsi="新宋体" w:cs="新宋体"/>
          <w:b/>
          <w:bCs/>
          <w:sz w:val="30"/>
          <w:szCs w:val="30"/>
        </w:rPr>
      </w:pPr>
      <w:r>
        <w:rPr>
          <w:rFonts w:ascii="新宋体" w:eastAsia="新宋体" w:hAnsi="新宋体" w:cs="新宋体" w:hint="eastAsia"/>
          <w:b/>
          <w:bCs/>
          <w:sz w:val="30"/>
          <w:szCs w:val="30"/>
        </w:rPr>
        <w:t>月度巡检</w:t>
      </w:r>
    </w:p>
    <w:p w:rsidR="003E05B7" w:rsidRDefault="008619F0">
      <w:pPr>
        <w:snapToGrid w:val="0"/>
        <w:ind w:firstLine="420"/>
        <w:jc w:val="left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每月定期到现场，不停机检查硬件设备，处理问题，查找隐患，出具检测报告。巡检内容包括：</w:t>
      </w:r>
    </w:p>
    <w:p w:rsidR="003E05B7" w:rsidRDefault="008619F0">
      <w:pPr>
        <w:numPr>
          <w:ilvl w:val="0"/>
          <w:numId w:val="3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b/>
          <w:bCs/>
          <w:sz w:val="28"/>
          <w:szCs w:val="28"/>
        </w:rPr>
        <w:t>场地环境检查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火零电压和零地电压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lastRenderedPageBreak/>
        <w:t>机房环境温湿度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UPS供电</w:t>
      </w:r>
    </w:p>
    <w:p w:rsidR="003E05B7" w:rsidRDefault="008619F0">
      <w:pPr>
        <w:numPr>
          <w:ilvl w:val="0"/>
          <w:numId w:val="3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b/>
          <w:bCs/>
          <w:sz w:val="28"/>
          <w:szCs w:val="28"/>
        </w:rPr>
        <w:t>存储检查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指示灯状态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存储日志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存储自检</w:t>
      </w:r>
    </w:p>
    <w:p w:rsidR="003E05B7" w:rsidRDefault="008619F0">
      <w:pPr>
        <w:numPr>
          <w:ilvl w:val="0"/>
          <w:numId w:val="3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b/>
          <w:bCs/>
          <w:sz w:val="28"/>
          <w:szCs w:val="28"/>
        </w:rPr>
        <w:t>小型机检查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指示灯状态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HMC日志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HMC主机资源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ASMI日志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t>deconfigure</w:t>
      </w:r>
      <w:proofErr w:type="spellEnd"/>
      <w:r>
        <w:rPr>
          <w:rFonts w:ascii="新宋体" w:eastAsia="新宋体" w:hAnsi="新宋体" w:cs="新宋体" w:hint="eastAsia"/>
          <w:snapToGrid w:val="0"/>
          <w:sz w:val="28"/>
          <w:szCs w:val="28"/>
        </w:rPr>
        <w:t>设备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主机磁盘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I/O板卡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通风入口/出口通道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AIX版本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系统守护进程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分区</w:t>
      </w: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t>errpt</w:t>
      </w:r>
      <w:proofErr w:type="spellEnd"/>
      <w:r>
        <w:rPr>
          <w:rFonts w:ascii="新宋体" w:eastAsia="新宋体" w:hAnsi="新宋体" w:cs="新宋体" w:hint="eastAsia"/>
          <w:snapToGrid w:val="0"/>
          <w:sz w:val="28"/>
          <w:szCs w:val="28"/>
        </w:rPr>
        <w:t>日志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snap日志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t>rootvg</w:t>
      </w:r>
      <w:proofErr w:type="spellEnd"/>
      <w:r>
        <w:rPr>
          <w:rFonts w:ascii="新宋体" w:eastAsia="新宋体" w:hAnsi="新宋体" w:cs="新宋体" w:hint="eastAsia"/>
          <w:snapToGrid w:val="0"/>
          <w:sz w:val="28"/>
          <w:szCs w:val="28"/>
        </w:rPr>
        <w:t>是否有做镜像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t>smit.log</w:t>
      </w:r>
      <w:proofErr w:type="spellEnd"/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t>bootlog</w:t>
      </w:r>
      <w:proofErr w:type="spellEnd"/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proofErr w:type="spellStart"/>
      <w:r>
        <w:rPr>
          <w:rFonts w:ascii="新宋体" w:eastAsia="新宋体" w:hAnsi="新宋体" w:cs="新宋体" w:hint="eastAsia"/>
          <w:snapToGrid w:val="0"/>
          <w:sz w:val="28"/>
          <w:szCs w:val="28"/>
        </w:rPr>
        <w:lastRenderedPageBreak/>
        <w:t>consolelog</w:t>
      </w:r>
      <w:proofErr w:type="spellEnd"/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逻辑卷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 xml:space="preserve">文件系统 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内存交换区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系统DUMP设置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存储链路状态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网络状态</w:t>
      </w:r>
    </w:p>
    <w:p w:rsidR="003E05B7" w:rsidRDefault="008619F0">
      <w:pPr>
        <w:numPr>
          <w:ilvl w:val="0"/>
          <w:numId w:val="3"/>
        </w:num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b/>
          <w:bCs/>
          <w:sz w:val="28"/>
          <w:szCs w:val="28"/>
        </w:rPr>
        <w:t>控制台检查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指示灯状态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HACMP版本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RSCT版本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小型机集群运行状态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小型机集群日志</w:t>
      </w:r>
    </w:p>
    <w:p w:rsidR="003E05B7" w:rsidRDefault="008619F0">
      <w:pPr>
        <w:numPr>
          <w:ilvl w:val="0"/>
          <w:numId w:val="3"/>
        </w:numPr>
        <w:rPr>
          <w:rFonts w:ascii="新宋体" w:eastAsia="新宋体" w:hAnsi="新宋体" w:cs="新宋体"/>
          <w:b/>
          <w:bCs/>
          <w:sz w:val="28"/>
          <w:szCs w:val="28"/>
        </w:rPr>
      </w:pPr>
      <w:r>
        <w:rPr>
          <w:rFonts w:ascii="新宋体" w:eastAsia="新宋体" w:hAnsi="新宋体" w:cs="新宋体" w:hint="eastAsia"/>
          <w:b/>
          <w:bCs/>
          <w:sz w:val="28"/>
          <w:szCs w:val="28"/>
        </w:rPr>
        <w:t>交换机检查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指示灯状态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端口/模块状态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线路</w:t>
      </w:r>
    </w:p>
    <w:p w:rsidR="003E05B7" w:rsidRDefault="008619F0">
      <w:pPr>
        <w:numPr>
          <w:ilvl w:val="0"/>
          <w:numId w:val="4"/>
        </w:numPr>
        <w:rPr>
          <w:rFonts w:ascii="新宋体" w:eastAsia="新宋体" w:hAnsi="新宋体" w:cs="新宋体"/>
          <w:snapToGrid w:val="0"/>
          <w:sz w:val="28"/>
          <w:szCs w:val="28"/>
        </w:rPr>
      </w:pPr>
      <w:r>
        <w:rPr>
          <w:rFonts w:ascii="新宋体" w:eastAsia="新宋体" w:hAnsi="新宋体" w:cs="新宋体" w:hint="eastAsia"/>
          <w:snapToGrid w:val="0"/>
          <w:sz w:val="28"/>
          <w:szCs w:val="28"/>
        </w:rPr>
        <w:t>日志</w:t>
      </w:r>
    </w:p>
    <w:p w:rsidR="003E05B7" w:rsidRDefault="008619F0">
      <w:pPr>
        <w:numPr>
          <w:ilvl w:val="0"/>
          <w:numId w:val="2"/>
        </w:numPr>
        <w:rPr>
          <w:rFonts w:ascii="新宋体" w:eastAsia="新宋体" w:hAnsi="新宋体" w:cs="新宋体"/>
          <w:b/>
          <w:bCs/>
          <w:sz w:val="30"/>
          <w:szCs w:val="30"/>
        </w:rPr>
      </w:pPr>
      <w:r>
        <w:rPr>
          <w:rFonts w:ascii="新宋体" w:eastAsia="新宋体" w:hAnsi="新宋体" w:cs="新宋体" w:hint="eastAsia"/>
          <w:b/>
          <w:bCs/>
          <w:sz w:val="30"/>
          <w:szCs w:val="30"/>
        </w:rPr>
        <w:t>故障处理</w:t>
      </w:r>
    </w:p>
    <w:p w:rsidR="003E05B7" w:rsidRDefault="008619F0">
      <w:pPr>
        <w:ind w:firstLine="420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提供故障处理7*24小时服务，维护人员15分钟内响应，1小时内到达现场，故障定位后备件4小时内到场，常用备件存放在客户现场。维保服务商负责提供故障检测报告和维修方案，经我局审核同意</w:t>
      </w:r>
      <w:r>
        <w:rPr>
          <w:rFonts w:ascii="新宋体" w:eastAsia="新宋体" w:hAnsi="新宋体" w:cs="新宋体" w:hint="eastAsia"/>
          <w:sz w:val="28"/>
          <w:szCs w:val="28"/>
        </w:rPr>
        <w:lastRenderedPageBreak/>
        <w:t>后，立即进行故障处理，尽快恢复正常运行。如需更换故障硬件，维修用配件购买费用由我局负责。故障硬盘由我局处置，其他故障件由维保服务商处置。</w:t>
      </w:r>
    </w:p>
    <w:p w:rsidR="003E05B7" w:rsidRDefault="008619F0">
      <w:pPr>
        <w:tabs>
          <w:tab w:val="left" w:pos="3720"/>
        </w:tabs>
        <w:spacing w:line="360" w:lineRule="auto"/>
        <w:outlineLvl w:val="0"/>
        <w:rPr>
          <w:rFonts w:ascii="宋体"/>
          <w:b/>
          <w:color w:val="000000"/>
          <w:sz w:val="36"/>
          <w:szCs w:val="36"/>
        </w:rPr>
      </w:pPr>
      <w:r>
        <w:rPr>
          <w:rFonts w:ascii="宋体" w:hint="eastAsia"/>
          <w:b/>
          <w:color w:val="000000"/>
          <w:sz w:val="36"/>
          <w:szCs w:val="36"/>
        </w:rPr>
        <w:t>维保服务费用</w:t>
      </w:r>
    </w:p>
    <w:p w:rsidR="00405241" w:rsidRDefault="00405241">
      <w:pPr>
        <w:ind w:firstLineChars="200" w:firstLine="560"/>
        <w:rPr>
          <w:rFonts w:ascii="新宋体" w:eastAsia="新宋体" w:hAnsi="新宋体" w:cs="新宋体" w:hint="eastAsia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预算：16.9万元</w:t>
      </w:r>
    </w:p>
    <w:p w:rsidR="00405241" w:rsidRDefault="00405241">
      <w:pPr>
        <w:ind w:firstLineChars="200" w:firstLine="560"/>
        <w:rPr>
          <w:rFonts w:ascii="新宋体" w:eastAsia="新宋体" w:hAnsi="新宋体" w:cs="新宋体" w:hint="eastAsia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报价：人民币报价。</w:t>
      </w:r>
    </w:p>
    <w:p w:rsidR="003E05B7" w:rsidRDefault="00405241">
      <w:pPr>
        <w:ind w:firstLineChars="200" w:firstLine="560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支付：按月据实结算。</w:t>
      </w:r>
      <w:r w:rsidR="008619F0">
        <w:rPr>
          <w:rFonts w:ascii="新宋体" w:eastAsia="新宋体" w:hAnsi="新宋体" w:cs="新宋体" w:hint="eastAsia"/>
          <w:sz w:val="28"/>
          <w:szCs w:val="28"/>
        </w:rPr>
        <w:t>月度巡检和故障处理，依据现场服务到场和离场时间，按单次人工服务费方式据实结算。</w:t>
      </w:r>
    </w:p>
    <w:p w:rsidR="003E05B7" w:rsidRDefault="008619F0">
      <w:p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人工服务费标准：2000元人民币/小时/人，每次上限1万元人民币。</w:t>
      </w:r>
    </w:p>
    <w:p w:rsidR="003E05B7" w:rsidRDefault="008619F0">
      <w:pPr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硬件巡检报告/故障处理报告，经甲方审核确认后，维保服务商开具增值税发票（附配件销售商发票），我局收到发票后15个工作日支付。</w:t>
      </w:r>
    </w:p>
    <w:p w:rsidR="003E05B7" w:rsidRDefault="008619F0">
      <w:pPr>
        <w:tabs>
          <w:tab w:val="left" w:pos="3720"/>
        </w:tabs>
        <w:spacing w:line="360" w:lineRule="auto"/>
        <w:outlineLvl w:val="0"/>
        <w:rPr>
          <w:rFonts w:ascii="宋体"/>
          <w:b/>
          <w:color w:val="000000"/>
          <w:sz w:val="36"/>
          <w:szCs w:val="36"/>
        </w:rPr>
      </w:pPr>
      <w:r>
        <w:rPr>
          <w:rFonts w:ascii="宋体" w:hint="eastAsia"/>
          <w:b/>
          <w:color w:val="000000"/>
          <w:sz w:val="36"/>
          <w:szCs w:val="36"/>
        </w:rPr>
        <w:t>维保合同期</w:t>
      </w:r>
    </w:p>
    <w:p w:rsidR="003E05B7" w:rsidRDefault="008619F0">
      <w:pPr>
        <w:ind w:firstLineChars="200" w:firstLine="560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因我局集中维保项目正在市政数局审批中，审批通过并完成招标后，我方有权无责即时终止此合同（或采购程序）。</w:t>
      </w:r>
    </w:p>
    <w:p w:rsidR="003E05B7" w:rsidRDefault="003E05B7">
      <w:pPr>
        <w:ind w:firstLineChars="200" w:firstLine="560"/>
        <w:rPr>
          <w:rFonts w:ascii="新宋体" w:eastAsia="新宋体" w:hAnsi="新宋体" w:cs="新宋体"/>
          <w:sz w:val="28"/>
          <w:szCs w:val="28"/>
        </w:rPr>
      </w:pPr>
    </w:p>
    <w:p w:rsidR="003E05B7" w:rsidRDefault="003E05B7">
      <w:pPr>
        <w:ind w:firstLineChars="2100" w:firstLine="5880"/>
        <w:rPr>
          <w:rFonts w:ascii="新宋体" w:eastAsia="新宋体" w:hAnsi="新宋体" w:cs="新宋体"/>
          <w:sz w:val="28"/>
          <w:szCs w:val="28"/>
        </w:rPr>
      </w:pPr>
    </w:p>
    <w:p w:rsidR="003E05B7" w:rsidRDefault="003E05B7">
      <w:pPr>
        <w:ind w:firstLineChars="2100" w:firstLine="5880"/>
        <w:rPr>
          <w:rFonts w:ascii="新宋体" w:eastAsia="新宋体" w:hAnsi="新宋体" w:cs="新宋体"/>
          <w:sz w:val="28"/>
          <w:szCs w:val="28"/>
        </w:rPr>
      </w:pPr>
    </w:p>
    <w:p w:rsidR="003E05B7" w:rsidRDefault="003E05B7">
      <w:pPr>
        <w:ind w:firstLineChars="2100" w:firstLine="5880"/>
        <w:rPr>
          <w:rFonts w:ascii="新宋体" w:eastAsia="新宋体" w:hAnsi="新宋体" w:cs="新宋体"/>
          <w:sz w:val="28"/>
          <w:szCs w:val="28"/>
        </w:rPr>
      </w:pPr>
      <w:bookmarkStart w:id="0" w:name="_GoBack"/>
      <w:bookmarkEnd w:id="0"/>
    </w:p>
    <w:p w:rsidR="003E05B7" w:rsidRDefault="008619F0">
      <w:pPr>
        <w:ind w:firstLineChars="2100" w:firstLine="5880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科技管理处</w:t>
      </w:r>
    </w:p>
    <w:p w:rsidR="003E05B7" w:rsidRDefault="008619F0">
      <w:pPr>
        <w:ind w:firstLineChars="2100" w:firstLine="5880"/>
        <w:rPr>
          <w:rFonts w:ascii="新宋体" w:eastAsia="新宋体" w:hAnsi="新宋体" w:cs="新宋体"/>
          <w:sz w:val="28"/>
          <w:szCs w:val="28"/>
        </w:rPr>
      </w:pPr>
      <w:r>
        <w:rPr>
          <w:rFonts w:ascii="新宋体" w:eastAsia="新宋体" w:hAnsi="新宋体" w:cs="新宋体" w:hint="eastAsia"/>
          <w:sz w:val="28"/>
          <w:szCs w:val="28"/>
        </w:rPr>
        <w:t>2021-11-22</w:t>
      </w:r>
    </w:p>
    <w:sectPr w:rsidR="003E05B7" w:rsidSect="003E05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E1D" w:rsidRDefault="00126E1D" w:rsidP="00405241">
      <w:r>
        <w:separator/>
      </w:r>
    </w:p>
  </w:endnote>
  <w:endnote w:type="continuationSeparator" w:id="0">
    <w:p w:rsidR="00126E1D" w:rsidRDefault="00126E1D" w:rsidP="00405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E1D" w:rsidRDefault="00126E1D" w:rsidP="00405241">
      <w:r>
        <w:separator/>
      </w:r>
    </w:p>
  </w:footnote>
  <w:footnote w:type="continuationSeparator" w:id="0">
    <w:p w:rsidR="00126E1D" w:rsidRDefault="00126E1D" w:rsidP="004052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E185"/>
    <w:multiLevelType w:val="singleLevel"/>
    <w:tmpl w:val="0C70E185"/>
    <w:lvl w:ilvl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ascii="Wingdings" w:hAnsi="Wingdings" w:hint="default"/>
      </w:rPr>
    </w:lvl>
  </w:abstractNum>
  <w:abstractNum w:abstractNumId="1">
    <w:nsid w:val="18A7B796"/>
    <w:multiLevelType w:val="singleLevel"/>
    <w:tmpl w:val="18A7B796"/>
    <w:lvl w:ilvl="0">
      <w:start w:val="1"/>
      <w:numFmt w:val="decimal"/>
      <w:suff w:val="nothing"/>
      <w:lvlText w:val="%1、"/>
      <w:lvlJc w:val="left"/>
    </w:lvl>
  </w:abstractNum>
  <w:abstractNum w:abstractNumId="2">
    <w:nsid w:val="2294982C"/>
    <w:multiLevelType w:val="singleLevel"/>
    <w:tmpl w:val="2294982C"/>
    <w:lvl w:ilvl="0">
      <w:start w:val="1"/>
      <w:numFmt w:val="decimal"/>
      <w:suff w:val="nothing"/>
      <w:lvlText w:val="%1、"/>
      <w:lvlJc w:val="left"/>
    </w:lvl>
  </w:abstractNum>
  <w:abstractNum w:abstractNumId="3">
    <w:nsid w:val="4006B9F4"/>
    <w:multiLevelType w:val="singleLevel"/>
    <w:tmpl w:val="4006B9F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7361A1E"/>
    <w:rsid w:val="00126E1D"/>
    <w:rsid w:val="003E05B7"/>
    <w:rsid w:val="00405241"/>
    <w:rsid w:val="006D7D5E"/>
    <w:rsid w:val="008619F0"/>
    <w:rsid w:val="12875B73"/>
    <w:rsid w:val="38D162E6"/>
    <w:rsid w:val="3D12591E"/>
    <w:rsid w:val="4736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05B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sid w:val="006D7D5E"/>
    <w:rPr>
      <w:rFonts w:ascii="宋体" w:eastAsia="宋体"/>
      <w:sz w:val="18"/>
      <w:szCs w:val="18"/>
    </w:rPr>
  </w:style>
  <w:style w:type="character" w:customStyle="1" w:styleId="Char">
    <w:name w:val="文档结构图 Char"/>
    <w:basedOn w:val="a0"/>
    <w:link w:val="a3"/>
    <w:rsid w:val="006D7D5E"/>
    <w:rPr>
      <w:rFonts w:ascii="宋体" w:eastAsia="宋体"/>
      <w:kern w:val="2"/>
      <w:sz w:val="18"/>
      <w:szCs w:val="18"/>
    </w:rPr>
  </w:style>
  <w:style w:type="paragraph" w:styleId="a4">
    <w:name w:val="header"/>
    <w:basedOn w:val="a"/>
    <w:link w:val="Char0"/>
    <w:rsid w:val="004052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405241"/>
    <w:rPr>
      <w:kern w:val="2"/>
      <w:sz w:val="18"/>
      <w:szCs w:val="18"/>
    </w:rPr>
  </w:style>
  <w:style w:type="paragraph" w:styleId="a5">
    <w:name w:val="footer"/>
    <w:basedOn w:val="a"/>
    <w:link w:val="Char1"/>
    <w:rsid w:val="004052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40524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mfsy</dc:creator>
  <cp:lastModifiedBy>czy</cp:lastModifiedBy>
  <cp:revision>2</cp:revision>
  <dcterms:created xsi:type="dcterms:W3CDTF">2021-11-22T01:49:00Z</dcterms:created>
  <dcterms:modified xsi:type="dcterms:W3CDTF">2021-11-23T07:53:00Z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492CF85007B44F3AA9FDD1D07FCA0989</vt:lpwstr>
  </property>
</Properties>
</file>