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67E" w:rsidRPr="00CB767E" w:rsidRDefault="00CB767E" w:rsidP="00CB767E">
      <w:pPr>
        <w:jc w:val="center"/>
        <w:rPr>
          <w:rFonts w:ascii="黑体" w:eastAsia="黑体" w:hAnsi="黑体" w:cs="宋体"/>
          <w:sz w:val="44"/>
          <w:szCs w:val="44"/>
        </w:rPr>
      </w:pPr>
      <w:r w:rsidRPr="00CB767E">
        <w:rPr>
          <w:rFonts w:ascii="黑体" w:eastAsia="黑体" w:hAnsi="黑体" w:cs="宋体" w:hint="eastAsia"/>
          <w:sz w:val="44"/>
          <w:szCs w:val="44"/>
        </w:rPr>
        <w:t>项目</w:t>
      </w:r>
      <w:r w:rsidRPr="00CB767E">
        <w:rPr>
          <w:rFonts w:ascii="黑体" w:eastAsia="黑体" w:hAnsi="黑体" w:cs="宋体"/>
          <w:sz w:val="44"/>
          <w:szCs w:val="44"/>
        </w:rPr>
        <w:t>需求</w:t>
      </w:r>
    </w:p>
    <w:p w:rsidR="00CB767E" w:rsidRDefault="00CB767E" w:rsidP="00CB767E">
      <w:pPr>
        <w:ind w:firstLineChars="200" w:firstLine="640"/>
        <w:rPr>
          <w:rFonts w:ascii="仿宋" w:eastAsia="仿宋" w:hAnsi="仿宋" w:cs="宋体"/>
          <w:sz w:val="32"/>
          <w:szCs w:val="32"/>
        </w:rPr>
      </w:pPr>
    </w:p>
    <w:p w:rsidR="007C6575" w:rsidRPr="007C6575" w:rsidRDefault="007C6575" w:rsidP="007C6575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一、背景</w:t>
      </w:r>
    </w:p>
    <w:p w:rsidR="003F7862" w:rsidRDefault="003F7862" w:rsidP="007C6575">
      <w:pPr>
        <w:ind w:firstLineChars="200" w:firstLine="640"/>
        <w:rPr>
          <w:rFonts w:ascii="仿宋" w:eastAsia="仿宋" w:hAnsi="仿宋" w:cs="宋体"/>
          <w:sz w:val="32"/>
          <w:szCs w:val="32"/>
        </w:rPr>
      </w:pPr>
      <w:r w:rsidRPr="003F7862">
        <w:rPr>
          <w:rFonts w:ascii="仿宋" w:eastAsia="仿宋" w:hAnsi="仿宋" w:cs="宋体" w:hint="eastAsia"/>
          <w:sz w:val="32"/>
          <w:szCs w:val="32"/>
        </w:rPr>
        <w:t>为解决交通运输行政执法检查项目多，执法力量不足等问题，借助信息化手段，提高工作效率，实现交通运输行业监管的线上化和流程化。</w:t>
      </w:r>
    </w:p>
    <w:p w:rsidR="007C6575" w:rsidRPr="007C6575" w:rsidRDefault="007C6575" w:rsidP="007C6575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二、主要需求</w:t>
      </w:r>
    </w:p>
    <w:p w:rsidR="004F2086" w:rsidRDefault="004F2086" w:rsidP="004F2086">
      <w:pPr>
        <w:topLinePunct/>
        <w:autoSpaceDE w:val="0"/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bookmarkStart w:id="0" w:name="_Hlk232587342"/>
      <w:r>
        <w:rPr>
          <w:rFonts w:ascii="仿宋_GB2312" w:eastAsia="仿宋_GB2312" w:hAnsi="仿宋_GB2312" w:cs="仿宋_GB2312" w:hint="eastAsia"/>
          <w:sz w:val="32"/>
          <w:szCs w:val="32"/>
        </w:rPr>
        <w:t>为保障《武汉交通运输监管执法系统》平稳运行，拟</w:t>
      </w:r>
      <w:r w:rsidRPr="00ED45C1">
        <w:rPr>
          <w:rFonts w:ascii="仿宋_GB2312" w:eastAsia="仿宋_GB2312" w:hAnsi="仿宋_GB2312" w:cs="仿宋_GB2312" w:hint="eastAsia"/>
          <w:sz w:val="32"/>
          <w:szCs w:val="32"/>
        </w:rPr>
        <w:t>购买武汉交通运输监管执法系统运行维护服务</w:t>
      </w:r>
      <w:r>
        <w:rPr>
          <w:rFonts w:ascii="仿宋_GB2312" w:eastAsia="仿宋_GB2312" w:hAnsi="仿宋_GB2312" w:cs="仿宋_GB2312" w:hint="eastAsia"/>
          <w:sz w:val="32"/>
          <w:szCs w:val="32"/>
        </w:rPr>
        <w:t>，主要负责</w:t>
      </w:r>
      <w:r>
        <w:rPr>
          <w:rFonts w:ascii="仿宋_GB2312" w:eastAsia="仿宋_GB2312" w:hint="eastAsia"/>
          <w:sz w:val="32"/>
          <w:szCs w:val="32"/>
        </w:rPr>
        <w:t>基础运维服务、数据专项服务、道路违法线索</w:t>
      </w:r>
      <w:proofErr w:type="gramStart"/>
      <w:r>
        <w:rPr>
          <w:rFonts w:ascii="仿宋_GB2312" w:eastAsia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int="eastAsia"/>
          <w:sz w:val="32"/>
          <w:szCs w:val="32"/>
        </w:rPr>
        <w:t>判服务。</w:t>
      </w:r>
    </w:p>
    <w:p w:rsidR="004F2086" w:rsidRDefault="004F2086" w:rsidP="004F2086">
      <w:pPr>
        <w:topLinePunct/>
        <w:autoSpaceDE w:val="0"/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.基础运维服务：</w:t>
      </w:r>
      <w:bookmarkStart w:id="1" w:name="_Hlk232583079"/>
      <w:r>
        <w:rPr>
          <w:rFonts w:ascii="仿宋_GB2312" w:eastAsia="仿宋_GB2312" w:hint="eastAsia"/>
          <w:sz w:val="32"/>
          <w:szCs w:val="32"/>
        </w:rPr>
        <w:t>负责系统</w:t>
      </w:r>
      <w:r w:rsidRPr="00ED45C1">
        <w:rPr>
          <w:rFonts w:ascii="仿宋_GB2312" w:eastAsia="仿宋_GB2312" w:hint="eastAsia"/>
          <w:sz w:val="32"/>
          <w:szCs w:val="32"/>
        </w:rPr>
        <w:t>7×24小时全平台</w:t>
      </w:r>
      <w:proofErr w:type="gramStart"/>
      <w:r w:rsidRPr="00ED45C1">
        <w:rPr>
          <w:rFonts w:ascii="仿宋_GB2312" w:eastAsia="仿宋_GB2312" w:hint="eastAsia"/>
          <w:sz w:val="32"/>
          <w:szCs w:val="32"/>
        </w:rPr>
        <w:t>常态化运维</w:t>
      </w:r>
      <w:proofErr w:type="gramEnd"/>
      <w:r w:rsidRPr="00ED45C1">
        <w:rPr>
          <w:rFonts w:ascii="仿宋_GB2312" w:eastAsia="仿宋_GB2312" w:hint="eastAsia"/>
          <w:sz w:val="32"/>
          <w:szCs w:val="32"/>
        </w:rPr>
        <w:t>及专属技术支撑，</w:t>
      </w:r>
      <w:bookmarkEnd w:id="1"/>
      <w:r w:rsidRPr="00ED45C1">
        <w:rPr>
          <w:rFonts w:ascii="仿宋_GB2312" w:eastAsia="仿宋_GB2312" w:hint="eastAsia"/>
          <w:sz w:val="32"/>
          <w:szCs w:val="32"/>
        </w:rPr>
        <w:t>保障平台执法录入、案卷流转、文书生成、台账归档、执法考核等全功能平稳运行；按需优化操作界面，简化一线执法操作流程，结合行业执法新</w:t>
      </w:r>
      <w:proofErr w:type="gramStart"/>
      <w:r w:rsidRPr="00ED45C1">
        <w:rPr>
          <w:rFonts w:ascii="仿宋_GB2312" w:eastAsia="仿宋_GB2312" w:hint="eastAsia"/>
          <w:sz w:val="32"/>
          <w:szCs w:val="32"/>
        </w:rPr>
        <w:t>规</w:t>
      </w:r>
      <w:proofErr w:type="gramEnd"/>
      <w:r w:rsidRPr="00ED45C1">
        <w:rPr>
          <w:rFonts w:ascii="仿宋_GB2312" w:eastAsia="仿宋_GB2312" w:hint="eastAsia"/>
          <w:sz w:val="32"/>
          <w:szCs w:val="32"/>
        </w:rPr>
        <w:t>、业务调整要求，完成平台功能微调、模块迭代、字段修改、办案流程优化。</w:t>
      </w:r>
    </w:p>
    <w:p w:rsidR="004F2086" w:rsidRDefault="004F2086" w:rsidP="004F2086">
      <w:pPr>
        <w:topLinePunct/>
        <w:autoSpaceDE w:val="0"/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bookmarkStart w:id="2" w:name="_Hlk232582241"/>
      <w:r>
        <w:rPr>
          <w:rFonts w:ascii="仿宋_GB2312" w:eastAsia="仿宋_GB2312" w:hint="eastAsia"/>
          <w:sz w:val="32"/>
          <w:szCs w:val="32"/>
        </w:rPr>
        <w:t>数据专项服务</w:t>
      </w:r>
      <w:bookmarkEnd w:id="2"/>
      <w:r>
        <w:rPr>
          <w:rFonts w:ascii="仿宋_GB2312" w:eastAsia="仿宋_GB2312" w:hint="eastAsia"/>
          <w:sz w:val="32"/>
          <w:szCs w:val="32"/>
        </w:rPr>
        <w:t>：做好执法数据备份，建立闭环</w:t>
      </w:r>
      <w:proofErr w:type="gramStart"/>
      <w:r>
        <w:rPr>
          <w:rFonts w:ascii="仿宋_GB2312" w:eastAsia="仿宋_GB2312" w:hint="eastAsia"/>
          <w:sz w:val="32"/>
          <w:szCs w:val="32"/>
        </w:rPr>
        <w:t>数据台</w:t>
      </w:r>
      <w:proofErr w:type="gramEnd"/>
      <w:r>
        <w:rPr>
          <w:rFonts w:ascii="仿宋_GB2312" w:eastAsia="仿宋_GB2312" w:hint="eastAsia"/>
          <w:sz w:val="32"/>
          <w:szCs w:val="32"/>
        </w:rPr>
        <w:t>账；保障本系统与上级执法平台、政务共享平台等稳定对接，实现数据实时校验、自动上传、异常补发，杜绝数据断联、漏报、错报问题。</w:t>
      </w:r>
    </w:p>
    <w:p w:rsidR="004F2086" w:rsidRDefault="004F2086" w:rsidP="004F2086">
      <w:pPr>
        <w:topLinePunct/>
        <w:autoSpaceDE w:val="0"/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bookmarkStart w:id="3" w:name="_Hlk232582247"/>
      <w:r>
        <w:rPr>
          <w:rFonts w:ascii="仿宋_GB2312" w:eastAsia="仿宋_GB2312" w:hint="eastAsia"/>
          <w:sz w:val="32"/>
          <w:szCs w:val="32"/>
        </w:rPr>
        <w:t>道路违法线索</w:t>
      </w:r>
      <w:proofErr w:type="gramStart"/>
      <w:r>
        <w:rPr>
          <w:rFonts w:ascii="仿宋_GB2312" w:eastAsia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int="eastAsia"/>
          <w:sz w:val="32"/>
          <w:szCs w:val="32"/>
        </w:rPr>
        <w:t>判服务</w:t>
      </w:r>
      <w:bookmarkEnd w:id="3"/>
      <w:r>
        <w:rPr>
          <w:rFonts w:ascii="仿宋_GB2312" w:eastAsia="仿宋_GB2312" w:hint="eastAsia"/>
          <w:sz w:val="32"/>
          <w:szCs w:val="32"/>
        </w:rPr>
        <w:t>：负责线上违法线</w:t>
      </w:r>
      <w:bookmarkStart w:id="4" w:name="_GoBack"/>
      <w:bookmarkEnd w:id="4"/>
      <w:r>
        <w:rPr>
          <w:rFonts w:ascii="仿宋_GB2312" w:eastAsia="仿宋_GB2312" w:hint="eastAsia"/>
          <w:sz w:val="32"/>
          <w:szCs w:val="32"/>
        </w:rPr>
        <w:t>索智能化筛查、分类分级</w:t>
      </w:r>
      <w:proofErr w:type="gramStart"/>
      <w:r>
        <w:rPr>
          <w:rFonts w:ascii="仿宋_GB2312" w:eastAsia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int="eastAsia"/>
          <w:sz w:val="32"/>
          <w:szCs w:val="32"/>
        </w:rPr>
        <w:t>判、汇总统计，定点推送执法大队，建立线索</w:t>
      </w:r>
      <w:proofErr w:type="gramStart"/>
      <w:r>
        <w:rPr>
          <w:rFonts w:ascii="仿宋_GB2312" w:eastAsia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int="eastAsia"/>
          <w:sz w:val="32"/>
          <w:szCs w:val="32"/>
        </w:rPr>
        <w:t>判、交办、</w:t>
      </w:r>
      <w:proofErr w:type="gramStart"/>
      <w:r>
        <w:rPr>
          <w:rFonts w:ascii="仿宋_GB2312" w:eastAsia="仿宋_GB2312" w:hint="eastAsia"/>
          <w:sz w:val="32"/>
          <w:szCs w:val="32"/>
        </w:rPr>
        <w:t>办结全流程台</w:t>
      </w:r>
      <w:proofErr w:type="gramEnd"/>
      <w:r>
        <w:rPr>
          <w:rFonts w:ascii="仿宋_GB2312" w:eastAsia="仿宋_GB2312" w:hint="eastAsia"/>
          <w:sz w:val="32"/>
          <w:szCs w:val="32"/>
        </w:rPr>
        <w:t>账，完成闭环处置。</w:t>
      </w:r>
    </w:p>
    <w:bookmarkEnd w:id="0"/>
    <w:p w:rsidR="007C6575" w:rsidRPr="007C6575" w:rsidRDefault="007C6575" w:rsidP="00CB767E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三、服务期限</w:t>
      </w:r>
    </w:p>
    <w:p w:rsidR="00CB767E" w:rsidRPr="00CB767E" w:rsidRDefault="00CB767E" w:rsidP="00CB767E">
      <w:pPr>
        <w:ind w:firstLineChars="200" w:firstLine="640"/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lastRenderedPageBreak/>
        <w:t>服务</w:t>
      </w:r>
      <w:r>
        <w:rPr>
          <w:rFonts w:ascii="仿宋" w:eastAsia="仿宋" w:hAnsi="仿宋" w:cs="宋体"/>
          <w:sz w:val="32"/>
          <w:szCs w:val="32"/>
        </w:rPr>
        <w:t>期限</w:t>
      </w:r>
      <w:r w:rsidR="003F7862">
        <w:rPr>
          <w:rFonts w:ascii="仿宋" w:eastAsia="仿宋" w:hAnsi="仿宋" w:cs="宋体" w:hint="eastAsia"/>
          <w:sz w:val="32"/>
          <w:szCs w:val="32"/>
        </w:rPr>
        <w:t>1</w:t>
      </w:r>
      <w:r w:rsidR="003F7862">
        <w:rPr>
          <w:rFonts w:ascii="仿宋" w:eastAsia="仿宋" w:hAnsi="仿宋" w:cs="宋体"/>
          <w:sz w:val="32"/>
          <w:szCs w:val="32"/>
        </w:rPr>
        <w:t>2</w:t>
      </w:r>
      <w:r w:rsidR="003F7862">
        <w:rPr>
          <w:rFonts w:ascii="仿宋" w:eastAsia="仿宋" w:hAnsi="仿宋" w:cs="宋体" w:hint="eastAsia"/>
          <w:sz w:val="32"/>
          <w:szCs w:val="32"/>
        </w:rPr>
        <w:t>个月</w:t>
      </w:r>
      <w:r w:rsidR="007C6575">
        <w:rPr>
          <w:rFonts w:ascii="仿宋" w:eastAsia="仿宋" w:hAnsi="仿宋" w:cs="宋体" w:hint="eastAsia"/>
          <w:sz w:val="32"/>
          <w:szCs w:val="32"/>
        </w:rPr>
        <w:t>。</w:t>
      </w:r>
    </w:p>
    <w:p w:rsidR="00196D70" w:rsidRPr="00CB767E" w:rsidRDefault="00196D70">
      <w:pPr>
        <w:rPr>
          <w:rFonts w:ascii="仿宋" w:eastAsia="仿宋" w:hAnsi="仿宋"/>
          <w:sz w:val="32"/>
          <w:szCs w:val="32"/>
        </w:rPr>
      </w:pPr>
    </w:p>
    <w:sectPr w:rsidR="00196D70" w:rsidRPr="00CB76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0F1" w:rsidRDefault="000920F1" w:rsidP="00CB767E">
      <w:r>
        <w:separator/>
      </w:r>
    </w:p>
  </w:endnote>
  <w:endnote w:type="continuationSeparator" w:id="0">
    <w:p w:rsidR="000920F1" w:rsidRDefault="000920F1" w:rsidP="00CB7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0F1" w:rsidRDefault="000920F1" w:rsidP="00CB767E">
      <w:r>
        <w:separator/>
      </w:r>
    </w:p>
  </w:footnote>
  <w:footnote w:type="continuationSeparator" w:id="0">
    <w:p w:rsidR="000920F1" w:rsidRDefault="000920F1" w:rsidP="00CB7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446C3"/>
    <w:multiLevelType w:val="hybridMultilevel"/>
    <w:tmpl w:val="13C48D32"/>
    <w:lvl w:ilvl="0" w:tplc="B72ED146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29D"/>
    <w:rsid w:val="0002697F"/>
    <w:rsid w:val="00030EA5"/>
    <w:rsid w:val="000920F1"/>
    <w:rsid w:val="00196D70"/>
    <w:rsid w:val="002B1C3A"/>
    <w:rsid w:val="002C52B2"/>
    <w:rsid w:val="003F7862"/>
    <w:rsid w:val="004F2086"/>
    <w:rsid w:val="00552EA0"/>
    <w:rsid w:val="006C2B13"/>
    <w:rsid w:val="007C6575"/>
    <w:rsid w:val="0097629D"/>
    <w:rsid w:val="009A036B"/>
    <w:rsid w:val="00BB0D90"/>
    <w:rsid w:val="00BF7F1C"/>
    <w:rsid w:val="00CB767E"/>
    <w:rsid w:val="00D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3B5148-895F-4543-B7BB-35502266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67E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6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B767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B76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B767E"/>
    <w:rPr>
      <w:sz w:val="18"/>
      <w:szCs w:val="18"/>
    </w:rPr>
  </w:style>
  <w:style w:type="paragraph" w:styleId="a7">
    <w:name w:val="List Paragraph"/>
    <w:basedOn w:val="a"/>
    <w:uiPriority w:val="34"/>
    <w:qFormat/>
    <w:rsid w:val="002B1C3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7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69</Words>
  <Characters>399</Characters>
  <Application>Microsoft Office Word</Application>
  <DocSecurity>0</DocSecurity>
  <Lines>3</Lines>
  <Paragraphs>1</Paragraphs>
  <ScaleCrop>false</ScaleCrop>
  <Company>Microsoft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</cp:lastModifiedBy>
  <cp:revision>10</cp:revision>
  <dcterms:created xsi:type="dcterms:W3CDTF">2024-11-26T07:19:00Z</dcterms:created>
  <dcterms:modified xsi:type="dcterms:W3CDTF">2026-07-08T00:41:00Z</dcterms:modified>
</cp:coreProperties>
</file>