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D36C9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武汉市第三医院官网运维服务项目公告</w:t>
      </w:r>
    </w:p>
    <w:p w14:paraId="020C3940">
      <w:pPr>
        <w:jc w:val="center"/>
        <w:rPr>
          <w:rFonts w:hint="eastAsia" w:ascii="黑体" w:hAnsi="黑体" w:eastAsia="黑体"/>
          <w:sz w:val="32"/>
          <w:szCs w:val="32"/>
        </w:rPr>
      </w:pPr>
    </w:p>
    <w:p w14:paraId="251CCB56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根据我院工作需要，拟对我院官网运维服务项目进行采购，邀请符合条件的供应商进行网上竞价。具体事项如下：</w:t>
      </w:r>
    </w:p>
    <w:p w14:paraId="1FBB65C3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一、项目名称:武汉市第三医院官网运维服务项目</w:t>
      </w:r>
    </w:p>
    <w:p w14:paraId="513A1C28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二、采购内容：为武汉市第三医院官网提供技术运维服务，包括但不限于服务器运维、系统运维、内容运维服务。</w:t>
      </w:r>
    </w:p>
    <w:p w14:paraId="507D2918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三、供应商资格及要求：</w:t>
      </w:r>
    </w:p>
    <w:p w14:paraId="126C50CC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1、供应商必须提供法人或者其他组织的营业执照等证明文件，供应商为自然人的，需提供自然人的身份证明；如国家法律法规对市场准入有要求的，还应符合相关规定并提供相应资料证明。</w:t>
      </w:r>
    </w:p>
    <w:p w14:paraId="0337388C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供应商应在参加本采购活动前三年内未被列入“信用中国”网站(www.creditchina.gov.cn)失信被执行人、重大税收违法案件当事人、政府采购严重违法失信行为记录名单和“中国政府采购”网站（www.ccgp.gov.cn）（政府采购严重违法失信行为记录名单（提供公告公示期间内的网站截图）。</w:t>
      </w:r>
    </w:p>
    <w:p w14:paraId="0B6685B1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3、供应商应在参加本次采购活动前三年内，在经营活动中没有重大违法记录，无不良业绩、无不良信用记录（提供企业声明函）；</w:t>
      </w:r>
    </w:p>
    <w:p w14:paraId="2B5BB146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4、供应商应具有履行合同所必需的设备和专业技术能力（提供企业声明函）；</w:t>
      </w:r>
    </w:p>
    <w:p w14:paraId="340749AC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5、能够满足国产化适配的产品，支持我院互联网医院信息化建设相关的软硬件需求；</w:t>
      </w:r>
    </w:p>
    <w:p w14:paraId="63F7C469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6、本项目不接受联合体议价。</w:t>
      </w:r>
    </w:p>
    <w:p w14:paraId="5B5F32A5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四、网上竞价邀请提交时间：</w:t>
      </w:r>
    </w:p>
    <w:p w14:paraId="5FF7EB91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日09:00-12:00</w:t>
      </w:r>
    </w:p>
    <w:p w14:paraId="52F3BC6A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五、洽谈联系人：</w:t>
      </w:r>
    </w:p>
    <w:p w14:paraId="0F18D5F5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武汉市第三医院首义院区行政办公区采购管理办公室</w:t>
      </w:r>
    </w:p>
    <w:p w14:paraId="6C278402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项目联系人：樊老师027-87801005</w:t>
      </w:r>
    </w:p>
    <w:p w14:paraId="7AF305C6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采管办：027-68894679</w:t>
      </w:r>
    </w:p>
    <w:p w14:paraId="1AF34DE3">
      <w:pPr>
        <w:spacing w:line="360" w:lineRule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监督电话：027-68894815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8E2"/>
    <w:rsid w:val="00553BBC"/>
    <w:rsid w:val="0092189E"/>
    <w:rsid w:val="00A361C9"/>
    <w:rsid w:val="00AB4AB4"/>
    <w:rsid w:val="00C35E49"/>
    <w:rsid w:val="00FF28E2"/>
    <w:rsid w:val="02BF0639"/>
    <w:rsid w:val="1B0911B7"/>
    <w:rsid w:val="39934616"/>
    <w:rsid w:val="6BE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565</Words>
  <Characters>649</Characters>
  <Lines>4</Lines>
  <Paragraphs>1</Paragraphs>
  <TotalTime>21</TotalTime>
  <ScaleCrop>false</ScaleCrop>
  <LinksUpToDate>false</LinksUpToDate>
  <CharactersWithSpaces>649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2024-07-30T06:04:00Z</dcterms:created>
  <dc:creator>法务</dc:creator>
  <cp:lastModifiedBy>JL</cp:lastModifiedBy>
  <dcterms:modified xsi:type="dcterms:W3CDTF">2026-08-03T02:38:14Z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eyJoZGlkIjoiNTViMzRlOTc1Y2QyYTZhNDVhMzBhZmMyZjk0NWI2OTYiLCJ1c2VySWQiOiI1NDA3NzQ0NzMifQ==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594BDFF5AA23425FBB59641C117D2898_12</vt:lpwstr>
  </property>
</Properties>
</file>