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D87B8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c72eef494c129ef03eaf9fb4a9d921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72eef494c129ef03eaf9fb4a9d921a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9C20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137b194d87b3446e11d263a9b549c42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37b194d87b3446e11d263a9b549c42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D7348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fd28615ff65493ca9cb2975d0f942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d28615ff65493ca9cb2975d0f94203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93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2025-12-08T04:45:32Z</dcterms:created>
  <dc:creator>Administrator</dc:creator>
  <cp:lastModifiedBy>石强</cp:lastModifiedBy>
  <dcterms:modified xsi:type="dcterms:W3CDTF">2025-12-08T04:46:24Z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eyJoZGlkIjoiMWM3ZTg3MzU4Zjc1MjgwM2ViNjk1MzkwNzlkOWM0YWQiLCJ1c2VySWQiOiI1MzM3NjI3NzkifQ==</vt:lpwstr>
  </property>
  <property fmtid="{D5CDD505-2E9C-101B-9397-08002B2CF9AE}" pid="4" name="ICV">
    <vt:lpwstr>6428AFF2E34149929ABE27C054C7C998_12</vt:lpwstr>
  </property>
</Properties>
</file>