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17AA31" w14:textId="77777777" w:rsidR="00865AFA" w:rsidRDefault="00865AFA" w:rsidP="00865AFA">
      <w:pPr>
        <w:pStyle w:val="ae"/>
        <w:spacing w:line="245" w:lineRule="auto"/>
      </w:pPr>
    </w:p>
    <w:p w14:paraId="65E8E4E0" w14:textId="77777777" w:rsidR="00865AFA" w:rsidRDefault="00865AFA" w:rsidP="00865AFA">
      <w:pPr>
        <w:pStyle w:val="ae"/>
        <w:spacing w:line="245" w:lineRule="auto"/>
      </w:pPr>
    </w:p>
    <w:p w14:paraId="32A165BA" w14:textId="77777777" w:rsidR="00865AFA" w:rsidRDefault="00865AFA" w:rsidP="00865AFA">
      <w:pPr>
        <w:pStyle w:val="ae"/>
        <w:spacing w:line="245" w:lineRule="auto"/>
      </w:pPr>
    </w:p>
    <w:p w14:paraId="74C8702D" w14:textId="77777777" w:rsidR="00865AFA" w:rsidRDefault="00865AFA" w:rsidP="00865AFA">
      <w:pPr>
        <w:pStyle w:val="ae"/>
        <w:spacing w:line="245" w:lineRule="auto"/>
      </w:pPr>
    </w:p>
    <w:p w14:paraId="488465DC" w14:textId="77777777" w:rsidR="00865AFA" w:rsidRDefault="00865AFA" w:rsidP="00865AFA">
      <w:pPr>
        <w:pStyle w:val="ae"/>
        <w:spacing w:line="245" w:lineRule="auto"/>
      </w:pPr>
    </w:p>
    <w:p w14:paraId="1A4477F9" w14:textId="77777777" w:rsidR="00865AFA" w:rsidRDefault="00865AFA" w:rsidP="00865AFA">
      <w:pPr>
        <w:pStyle w:val="ae"/>
        <w:spacing w:line="245" w:lineRule="auto"/>
      </w:pPr>
    </w:p>
    <w:p w14:paraId="4FBB5722" w14:textId="77777777" w:rsidR="00865AFA" w:rsidRDefault="00865AFA" w:rsidP="00865AFA">
      <w:pPr>
        <w:pStyle w:val="ae"/>
        <w:spacing w:line="245" w:lineRule="auto"/>
      </w:pPr>
    </w:p>
    <w:p w14:paraId="610A9EB9" w14:textId="77777777" w:rsidR="00865AFA" w:rsidRDefault="00865AFA" w:rsidP="00865AFA">
      <w:pPr>
        <w:pStyle w:val="ae"/>
        <w:spacing w:line="246" w:lineRule="auto"/>
      </w:pPr>
    </w:p>
    <w:p w14:paraId="6F780435" w14:textId="77777777" w:rsidR="00865AFA" w:rsidRDefault="00865AFA" w:rsidP="00865AFA">
      <w:pPr>
        <w:pStyle w:val="ae"/>
        <w:spacing w:line="246" w:lineRule="auto"/>
      </w:pPr>
    </w:p>
    <w:p w14:paraId="6A465FC2" w14:textId="77777777" w:rsidR="00865AFA" w:rsidRDefault="00865AFA" w:rsidP="00865AFA">
      <w:pPr>
        <w:pStyle w:val="ae"/>
        <w:spacing w:line="246" w:lineRule="auto"/>
      </w:pPr>
    </w:p>
    <w:p w14:paraId="28D49515" w14:textId="77777777" w:rsidR="00865AFA" w:rsidRDefault="00865AFA" w:rsidP="00865AFA">
      <w:pPr>
        <w:pStyle w:val="ae"/>
        <w:spacing w:line="246" w:lineRule="auto"/>
      </w:pPr>
    </w:p>
    <w:p w14:paraId="7E6806EA" w14:textId="77777777" w:rsidR="00865AFA" w:rsidRDefault="00865AFA" w:rsidP="00865AFA">
      <w:pPr>
        <w:pStyle w:val="ae"/>
        <w:spacing w:line="246" w:lineRule="auto"/>
      </w:pPr>
    </w:p>
    <w:p w14:paraId="77DE395D" w14:textId="77777777" w:rsidR="00865AFA" w:rsidRDefault="00865AFA" w:rsidP="00865AFA">
      <w:pPr>
        <w:pStyle w:val="ae"/>
        <w:spacing w:line="246" w:lineRule="auto"/>
      </w:pPr>
    </w:p>
    <w:p w14:paraId="234B9674" w14:textId="77777777" w:rsidR="00865AFA" w:rsidRDefault="00865AFA" w:rsidP="00865AFA">
      <w:pPr>
        <w:pStyle w:val="ae"/>
        <w:spacing w:line="246" w:lineRule="auto"/>
      </w:pPr>
    </w:p>
    <w:p w14:paraId="25D7A8C0" w14:textId="77777777" w:rsidR="00865AFA" w:rsidRDefault="00865AFA" w:rsidP="00865AFA">
      <w:pPr>
        <w:pStyle w:val="ae"/>
        <w:spacing w:line="246" w:lineRule="auto"/>
      </w:pPr>
    </w:p>
    <w:p w14:paraId="5D718199" w14:textId="77777777" w:rsidR="00865AFA" w:rsidRDefault="00865AFA" w:rsidP="00865AFA">
      <w:pPr>
        <w:spacing w:before="140" w:line="222" w:lineRule="auto"/>
        <w:ind w:left="833"/>
        <w:rPr>
          <w:rFonts w:ascii="宋体" w:eastAsia="宋体" w:hAnsi="宋体" w:cs="宋体" w:hint="eastAsia"/>
          <w:sz w:val="43"/>
          <w:szCs w:val="43"/>
          <w:lang w:eastAsia="zh-CN"/>
        </w:rPr>
      </w:pPr>
      <w:r>
        <w:rPr>
          <w:rFonts w:ascii="宋体" w:eastAsia="宋体" w:hAnsi="宋体" w:cs="宋体"/>
          <w:spacing w:val="6"/>
          <w:sz w:val="43"/>
          <w:szCs w:val="43"/>
          <w:lang w:eastAsia="zh-CN"/>
        </w:rPr>
        <w:t>2025</w:t>
      </w:r>
      <w:r>
        <w:rPr>
          <w:rFonts w:ascii="宋体" w:eastAsia="宋体" w:hAnsi="宋体" w:cs="宋体"/>
          <w:spacing w:val="-81"/>
          <w:sz w:val="43"/>
          <w:szCs w:val="43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43"/>
          <w:szCs w:val="43"/>
          <w:lang w:eastAsia="zh-CN"/>
        </w:rPr>
        <w:t>信息化运行维护项目采购需求</w:t>
      </w:r>
    </w:p>
    <w:p w14:paraId="6685BF18" w14:textId="77777777" w:rsidR="00865AFA" w:rsidRDefault="00865AFA" w:rsidP="00865AFA">
      <w:pPr>
        <w:pStyle w:val="ae"/>
        <w:spacing w:line="250" w:lineRule="auto"/>
        <w:rPr>
          <w:lang w:eastAsia="zh-CN"/>
        </w:rPr>
      </w:pPr>
    </w:p>
    <w:p w14:paraId="3400E6DE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21A5A2C0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A6159E4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33C27E3C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477187AF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96F0DC7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47076E3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498DDC5F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24C16A8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1C0E0553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0EEEFE8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49767E4F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1D86D2C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46E10DF8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42E1CCE5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B7E32F3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6375723C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2BAC5F9C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0EDCA829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422BE11F" w14:textId="77777777" w:rsidR="00865AFA" w:rsidRDefault="00865AFA" w:rsidP="00865AFA">
      <w:pPr>
        <w:pStyle w:val="ae"/>
        <w:spacing w:line="251" w:lineRule="auto"/>
        <w:rPr>
          <w:lang w:eastAsia="zh-CN"/>
        </w:rPr>
      </w:pPr>
    </w:p>
    <w:p w14:paraId="28682CE4" w14:textId="77777777" w:rsidR="00865AFA" w:rsidRDefault="00865AFA" w:rsidP="00865AFA">
      <w:pPr>
        <w:spacing w:before="114" w:line="225" w:lineRule="auto"/>
        <w:ind w:left="3236"/>
        <w:rPr>
          <w:rFonts w:ascii="宋体" w:eastAsia="宋体" w:hAnsi="宋体" w:cs="宋体" w:hint="eastAsia"/>
          <w:sz w:val="35"/>
          <w:szCs w:val="35"/>
        </w:rPr>
      </w:pP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2025</w:t>
      </w:r>
      <w:r>
        <w:rPr>
          <w:rFonts w:ascii="宋体" w:eastAsia="宋体" w:hAnsi="宋体" w:cs="宋体"/>
          <w:spacing w:val="-65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年</w:t>
      </w:r>
      <w:r>
        <w:rPr>
          <w:rFonts w:ascii="宋体" w:eastAsia="宋体" w:hAnsi="宋体" w:cs="宋体"/>
          <w:spacing w:val="-69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9</w:t>
      </w:r>
      <w:r>
        <w:rPr>
          <w:rFonts w:ascii="宋体" w:eastAsia="宋体" w:hAnsi="宋体" w:cs="宋体"/>
          <w:spacing w:val="-61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6"/>
          <w:sz w:val="35"/>
          <w:szCs w:val="35"/>
        </w:rPr>
        <w:t>月</w:t>
      </w:r>
    </w:p>
    <w:p w14:paraId="3F8EFD5F" w14:textId="77777777" w:rsidR="00865AFA" w:rsidRDefault="00865AFA" w:rsidP="00865AFA">
      <w:pPr>
        <w:spacing w:line="225" w:lineRule="auto"/>
        <w:rPr>
          <w:rFonts w:ascii="宋体" w:eastAsia="宋体" w:hAnsi="宋体" w:cs="宋体" w:hint="eastAsia"/>
          <w:sz w:val="35"/>
          <w:szCs w:val="35"/>
        </w:rPr>
        <w:sectPr w:rsidR="00865AFA" w:rsidSect="00865AFA">
          <w:pgSz w:w="11906" w:h="16839"/>
          <w:pgMar w:top="1431" w:right="1785" w:bottom="1151" w:left="1785" w:header="0" w:footer="987" w:gutter="0"/>
          <w:cols w:space="720"/>
        </w:sectPr>
      </w:pPr>
    </w:p>
    <w:sdt>
      <w:sdtPr>
        <w:rPr>
          <w:rFonts w:ascii="宋体" w:eastAsia="宋体" w:hAnsi="宋体"/>
          <w:sz w:val="44"/>
          <w:szCs w:val="44"/>
        </w:rPr>
        <w:id w:val="147465092"/>
        <w15:color w:val="DBDBDB"/>
        <w:docPartObj>
          <w:docPartGallery w:val="Table of Contents"/>
          <w:docPartUnique/>
        </w:docPartObj>
      </w:sdtPr>
      <w:sdtEndPr>
        <w:rPr>
          <w:rFonts w:cs="宋体"/>
          <w:sz w:val="21"/>
          <w:szCs w:val="28"/>
        </w:rPr>
      </w:sdtEndPr>
      <w:sdtContent>
        <w:p w14:paraId="6B9AF77B" w14:textId="77777777" w:rsidR="00865AFA" w:rsidRDefault="00865AFA" w:rsidP="00865AFA">
          <w:pPr>
            <w:jc w:val="center"/>
            <w:rPr>
              <w:sz w:val="44"/>
              <w:szCs w:val="44"/>
            </w:rPr>
          </w:pPr>
          <w:proofErr w:type="gramStart"/>
          <w:r>
            <w:rPr>
              <w:rFonts w:ascii="宋体" w:eastAsia="宋体" w:hAnsi="宋体"/>
              <w:sz w:val="44"/>
              <w:szCs w:val="44"/>
            </w:rPr>
            <w:t>目</w:t>
          </w:r>
          <w:r>
            <w:rPr>
              <w:rFonts w:ascii="宋体" w:eastAsia="宋体" w:hAnsi="宋体" w:hint="eastAsia"/>
              <w:sz w:val="44"/>
              <w:szCs w:val="44"/>
              <w:lang w:eastAsia="zh-CN"/>
            </w:rPr>
            <w:t xml:space="preserve">  </w:t>
          </w:r>
          <w:r>
            <w:rPr>
              <w:rFonts w:ascii="宋体" w:eastAsia="宋体" w:hAnsi="宋体"/>
              <w:sz w:val="44"/>
              <w:szCs w:val="44"/>
            </w:rPr>
            <w:t>录</w:t>
          </w:r>
          <w:proofErr w:type="gramEnd"/>
        </w:p>
        <w:p w14:paraId="33151EF3" w14:textId="2FAA1B78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r>
            <w:rPr>
              <w:rFonts w:ascii="宋体" w:eastAsia="宋体" w:hAnsi="宋体" w:cs="宋体"/>
              <w:sz w:val="28"/>
              <w:szCs w:val="28"/>
            </w:rPr>
            <w:fldChar w:fldCharType="begin"/>
          </w:r>
          <w:r>
            <w:rPr>
              <w:rFonts w:ascii="宋体" w:eastAsia="宋体" w:hAnsi="宋体" w:cs="宋体"/>
              <w:sz w:val="28"/>
              <w:szCs w:val="28"/>
            </w:rPr>
            <w:instrText xml:space="preserve">TOC \o "1-3" \h \u </w:instrText>
          </w:r>
          <w:r>
            <w:rPr>
              <w:rFonts w:ascii="宋体" w:eastAsia="宋体" w:hAnsi="宋体" w:cs="宋体"/>
              <w:sz w:val="28"/>
              <w:szCs w:val="28"/>
            </w:rPr>
            <w:fldChar w:fldCharType="separate"/>
          </w:r>
          <w:hyperlink w:anchor="_Toc15885" w:history="1">
            <w:r>
              <w:rPr>
                <w:rFonts w:ascii="宋体" w:eastAsia="宋体" w:hAnsi="宋体" w:cs="宋体" w:hint="eastAsia"/>
                <w:spacing w:val="-3"/>
                <w:sz w:val="28"/>
                <w:szCs w:val="28"/>
              </w:rPr>
              <w:t>一、项目概述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_Toc15885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4C510E18" w14:textId="115205CE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6371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（一）互联网专线服务: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_Toc26371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C9682F0" w14:textId="567E6567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382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（二）校园网运维服务: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_Toc23826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52A1153" w14:textId="3CC4FEDB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071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（三）机房环境运维服务：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_Toc30716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09E7525B" w14:textId="6874FCAD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44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（四）机房服务器更换服务：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_Toc44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0A4F1F30" w14:textId="21C5E1BF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1333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二、运维服务商要求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_Toc11333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86C3BC6" w14:textId="18C2C156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1184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 xml:space="preserve">（一） </w:t>
            </w:r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运维服务商要求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_Toc11184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0B3DCB69" w14:textId="7874A7A2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796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 运维服务目标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_Toc27966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CB142A0" w14:textId="4AACFB48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8521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 运维服务原则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_Toc18521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755D8E8" w14:textId="0F0D49FA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1269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（四） 项目人员配置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_Toc31269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36EFB85" w14:textId="09983D7A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9718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（五） 保密要求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_Toc29718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63B402D8" w14:textId="01BABB34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637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三、运维服务分类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_Toc3637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0BDDF708" w14:textId="3A599066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7970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（一）核心设备内容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_Toc17970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D5AAA39" w14:textId="00C5107D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8828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（二）服务范围分类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_Toc28828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7A412F02" w14:textId="27719C66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543" w:history="1">
            <w:r>
              <w:rPr>
                <w:rFonts w:ascii="宋体" w:eastAsia="宋体" w:hAnsi="宋体" w:cs="宋体" w:hint="eastAsia"/>
                <w:spacing w:val="-5"/>
                <w:sz w:val="28"/>
                <w:szCs w:val="28"/>
              </w:rPr>
              <w:t>四、运维服务级别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_Toc2543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31B56BEB" w14:textId="5AF769C6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335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（一）设备维修服务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_Toc1335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6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7F9EA85" w14:textId="39E10289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9144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（二）设备更换服务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_Toc19144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69A6A31E" w14:textId="7636FF37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7715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（三）机房设备维修及更换服务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_Toc27715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38CC9595" w14:textId="444E46F5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0233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五、运维服务流程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_Toc10233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B934D3F" w14:textId="7DD988D1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8758" w:history="1">
            <w:r>
              <w:rPr>
                <w:rFonts w:ascii="宋体" w:eastAsia="宋体" w:hAnsi="宋体" w:cs="宋体" w:hint="eastAsia"/>
                <w:spacing w:val="-3"/>
                <w:sz w:val="28"/>
                <w:szCs w:val="28"/>
              </w:rPr>
              <w:t>（一）电话响应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_Toc28758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7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7D0734BD" w14:textId="6F1B3AB4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0726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（二）远程支持响应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_Toc20726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8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87F221C" w14:textId="7F176E7C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5710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（三）现场支持响应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_Toc15710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8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604C51EE" w14:textId="4AD93B10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3294" w:history="1"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六、运维服务内容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_Toc23294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10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6AEFF56B" w14:textId="5E8F5E2C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8805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 xml:space="preserve">（一） </w:t>
            </w:r>
            <w:r>
              <w:rPr>
                <w:rFonts w:ascii="宋体" w:eastAsia="宋体" w:hAnsi="宋体" w:cs="宋体" w:hint="eastAsia"/>
                <w:spacing w:val="-5"/>
                <w:sz w:val="28"/>
                <w:szCs w:val="28"/>
              </w:rPr>
              <w:t>中心机房日常巡检、维修和保养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_Toc28805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10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2A70189" w14:textId="10324636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4561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 xml:space="preserve">（二） </w:t>
            </w:r>
            <w:r>
              <w:rPr>
                <w:rFonts w:ascii="宋体" w:eastAsia="宋体" w:hAnsi="宋体" w:cs="宋体" w:hint="eastAsia"/>
                <w:spacing w:val="-1"/>
                <w:sz w:val="28"/>
                <w:szCs w:val="28"/>
              </w:rPr>
              <w:t>多媒体教室及实训室日常巡检、维修和保养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_Toc24561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11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2BF29B65" w14:textId="17CFF4EB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0506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（三） 行政办公终端日常巡检、维修和保养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_Toc20506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12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5403521" w14:textId="5F65595D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6406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（四） 会议场所会议保障、维修和保养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_Toc6406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12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B42F8BF" w14:textId="0E81EBDA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3308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（五） 机房环控设备维修和保养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_Toc13308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334D9559" w14:textId="5A5B3E0D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1775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（六） 网络线路维修和保养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_Toc31775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426748A1" w14:textId="348FD4D4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10771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（七） 信息化办公及信息安全相关维护服务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_Toc10771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13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0F5A2567" w14:textId="370122FF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22731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（八） 其他交办工作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_Toc22731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10599CE3" w14:textId="715506AB" w:rsidR="00865AFA" w:rsidRDefault="00865AFA" w:rsidP="00865AFA">
          <w:pPr>
            <w:pStyle w:val="TOC1"/>
            <w:tabs>
              <w:tab w:val="right" w:leader="dot" w:pos="8336"/>
            </w:tabs>
            <w:rPr>
              <w:rFonts w:ascii="宋体" w:eastAsia="宋体" w:hAnsi="宋体" w:cs="宋体" w:hint="eastAsia"/>
              <w:sz w:val="28"/>
              <w:szCs w:val="28"/>
            </w:rPr>
          </w:pPr>
          <w:hyperlink w:anchor="_Toc32733" w:history="1">
            <w:r>
              <w:rPr>
                <w:rFonts w:ascii="宋体" w:eastAsia="宋体" w:hAnsi="宋体" w:cs="宋体" w:hint="eastAsia"/>
                <w:sz w:val="28"/>
                <w:szCs w:val="28"/>
              </w:rPr>
              <w:t>（九） 运维服务质量：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_Toc32733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14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8E47A58" w14:textId="6BD53D25" w:rsidR="00865AFA" w:rsidRDefault="00865AFA" w:rsidP="00865AFA">
          <w:pPr>
            <w:pStyle w:val="TOC1"/>
            <w:tabs>
              <w:tab w:val="right" w:leader="dot" w:pos="8336"/>
            </w:tabs>
          </w:pPr>
          <w:hyperlink w:anchor="_Toc6701" w:history="1">
            <w:r>
              <w:rPr>
                <w:rFonts w:ascii="宋体" w:eastAsia="宋体" w:hAnsi="宋体" w:cs="宋体" w:hint="eastAsia"/>
                <w:spacing w:val="-6"/>
                <w:sz w:val="28"/>
                <w:szCs w:val="28"/>
              </w:rPr>
              <w:t>附：项目清单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tab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begin"/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instrText xml:space="preserve"> PAGEREF _Toc6701 \h </w:instrTex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separate"/>
            </w:r>
            <w:r w:rsidR="00F37C87">
              <w:rPr>
                <w:rFonts w:ascii="宋体" w:eastAsia="宋体" w:hAnsi="宋体" w:cs="宋体" w:hint="eastAsia"/>
                <w:noProof/>
                <w:sz w:val="28"/>
                <w:szCs w:val="28"/>
              </w:rPr>
              <w:t>15</w:t>
            </w:r>
            <w:r>
              <w:rPr>
                <w:rFonts w:ascii="宋体" w:eastAsia="宋体" w:hAnsi="宋体" w:cs="宋体" w:hint="eastAsia"/>
                <w:sz w:val="28"/>
                <w:szCs w:val="28"/>
              </w:rPr>
              <w:fldChar w:fldCharType="end"/>
            </w:r>
          </w:hyperlink>
        </w:p>
        <w:p w14:paraId="50365F8E" w14:textId="77777777" w:rsidR="00865AFA" w:rsidRDefault="00865AFA" w:rsidP="00865AFA">
          <w:pPr>
            <w:spacing w:line="219" w:lineRule="auto"/>
            <w:rPr>
              <w:rFonts w:ascii="宋体" w:eastAsia="宋体" w:hAnsi="宋体" w:cs="宋体" w:hint="eastAsia"/>
              <w:szCs w:val="28"/>
            </w:rPr>
          </w:pPr>
          <w:r>
            <w:rPr>
              <w:rFonts w:ascii="宋体" w:eastAsia="宋体" w:hAnsi="宋体" w:cs="宋体"/>
              <w:szCs w:val="28"/>
            </w:rPr>
            <w:fldChar w:fldCharType="end"/>
          </w:r>
        </w:p>
      </w:sdtContent>
    </w:sdt>
    <w:p w14:paraId="50FC9F67" w14:textId="77777777" w:rsidR="00865AFA" w:rsidRDefault="00865AFA" w:rsidP="00865AFA">
      <w:pPr>
        <w:spacing w:line="219" w:lineRule="auto"/>
        <w:rPr>
          <w:rFonts w:ascii="宋体" w:eastAsia="宋体" w:hAnsi="宋体" w:cs="宋体" w:hint="eastAsia"/>
          <w:szCs w:val="28"/>
        </w:rPr>
        <w:sectPr w:rsidR="00865AFA" w:rsidSect="00865AFA">
          <w:footerReference w:type="default" r:id="rId7"/>
          <w:pgSz w:w="11906" w:h="16839"/>
          <w:pgMar w:top="1431" w:right="1785" w:bottom="1152" w:left="1785" w:header="0" w:footer="987" w:gutter="0"/>
          <w:cols w:space="720"/>
        </w:sectPr>
      </w:pPr>
    </w:p>
    <w:p w14:paraId="067C23F0" w14:textId="77777777" w:rsidR="00865AFA" w:rsidRDefault="00865AFA" w:rsidP="00865AFA">
      <w:pPr>
        <w:spacing w:before="181" w:line="220" w:lineRule="auto"/>
        <w:ind w:left="29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0" w:name="bookmark37"/>
      <w:bookmarkStart w:id="1" w:name="_Toc15885"/>
      <w:bookmarkEnd w:id="0"/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lastRenderedPageBreak/>
        <w:t>一、项目概述</w:t>
      </w:r>
      <w:bookmarkEnd w:id="1"/>
    </w:p>
    <w:p w14:paraId="637B68C8" w14:textId="2A703F9C" w:rsidR="00865AFA" w:rsidRDefault="00865AFA" w:rsidP="00865AFA">
      <w:pPr>
        <w:spacing w:before="289" w:line="405" w:lineRule="auto"/>
        <w:ind w:left="27" w:right="13" w:firstLine="567"/>
        <w:jc w:val="both"/>
        <w:rPr>
          <w:rFonts w:ascii="Calibri" w:eastAsia="Calibri" w:hAnsi="Calibri" w:cs="Calibri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pacing w:val="-8"/>
          <w:sz w:val="28"/>
          <w:szCs w:val="28"/>
          <w:lang w:eastAsia="zh-CN"/>
        </w:rPr>
        <w:t>武汉市供销商业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学校现有教学楼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栋，宿舍楼</w:t>
      </w:r>
      <w:r>
        <w:rPr>
          <w:rFonts w:ascii="宋体" w:eastAsia="宋体" w:hAnsi="宋体" w:cs="宋体"/>
          <w:spacing w:val="-55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栋，办公楼</w:t>
      </w:r>
      <w:r>
        <w:rPr>
          <w:rFonts w:ascii="宋体" w:eastAsia="宋体" w:hAnsi="宋体" w:cs="宋体"/>
          <w:spacing w:val="-44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栋，包含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8"/>
          <w:sz w:val="28"/>
          <w:szCs w:val="28"/>
          <w:lang w:eastAsia="zh-CN"/>
        </w:rPr>
        <w:t>50</w:t>
      </w:r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余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间多媒体教室、</w:t>
      </w:r>
      <w:r>
        <w:rPr>
          <w:rFonts w:ascii="Calibri" w:eastAsia="Calibri" w:hAnsi="Calibri" w:cs="Calibri"/>
          <w:spacing w:val="-5"/>
          <w:sz w:val="28"/>
          <w:szCs w:val="28"/>
          <w:lang w:eastAsia="zh-CN"/>
        </w:rPr>
        <w:t>20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余间实训室、</w:t>
      </w:r>
      <w:r>
        <w:rPr>
          <w:rFonts w:ascii="Calibri" w:eastAsia="Calibri" w:hAnsi="Calibri" w:cs="Calibri"/>
          <w:spacing w:val="-5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间中心机房等。为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保障校园网络及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多媒体教学环境正常、稳定、安全地运行，为学校日常工作及教学任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务正常开展提供保障，特提出该需求。本项目内容包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括</w:t>
      </w:r>
      <w:r>
        <w:rPr>
          <w:rFonts w:ascii="宋体" w:eastAsia="宋体" w:hAnsi="宋体" w:cs="宋体"/>
          <w:spacing w:val="-64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4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部分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:</w:t>
      </w:r>
    </w:p>
    <w:p w14:paraId="106F9C26" w14:textId="77777777" w:rsidR="00865AFA" w:rsidRDefault="00865AFA" w:rsidP="00865AFA">
      <w:pPr>
        <w:spacing w:line="231" w:lineRule="auto"/>
        <w:ind w:left="33"/>
        <w:outlineLvl w:val="0"/>
        <w:rPr>
          <w:rFonts w:ascii="Calibri" w:eastAsia="Calibri" w:hAnsi="Calibri" w:cs="Calibri"/>
          <w:sz w:val="28"/>
          <w:szCs w:val="28"/>
          <w:lang w:eastAsia="zh-CN"/>
        </w:rPr>
      </w:pPr>
      <w:bookmarkStart w:id="2" w:name="bookmark2"/>
      <w:bookmarkStart w:id="3" w:name="_Toc26371"/>
      <w:bookmarkEnd w:id="2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（一）</w:t>
      </w:r>
      <w:r>
        <w:rPr>
          <w:rFonts w:ascii="微软雅黑" w:eastAsia="微软雅黑" w:hAnsi="微软雅黑" w:cs="微软雅黑"/>
          <w:spacing w:val="-2"/>
          <w:sz w:val="28"/>
          <w:szCs w:val="28"/>
          <w:lang w:eastAsia="zh-CN"/>
        </w:rPr>
        <w:t>★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互联网专线服务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:</w:t>
      </w:r>
      <w:bookmarkEnd w:id="3"/>
    </w:p>
    <w:p w14:paraId="24C608F7" w14:textId="7D1A5ACE" w:rsidR="00865AFA" w:rsidRDefault="00865AFA" w:rsidP="00865AFA">
      <w:pPr>
        <w:spacing w:before="202" w:line="411" w:lineRule="auto"/>
        <w:ind w:left="31" w:right="13" w:firstLine="55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完成本校已有</w:t>
      </w:r>
      <w:r>
        <w:rPr>
          <w:rFonts w:ascii="宋体" w:eastAsia="宋体" w:hAnsi="宋体" w:cs="宋体"/>
          <w:spacing w:val="-53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3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条</w:t>
      </w:r>
      <w:r>
        <w:rPr>
          <w:rFonts w:ascii="宋体" w:eastAsia="宋体" w:hAnsi="宋体" w:cs="宋体"/>
          <w:spacing w:val="-47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3"/>
          <w:sz w:val="28"/>
          <w:szCs w:val="28"/>
          <w:lang w:eastAsia="zh-CN"/>
        </w:rPr>
        <w:t>1000M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互联网续签工作（专线要求：</w:t>
      </w:r>
      <w:r>
        <w:rPr>
          <w:rFonts w:ascii="Calibri" w:eastAsia="Calibri" w:hAnsi="Calibri" w:cs="Calibri"/>
          <w:spacing w:val="-3"/>
          <w:sz w:val="28"/>
          <w:szCs w:val="28"/>
          <w:lang w:eastAsia="zh-CN"/>
        </w:rPr>
        <w:t>20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个固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定</w:t>
      </w:r>
      <w:r>
        <w:rPr>
          <w:rFonts w:ascii="宋体" w:eastAsia="宋体" w:hAnsi="宋体" w:cs="宋体"/>
          <w:spacing w:val="-47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5"/>
          <w:sz w:val="28"/>
          <w:szCs w:val="28"/>
          <w:lang w:eastAsia="zh-CN"/>
        </w:rPr>
        <w:t>IP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地址）、续签服务期限为</w:t>
      </w:r>
      <w:r>
        <w:rPr>
          <w:rFonts w:ascii="宋体" w:eastAsia="宋体" w:hAnsi="宋体" w:cs="宋体"/>
          <w:spacing w:val="-50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5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年。</w:t>
      </w:r>
    </w:p>
    <w:p w14:paraId="5C52B72F" w14:textId="77777777" w:rsidR="00865AFA" w:rsidRDefault="00865AFA" w:rsidP="00865AFA">
      <w:pPr>
        <w:spacing w:before="1" w:line="219" w:lineRule="auto"/>
        <w:ind w:left="33"/>
        <w:outlineLvl w:val="0"/>
        <w:rPr>
          <w:rFonts w:ascii="Calibri" w:eastAsia="Calibri" w:hAnsi="Calibri" w:cs="Calibri"/>
          <w:sz w:val="28"/>
          <w:szCs w:val="28"/>
          <w:lang w:eastAsia="zh-CN"/>
        </w:rPr>
      </w:pPr>
      <w:bookmarkStart w:id="4" w:name="bookmark3"/>
      <w:bookmarkStart w:id="5" w:name="_Toc23826"/>
      <w:bookmarkEnd w:id="4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（二）校园网运维服务</w:t>
      </w:r>
      <w:r>
        <w:rPr>
          <w:rFonts w:ascii="Calibri" w:eastAsia="Calibri" w:hAnsi="Calibri" w:cs="Calibri"/>
          <w:spacing w:val="-2"/>
          <w:sz w:val="28"/>
          <w:szCs w:val="28"/>
          <w:lang w:eastAsia="zh-CN"/>
        </w:rPr>
        <w:t>:</w:t>
      </w:r>
      <w:bookmarkEnd w:id="5"/>
    </w:p>
    <w:p w14:paraId="6C4A5C8A" w14:textId="23BC9BF5" w:rsidR="00865AFA" w:rsidRDefault="00865AFA" w:rsidP="00865AFA">
      <w:pPr>
        <w:spacing w:before="289" w:line="411" w:lineRule="auto"/>
        <w:ind w:left="26" w:right="13" w:firstLine="558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3"/>
          <w:sz w:val="28"/>
          <w:szCs w:val="28"/>
          <w:lang w:eastAsia="zh-CN"/>
        </w:rPr>
        <w:t>针对校园网所有设备</w:t>
      </w:r>
      <w:r>
        <w:rPr>
          <w:rFonts w:ascii="Calibri" w:eastAsia="Calibri" w:hAnsi="Calibri" w:cs="Calibri"/>
          <w:spacing w:val="3"/>
          <w:sz w:val="28"/>
          <w:szCs w:val="28"/>
          <w:lang w:eastAsia="zh-CN"/>
        </w:rPr>
        <w:t>(</w:t>
      </w:r>
      <w:r>
        <w:rPr>
          <w:rFonts w:ascii="宋体" w:eastAsia="宋体" w:hAnsi="宋体" w:cs="宋体"/>
          <w:spacing w:val="3"/>
          <w:sz w:val="28"/>
          <w:szCs w:val="28"/>
          <w:lang w:eastAsia="zh-CN"/>
        </w:rPr>
        <w:t>中心机房、网络设备、无线设备、办公桌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面等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)</w:t>
      </w:r>
      <w:r>
        <w:rPr>
          <w:rFonts w:ascii="Calibri" w:eastAsia="Calibri" w:hAnsi="Calibri" w:cs="Calibri"/>
          <w:spacing w:val="-2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、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50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余间多媒体教室教学设备及配套云桌面、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20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余间实训室内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的多媒体教学设备及各专业实</w:t>
      </w:r>
      <w:proofErr w:type="gramStart"/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训设备</w:t>
      </w:r>
      <w:proofErr w:type="gramEnd"/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提供现场运维服务及基础配件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更换及维修，服务期限为</w:t>
      </w:r>
      <w:r>
        <w:rPr>
          <w:rFonts w:ascii="宋体" w:eastAsia="宋体" w:hAnsi="宋体" w:cs="宋体"/>
          <w:spacing w:val="-40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4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年。</w:t>
      </w:r>
    </w:p>
    <w:p w14:paraId="7BCD0B7F" w14:textId="77777777" w:rsidR="00865AFA" w:rsidRDefault="00865AFA" w:rsidP="00865AFA">
      <w:pPr>
        <w:spacing w:before="4"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6" w:name="bookmark4"/>
      <w:bookmarkStart w:id="7" w:name="_Toc30716"/>
      <w:bookmarkEnd w:id="6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（三）机房环境运维服务：</w:t>
      </w:r>
      <w:bookmarkEnd w:id="7"/>
    </w:p>
    <w:p w14:paraId="043F0099" w14:textId="509FC55D" w:rsidR="00865AFA" w:rsidRDefault="00865AFA" w:rsidP="00865AFA">
      <w:pPr>
        <w:spacing w:before="294" w:line="411" w:lineRule="auto"/>
        <w:ind w:left="28" w:right="13" w:firstLine="555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精密空调、供配电系统（提供发电机油箱油料）、机房环境与设备监控系统、门禁系统；确保中心机房精密空调正常运行，包括但不</w:t>
      </w:r>
      <w:bookmarkStart w:id="8" w:name="bookmark5"/>
      <w:bookmarkEnd w:id="8"/>
      <w:r>
        <w:rPr>
          <w:rFonts w:ascii="宋体" w:eastAsia="宋体" w:hAnsi="宋体" w:cs="宋体"/>
          <w:spacing w:val="-8"/>
          <w:sz w:val="28"/>
          <w:szCs w:val="28"/>
          <w:lang w:eastAsia="zh-CN"/>
        </w:rPr>
        <w:t>限于精密空调压缩机、控制主板、温控传感器、滤网等配件更换</w:t>
      </w:r>
      <w:r>
        <w:rPr>
          <w:rFonts w:ascii="宋体" w:eastAsia="宋体" w:hAnsi="宋体" w:cs="宋体"/>
          <w:spacing w:val="-9"/>
          <w:sz w:val="28"/>
          <w:szCs w:val="28"/>
          <w:lang w:eastAsia="zh-CN"/>
        </w:rPr>
        <w:t>维修,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中心机房所在范围内灭鼠等工作，服务期限为</w:t>
      </w:r>
      <w:r>
        <w:rPr>
          <w:rFonts w:ascii="宋体" w:eastAsia="宋体" w:hAnsi="宋体" w:cs="宋体"/>
          <w:spacing w:val="-49"/>
          <w:sz w:val="28"/>
          <w:szCs w:val="28"/>
          <w:lang w:eastAsia="zh-CN"/>
        </w:rPr>
        <w:t xml:space="preserve"> </w:t>
      </w:r>
      <w:r>
        <w:rPr>
          <w:rFonts w:ascii="Calibri" w:eastAsia="Calibri" w:hAnsi="Calibri" w:cs="Calibri"/>
          <w:spacing w:val="-3"/>
          <w:sz w:val="28"/>
          <w:szCs w:val="28"/>
          <w:lang w:eastAsia="zh-CN"/>
        </w:rPr>
        <w:t>1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年。</w:t>
      </w:r>
    </w:p>
    <w:p w14:paraId="0006B1FF" w14:textId="77777777" w:rsidR="00865AFA" w:rsidRDefault="00865AFA" w:rsidP="00865AFA">
      <w:pPr>
        <w:spacing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9" w:name="_Toc44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（四）机房服务器更换服务：</w:t>
      </w:r>
      <w:bookmarkEnd w:id="9"/>
    </w:p>
    <w:p w14:paraId="60DDF45B" w14:textId="67895322" w:rsidR="00865AFA" w:rsidRDefault="00865AFA" w:rsidP="00865AFA">
      <w:pPr>
        <w:spacing w:before="291" w:line="413" w:lineRule="auto"/>
        <w:ind w:left="26" w:right="13" w:firstLine="561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 w:rsidRPr="00865AFA">
        <w:rPr>
          <w:rFonts w:ascii="宋体" w:eastAsia="宋体" w:hAnsi="宋体" w:cs="宋体" w:hint="eastAsia"/>
          <w:spacing w:val="3"/>
          <w:sz w:val="28"/>
          <w:szCs w:val="28"/>
        </w:rPr>
        <w:t>★</w:t>
      </w:r>
      <w:r>
        <w:rPr>
          <w:rFonts w:ascii="宋体" w:eastAsia="宋体" w:hAnsi="宋体" w:cs="宋体"/>
          <w:spacing w:val="3"/>
          <w:sz w:val="28"/>
          <w:szCs w:val="28"/>
        </w:rPr>
        <w:t>为更好保证教学应用，增加一台教学管理服务器，要求：2U</w:t>
      </w:r>
      <w:r>
        <w:rPr>
          <w:rFonts w:ascii="宋体" w:eastAsia="宋体" w:hAnsi="宋体" w:cs="宋体"/>
          <w:spacing w:val="-52"/>
          <w:sz w:val="28"/>
          <w:szCs w:val="28"/>
        </w:rPr>
        <w:t xml:space="preserve"> </w:t>
      </w:r>
      <w:proofErr w:type="spellStart"/>
      <w:r>
        <w:rPr>
          <w:rFonts w:ascii="宋体" w:eastAsia="宋体" w:hAnsi="宋体" w:cs="宋体"/>
          <w:spacing w:val="3"/>
          <w:sz w:val="28"/>
          <w:szCs w:val="28"/>
        </w:rPr>
        <w:t>机架式服务器</w:t>
      </w:r>
      <w:proofErr w:type="spellEnd"/>
      <w:r>
        <w:rPr>
          <w:rFonts w:ascii="宋体" w:eastAsia="宋体" w:hAnsi="宋体" w:cs="宋体"/>
          <w:spacing w:val="3"/>
          <w:sz w:val="28"/>
          <w:szCs w:val="28"/>
        </w:rPr>
        <w:t>/2</w:t>
      </w:r>
      <w:r>
        <w:rPr>
          <w:rFonts w:ascii="宋体" w:eastAsia="宋体" w:hAnsi="宋体" w:cs="宋体"/>
          <w:spacing w:val="-53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3"/>
          <w:sz w:val="28"/>
          <w:szCs w:val="28"/>
        </w:rPr>
        <w:t>颗</w:t>
      </w:r>
      <w:r>
        <w:rPr>
          <w:rFonts w:ascii="宋体" w:eastAsia="宋体" w:hAnsi="宋体" w:cs="宋体"/>
          <w:spacing w:val="-34"/>
          <w:sz w:val="28"/>
          <w:szCs w:val="28"/>
        </w:rPr>
        <w:t xml:space="preserve"> </w:t>
      </w:r>
      <w:r>
        <w:rPr>
          <w:rFonts w:ascii="宋体" w:eastAsia="宋体" w:hAnsi="宋体" w:cs="宋体"/>
          <w:sz w:val="28"/>
          <w:szCs w:val="28"/>
        </w:rPr>
        <w:t>Intel</w:t>
      </w:r>
      <w:r>
        <w:rPr>
          <w:rFonts w:ascii="宋体" w:eastAsia="宋体" w:hAnsi="宋体" w:cs="宋体"/>
          <w:spacing w:val="3"/>
          <w:sz w:val="28"/>
          <w:szCs w:val="28"/>
        </w:rPr>
        <w:t xml:space="preserve"> </w:t>
      </w:r>
      <w:r>
        <w:rPr>
          <w:rFonts w:ascii="宋体" w:eastAsia="宋体" w:hAnsi="宋体" w:cs="宋体"/>
          <w:sz w:val="28"/>
          <w:szCs w:val="28"/>
        </w:rPr>
        <w:t>Xeon</w:t>
      </w:r>
      <w:r>
        <w:rPr>
          <w:rFonts w:ascii="宋体" w:eastAsia="宋体" w:hAnsi="宋体" w:cs="宋体"/>
          <w:spacing w:val="3"/>
          <w:sz w:val="28"/>
          <w:szCs w:val="28"/>
        </w:rPr>
        <w:t xml:space="preserve"> </w:t>
      </w:r>
      <w:r>
        <w:rPr>
          <w:rFonts w:ascii="宋体" w:eastAsia="宋体" w:hAnsi="宋体" w:cs="宋体"/>
          <w:sz w:val="28"/>
          <w:szCs w:val="28"/>
        </w:rPr>
        <w:t>Gold</w:t>
      </w:r>
      <w:r>
        <w:rPr>
          <w:rFonts w:ascii="宋体" w:eastAsia="宋体" w:hAnsi="宋体" w:cs="宋体"/>
          <w:spacing w:val="3"/>
          <w:sz w:val="28"/>
          <w:szCs w:val="28"/>
        </w:rPr>
        <w:t xml:space="preserve"> 5318Y（24</w:t>
      </w:r>
      <w:r>
        <w:rPr>
          <w:rFonts w:ascii="宋体" w:eastAsia="宋体" w:hAnsi="宋体" w:cs="宋体"/>
          <w:spacing w:val="-50"/>
          <w:sz w:val="28"/>
          <w:szCs w:val="28"/>
        </w:rPr>
        <w:t xml:space="preserve"> </w:t>
      </w:r>
      <w:proofErr w:type="spellStart"/>
      <w:r>
        <w:rPr>
          <w:rFonts w:ascii="宋体" w:eastAsia="宋体" w:hAnsi="宋体" w:cs="宋体"/>
          <w:spacing w:val="3"/>
          <w:sz w:val="28"/>
          <w:szCs w:val="28"/>
        </w:rPr>
        <w:t>核</w:t>
      </w:r>
      <w:r>
        <w:rPr>
          <w:rFonts w:ascii="宋体" w:eastAsia="宋体" w:hAnsi="宋体" w:cs="宋体"/>
          <w:spacing w:val="2"/>
          <w:sz w:val="28"/>
          <w:szCs w:val="28"/>
        </w:rPr>
        <w:t>心</w:t>
      </w:r>
      <w:proofErr w:type="spellEnd"/>
      <w:r>
        <w:rPr>
          <w:rFonts w:ascii="宋体" w:eastAsia="宋体" w:hAnsi="宋体" w:cs="宋体"/>
          <w:spacing w:val="2"/>
          <w:sz w:val="28"/>
          <w:szCs w:val="28"/>
        </w:rPr>
        <w:t>/48</w:t>
      </w:r>
      <w:r>
        <w:rPr>
          <w:rFonts w:ascii="宋体" w:eastAsia="宋体" w:hAnsi="宋体" w:cs="宋体"/>
          <w:spacing w:val="-48"/>
          <w:sz w:val="28"/>
          <w:szCs w:val="28"/>
        </w:rPr>
        <w:t xml:space="preserve"> </w:t>
      </w:r>
      <w:proofErr w:type="spellStart"/>
      <w:r>
        <w:rPr>
          <w:rFonts w:ascii="宋体" w:eastAsia="宋体" w:hAnsi="宋体" w:cs="宋体"/>
          <w:spacing w:val="2"/>
          <w:sz w:val="28"/>
          <w:szCs w:val="28"/>
        </w:rPr>
        <w:t>线程、主频</w:t>
      </w:r>
      <w:proofErr w:type="spellEnd"/>
      <w:r>
        <w:rPr>
          <w:rFonts w:ascii="宋体" w:eastAsia="宋体" w:hAnsi="宋体" w:cs="宋体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</w:rPr>
        <w:t>2.1GHz/</w:t>
      </w:r>
      <w:proofErr w:type="spellStart"/>
      <w:r>
        <w:rPr>
          <w:rFonts w:ascii="宋体" w:eastAsia="宋体" w:hAnsi="宋体" w:cs="宋体"/>
          <w:spacing w:val="-3"/>
          <w:sz w:val="28"/>
          <w:szCs w:val="28"/>
        </w:rPr>
        <w:t>最大</w:t>
      </w:r>
      <w:proofErr w:type="spellEnd"/>
      <w:r>
        <w:rPr>
          <w:rFonts w:ascii="宋体" w:eastAsia="宋体" w:hAnsi="宋体" w:cs="宋体"/>
          <w:spacing w:val="-63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</w:rPr>
        <w:t>Turbo</w:t>
      </w:r>
      <w:r>
        <w:rPr>
          <w:rFonts w:ascii="宋体" w:eastAsia="宋体" w:hAnsi="宋体" w:cs="宋体"/>
          <w:spacing w:val="-60"/>
          <w:sz w:val="28"/>
          <w:szCs w:val="28"/>
        </w:rPr>
        <w:t xml:space="preserve"> </w:t>
      </w:r>
      <w:proofErr w:type="spellStart"/>
      <w:r>
        <w:rPr>
          <w:rFonts w:ascii="宋体" w:eastAsia="宋体" w:hAnsi="宋体" w:cs="宋体"/>
          <w:spacing w:val="-3"/>
          <w:sz w:val="28"/>
          <w:szCs w:val="28"/>
        </w:rPr>
        <w:t>频率</w:t>
      </w:r>
      <w:proofErr w:type="spellEnd"/>
      <w:r>
        <w:rPr>
          <w:rFonts w:ascii="宋体" w:eastAsia="宋体" w:hAnsi="宋体" w:cs="宋体"/>
          <w:spacing w:val="-56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</w:rPr>
        <w:t>3.4GHz、36</w:t>
      </w:r>
      <w:r>
        <w:rPr>
          <w:rFonts w:ascii="宋体" w:eastAsia="宋体" w:hAnsi="宋体" w:cs="宋体"/>
          <w:spacing w:val="-4"/>
          <w:sz w:val="28"/>
          <w:szCs w:val="28"/>
        </w:rPr>
        <w:t>MB</w:t>
      </w:r>
      <w:r>
        <w:rPr>
          <w:rFonts w:ascii="宋体" w:eastAsia="宋体" w:hAnsi="宋体" w:cs="宋体"/>
          <w:spacing w:val="-58"/>
          <w:sz w:val="28"/>
          <w:szCs w:val="28"/>
        </w:rPr>
        <w:t xml:space="preserve"> </w:t>
      </w:r>
      <w:proofErr w:type="spellStart"/>
      <w:r>
        <w:rPr>
          <w:rFonts w:ascii="宋体" w:eastAsia="宋体" w:hAnsi="宋体" w:cs="宋体"/>
          <w:spacing w:val="-4"/>
          <w:sz w:val="28"/>
          <w:szCs w:val="28"/>
        </w:rPr>
        <w:t>缓存</w:t>
      </w:r>
      <w:proofErr w:type="spellEnd"/>
      <w:r>
        <w:rPr>
          <w:rFonts w:ascii="宋体" w:eastAsia="宋体" w:hAnsi="宋体" w:cs="宋体"/>
          <w:spacing w:val="-4"/>
          <w:sz w:val="28"/>
          <w:szCs w:val="28"/>
        </w:rPr>
        <w:t>)/256GB</w:t>
      </w:r>
      <w:r>
        <w:rPr>
          <w:rFonts w:ascii="宋体" w:eastAsia="宋体" w:hAnsi="宋体" w:cs="宋体"/>
          <w:spacing w:val="-26"/>
          <w:sz w:val="28"/>
          <w:szCs w:val="28"/>
        </w:rPr>
        <w:t xml:space="preserve"> </w:t>
      </w:r>
      <w:proofErr w:type="spellStart"/>
      <w:r>
        <w:rPr>
          <w:rFonts w:ascii="宋体" w:eastAsia="宋体" w:hAnsi="宋体" w:cs="宋体"/>
          <w:spacing w:val="-4"/>
          <w:sz w:val="28"/>
          <w:szCs w:val="28"/>
        </w:rPr>
        <w:t>内存</w:t>
      </w:r>
      <w:proofErr w:type="spellEnd"/>
      <w:r>
        <w:rPr>
          <w:rFonts w:ascii="宋体" w:eastAsia="宋体" w:hAnsi="宋体" w:cs="宋体"/>
          <w:spacing w:val="-4"/>
          <w:sz w:val="28"/>
          <w:szCs w:val="28"/>
        </w:rPr>
        <w:t>/2*480G</w:t>
      </w:r>
      <w:r>
        <w:rPr>
          <w:rFonts w:ascii="宋体" w:eastAsia="宋体" w:hAnsi="宋体" w:cs="宋体"/>
          <w:spacing w:val="35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</w:rPr>
        <w:lastRenderedPageBreak/>
        <w:t>固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态+3*4T</w:t>
      </w:r>
      <w:r>
        <w:rPr>
          <w:rFonts w:ascii="宋体" w:eastAsia="宋体" w:hAnsi="宋体" w:cs="宋体"/>
          <w:spacing w:val="-6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机械硬盘/2GB RAID5/四口千兆网卡+双口万兆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光纤口（含光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纤</w:t>
      </w:r>
      <w:proofErr w:type="gramEnd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模块）/2*550W</w:t>
      </w:r>
      <w:r>
        <w:rPr>
          <w:rFonts w:ascii="宋体" w:eastAsia="宋体" w:hAnsi="宋体" w:cs="宋体"/>
          <w:spacing w:val="-4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冗余电源。并按照实际使用环境提供相关的安装、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调试等工作。</w:t>
      </w:r>
    </w:p>
    <w:p w14:paraId="3DF41ECD" w14:textId="77777777" w:rsidR="00865AFA" w:rsidRDefault="00865AFA" w:rsidP="00865AFA">
      <w:pPr>
        <w:spacing w:before="1" w:line="219" w:lineRule="auto"/>
        <w:ind w:left="29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10" w:name="bookmark6"/>
      <w:bookmarkStart w:id="11" w:name="_Toc11333"/>
      <w:bookmarkEnd w:id="10"/>
      <w:proofErr w:type="spellStart"/>
      <w:r>
        <w:rPr>
          <w:rFonts w:ascii="宋体" w:eastAsia="宋体" w:hAnsi="宋体" w:cs="宋体"/>
          <w:spacing w:val="-2"/>
          <w:sz w:val="28"/>
          <w:szCs w:val="28"/>
        </w:rPr>
        <w:t>二、运维服务商要求</w:t>
      </w:r>
      <w:bookmarkEnd w:id="11"/>
      <w:proofErr w:type="spellEnd"/>
    </w:p>
    <w:p w14:paraId="594E6CD9" w14:textId="77777777" w:rsidR="00865AFA" w:rsidRDefault="00865AFA" w:rsidP="00865AFA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12" w:name="_Toc11184"/>
      <w:r>
        <w:rPr>
          <w:rFonts w:ascii="微软雅黑" w:eastAsia="微软雅黑" w:hAnsi="微软雅黑" w:cs="微软雅黑"/>
          <w:spacing w:val="-2"/>
          <w:sz w:val="28"/>
          <w:szCs w:val="28"/>
        </w:rPr>
        <w:t>★</w:t>
      </w:r>
      <w:proofErr w:type="spellStart"/>
      <w:r>
        <w:rPr>
          <w:rFonts w:ascii="宋体" w:eastAsia="宋体" w:hAnsi="宋体" w:cs="宋体"/>
          <w:spacing w:val="-2"/>
          <w:sz w:val="28"/>
          <w:szCs w:val="28"/>
        </w:rPr>
        <w:t>运维服务商要求</w:t>
      </w:r>
      <w:bookmarkEnd w:id="12"/>
      <w:proofErr w:type="spellEnd"/>
    </w:p>
    <w:p w14:paraId="30B29A86" w14:textId="77777777" w:rsidR="00865AFA" w:rsidRDefault="00865AFA" w:rsidP="00865AFA">
      <w:pPr>
        <w:spacing w:before="201" w:line="219" w:lineRule="auto"/>
        <w:ind w:left="58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本项目中标运维服务商不得将本项目进行转包。</w:t>
      </w:r>
    </w:p>
    <w:p w14:paraId="4EDECA6A" w14:textId="77777777" w:rsidR="00865AFA" w:rsidRDefault="00865AFA" w:rsidP="00865AFA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3" w:name="_Toc27966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t>运维服务目标</w:t>
      </w:r>
      <w:bookmarkEnd w:id="13"/>
      <w:proofErr w:type="spellEnd"/>
    </w:p>
    <w:p w14:paraId="54082623" w14:textId="77777777" w:rsidR="00865AFA" w:rsidRDefault="00865AFA" w:rsidP="00865AFA">
      <w:pPr>
        <w:spacing w:before="159" w:line="219" w:lineRule="auto"/>
        <w:ind w:left="58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本项目整体维护服务主要包含：</w:t>
      </w:r>
    </w:p>
    <w:p w14:paraId="57AC008E" w14:textId="77777777" w:rsidR="00865AFA" w:rsidRDefault="00865AFA" w:rsidP="00865AFA">
      <w:pPr>
        <w:spacing w:before="211" w:line="313" w:lineRule="auto"/>
        <w:ind w:left="26" w:right="13" w:firstLine="439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1）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硬件维保服务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主要针对维护范围内的硬件设备提供现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场技术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支持、故障分析和诊断、故障部件更换等内容，以保障设备运行状态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的正常和稳定；</w:t>
      </w:r>
    </w:p>
    <w:p w14:paraId="7C9E1A61" w14:textId="77777777" w:rsidR="00865AFA" w:rsidRDefault="00865AFA" w:rsidP="00865AFA">
      <w:pPr>
        <w:spacing w:before="210" w:line="290" w:lineRule="auto"/>
        <w:ind w:left="26" w:right="13" w:firstLine="42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2）运行维护支持服务主要针对学校信息化架构的基础系统：如网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络系统、高可用性集群系统和数据库系统等；</w:t>
      </w:r>
    </w:p>
    <w:p w14:paraId="5866F06D" w14:textId="77777777" w:rsidR="00865AFA" w:rsidRDefault="00865AFA" w:rsidP="00865AFA">
      <w:pPr>
        <w:spacing w:before="210" w:line="313" w:lineRule="auto"/>
        <w:ind w:left="26" w:right="13" w:firstLine="42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3）专业和复杂的</w:t>
      </w:r>
      <w:r>
        <w:rPr>
          <w:rFonts w:ascii="宋体" w:eastAsia="宋体" w:hAnsi="宋体" w:cs="宋体"/>
          <w:spacing w:val="-3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IT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基础架构提供系统级的运行维护支持：包括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定期的运行状态检查、系统故障现场技术支持和解决、参数配置调整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和性能优化实施等内容。</w:t>
      </w:r>
    </w:p>
    <w:p w14:paraId="002262BD" w14:textId="77777777" w:rsidR="00865AFA" w:rsidRDefault="00865AFA" w:rsidP="00865AFA">
      <w:pPr>
        <w:spacing w:before="211" w:line="220" w:lineRule="auto"/>
        <w:ind w:left="44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4）信息安全的运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维维护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支持：</w:t>
      </w:r>
    </w:p>
    <w:p w14:paraId="423297AB" w14:textId="77777777" w:rsidR="00865AFA" w:rsidRDefault="00865AFA" w:rsidP="00865AFA">
      <w:pPr>
        <w:spacing w:before="210" w:line="356" w:lineRule="auto"/>
        <w:ind w:left="28" w:right="13" w:firstLine="55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通过整体维护服务提升学校整个信息化系统的可靠性，可用性和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快速适应性，达成以下目标：</w:t>
      </w:r>
    </w:p>
    <w:p w14:paraId="29F15F01" w14:textId="77777777" w:rsidR="00865AFA" w:rsidRDefault="00865AFA" w:rsidP="00865AFA">
      <w:pPr>
        <w:spacing w:before="2" w:line="225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0E230E94" wp14:editId="71F2F1C5">
            <wp:extent cx="126365" cy="197485"/>
            <wp:effectExtent l="0" t="0" r="0" b="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7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提升在线设备运行的稳定性、可靠性；</w:t>
      </w:r>
    </w:p>
    <w:p w14:paraId="2BD67019" w14:textId="77777777" w:rsidR="00865AFA" w:rsidRDefault="00865AFA" w:rsidP="00865AFA">
      <w:pPr>
        <w:spacing w:before="199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103200A4" wp14:editId="694F409C">
            <wp:extent cx="126365" cy="197485"/>
            <wp:effectExtent l="0" t="0" r="0" b="0"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提高问题设备的故障解决效率，降低对现有业务系统的影响；</w:t>
      </w:r>
    </w:p>
    <w:p w14:paraId="5C97348A" w14:textId="77777777" w:rsidR="00865AFA" w:rsidRDefault="00865AFA" w:rsidP="00865AFA">
      <w:pPr>
        <w:spacing w:before="205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206E80E2" wp14:editId="4A531A45">
            <wp:extent cx="126365" cy="19748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2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优化现网资源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的有效利用率，降低信息化建设、维护成本；</w:t>
      </w:r>
    </w:p>
    <w:p w14:paraId="2FC77A96" w14:textId="230FEB87" w:rsidR="00865AFA" w:rsidRDefault="00865AFA" w:rsidP="00865AFA">
      <w:pPr>
        <w:spacing w:before="203" w:line="293" w:lineRule="auto"/>
        <w:ind w:left="451" w:right="59" w:hanging="41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71239D6F" wp14:editId="7E5B9964">
            <wp:extent cx="126365" cy="197485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建立、健全信息化系统服务的流程，提升对学校内部各项应用系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统的支撑效率。</w:t>
      </w:r>
    </w:p>
    <w:p w14:paraId="12B687EA" w14:textId="77777777" w:rsidR="00865AFA" w:rsidRDefault="00865AFA" w:rsidP="00865AFA">
      <w:pPr>
        <w:spacing w:line="293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865AFA" w:rsidSect="00865AFA">
          <w:footerReference w:type="default" r:id="rId10"/>
          <w:pgSz w:w="11906" w:h="16839"/>
          <w:pgMar w:top="1431" w:right="1785" w:bottom="1150" w:left="1785" w:header="0" w:footer="987" w:gutter="0"/>
          <w:cols w:space="720"/>
        </w:sectPr>
      </w:pPr>
    </w:p>
    <w:p w14:paraId="7F88D10E" w14:textId="77777777" w:rsidR="00865AFA" w:rsidRDefault="00865AFA" w:rsidP="00865AFA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4" w:name="bookmark7"/>
      <w:bookmarkStart w:id="15" w:name="_Toc18521"/>
      <w:bookmarkEnd w:id="14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lastRenderedPageBreak/>
        <w:t>运维服务原则</w:t>
      </w:r>
      <w:bookmarkEnd w:id="15"/>
      <w:proofErr w:type="spellEnd"/>
    </w:p>
    <w:p w14:paraId="3EC8F701" w14:textId="059F1BD5" w:rsidR="00865AFA" w:rsidRDefault="00865AFA" w:rsidP="00865AFA">
      <w:pPr>
        <w:spacing w:before="159" w:line="359" w:lineRule="auto"/>
        <w:ind w:left="27" w:right="97" w:firstLine="56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一是可靠性原则。运维服务确保运</w:t>
      </w:r>
      <w:proofErr w:type="gramStart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维范围</w:t>
      </w:r>
      <w:proofErr w:type="gramEnd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内基础设施和软硬件产</w:t>
      </w: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品运行</w:t>
      </w:r>
      <w:proofErr w:type="gramEnd"/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安全可靠， 确保UPS自动切换功能、UPS电</w:t>
      </w:r>
      <w:r>
        <w:rPr>
          <w:rFonts w:ascii="宋体" w:eastAsia="宋体" w:hAnsi="宋体" w:cs="宋体"/>
          <w:spacing w:val="-7"/>
          <w:sz w:val="28"/>
          <w:szCs w:val="28"/>
          <w:lang w:eastAsia="zh-CN"/>
        </w:rPr>
        <w:t>池效能、精密空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调温湿度调控、三相火线均衡负载、</w:t>
      </w:r>
    </w:p>
    <w:p w14:paraId="3EB8B103" w14:textId="77777777" w:rsidR="00865AFA" w:rsidRDefault="00865AFA" w:rsidP="00865AFA">
      <w:pPr>
        <w:spacing w:line="359" w:lineRule="auto"/>
        <w:ind w:left="29" w:firstLine="55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0"/>
          <w:sz w:val="28"/>
          <w:szCs w:val="28"/>
          <w:lang w:eastAsia="zh-CN"/>
        </w:rPr>
        <w:t>视频</w:t>
      </w:r>
      <w:proofErr w:type="gramStart"/>
      <w:r>
        <w:rPr>
          <w:rFonts w:ascii="宋体" w:eastAsia="宋体" w:hAnsi="宋体" w:cs="宋体"/>
          <w:spacing w:val="-10"/>
          <w:sz w:val="28"/>
          <w:szCs w:val="28"/>
          <w:lang w:eastAsia="zh-CN"/>
        </w:rPr>
        <w:t>监控全</w:t>
      </w:r>
      <w:proofErr w:type="gramEnd"/>
      <w:r>
        <w:rPr>
          <w:rFonts w:ascii="宋体" w:eastAsia="宋体" w:hAnsi="宋体" w:cs="宋体"/>
          <w:spacing w:val="-10"/>
          <w:sz w:val="28"/>
          <w:szCs w:val="28"/>
          <w:lang w:eastAsia="zh-CN"/>
        </w:rPr>
        <w:t>区域覆盖、环境控制可监测、环境状态异常立即告警、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非授权人员登记管理，确保机房安全稳定运行；确保网络性能优质、</w:t>
      </w:r>
      <w:r>
        <w:rPr>
          <w:rFonts w:ascii="宋体" w:eastAsia="宋体" w:hAnsi="宋体" w:cs="宋体"/>
          <w:spacing w:val="1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>时延低、无拥塞、流量转发无异常，保证网络可用性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达到99.99%，</w:t>
      </w:r>
    </w:p>
    <w:p w14:paraId="4E6B9D26" w14:textId="77777777" w:rsidR="00865AFA" w:rsidRDefault="00865AFA" w:rsidP="00865AFA">
      <w:pPr>
        <w:spacing w:before="1" w:line="219" w:lineRule="auto"/>
        <w:ind w:left="2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保证设施设备运行状态正常。</w:t>
      </w:r>
    </w:p>
    <w:p w14:paraId="1178AB93" w14:textId="5F0CB270" w:rsidR="00865AFA" w:rsidRDefault="00865AFA" w:rsidP="00865AFA">
      <w:pPr>
        <w:spacing w:before="212" w:line="359" w:lineRule="auto"/>
        <w:ind w:left="25" w:right="97" w:firstLine="563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二是安全性原则。机房运</w:t>
      </w:r>
      <w:proofErr w:type="gramStart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维过程</w:t>
      </w:r>
      <w:proofErr w:type="gramEnd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中，确保网络安全实时监测、安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全风险闭环处置、 服务器操作系统无重大漏洞、安全设备规则库及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各类库更新至最新版本，制定一套完善的应急处置流程及常态化防范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措施，以确保网络的安全性。</w:t>
      </w:r>
    </w:p>
    <w:p w14:paraId="5D5AE80A" w14:textId="77777777" w:rsidR="00865AFA" w:rsidRDefault="00865AFA" w:rsidP="00865AFA">
      <w:pPr>
        <w:spacing w:before="2" w:line="360" w:lineRule="auto"/>
        <w:ind w:left="31" w:right="98" w:firstLine="55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三是可实施性原则。在充分满足客户当前技术需求及机房发展趋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势的基础上，注意考虑运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维工作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实施的方便性与可操作性。</w:t>
      </w:r>
    </w:p>
    <w:p w14:paraId="0384A5F9" w14:textId="77777777" w:rsidR="00865AFA" w:rsidRDefault="00865AFA" w:rsidP="00865AFA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6" w:name="bookmark8"/>
      <w:bookmarkStart w:id="17" w:name="_Toc31269"/>
      <w:bookmarkEnd w:id="16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t>项目人员配置</w:t>
      </w:r>
      <w:bookmarkEnd w:id="17"/>
      <w:proofErr w:type="spellEnd"/>
    </w:p>
    <w:p w14:paraId="12DFE8DF" w14:textId="43FB8023" w:rsidR="00865AFA" w:rsidRDefault="00865AFA" w:rsidP="00865AFA">
      <w:pPr>
        <w:spacing w:before="159" w:line="361" w:lineRule="auto"/>
        <w:ind w:left="23" w:firstLine="560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服务供应商应提供</w:t>
      </w:r>
      <w:r>
        <w:rPr>
          <w:rFonts w:ascii="宋体" w:eastAsia="宋体" w:hAnsi="宋体" w:cs="宋体"/>
          <w:spacing w:val="-4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名具备机房基础设施、物理资源运</w:t>
      </w:r>
      <w:proofErr w:type="gramStart"/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维能力</w:t>
      </w:r>
      <w:proofErr w:type="gramEnd"/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和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岗位要求的技术支持人员现场运维，1</w:t>
      </w:r>
      <w:r>
        <w:rPr>
          <w:rFonts w:ascii="宋体" w:eastAsia="宋体" w:hAnsi="宋体" w:cs="宋体"/>
          <w:spacing w:val="-4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名专业级工程师（服务器、存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储、安全）为其提供网络系统、中心机房及基础设备</w:t>
      </w:r>
      <w:r>
        <w:rPr>
          <w:rFonts w:ascii="宋体" w:eastAsia="宋体" w:hAnsi="宋体" w:cs="宋体"/>
          <w:spacing w:val="-4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7*24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小时值守、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技术维护和保养服务。</w:t>
      </w:r>
    </w:p>
    <w:p w14:paraId="32F57B52" w14:textId="77777777" w:rsidR="00865AFA" w:rsidRDefault="00865AFA" w:rsidP="00865AFA">
      <w:pPr>
        <w:numPr>
          <w:ilvl w:val="0"/>
          <w:numId w:val="1"/>
        </w:numPr>
        <w:spacing w:before="250" w:line="231" w:lineRule="auto"/>
        <w:ind w:firstLine="0"/>
        <w:outlineLvl w:val="0"/>
        <w:rPr>
          <w:rFonts w:ascii="宋体" w:eastAsia="宋体" w:hAnsi="宋体" w:cs="宋体" w:hint="eastAsia"/>
          <w:spacing w:val="-2"/>
          <w:sz w:val="28"/>
          <w:szCs w:val="28"/>
        </w:rPr>
      </w:pPr>
      <w:bookmarkStart w:id="18" w:name="bookmark9"/>
      <w:bookmarkStart w:id="19" w:name="_Toc29718"/>
      <w:bookmarkEnd w:id="18"/>
      <w:proofErr w:type="spellStart"/>
      <w:r>
        <w:rPr>
          <w:rFonts w:ascii="宋体" w:eastAsia="宋体" w:hAnsi="宋体" w:cs="宋体" w:hint="eastAsia"/>
          <w:spacing w:val="-2"/>
          <w:sz w:val="28"/>
          <w:szCs w:val="28"/>
        </w:rPr>
        <w:t>保密要求</w:t>
      </w:r>
      <w:bookmarkEnd w:id="19"/>
      <w:proofErr w:type="spellEnd"/>
    </w:p>
    <w:p w14:paraId="76EFFC68" w14:textId="226F9CAD" w:rsidR="00865AFA" w:rsidRDefault="00865AFA" w:rsidP="00526B54">
      <w:pPr>
        <w:spacing w:before="291" w:line="412" w:lineRule="auto"/>
        <w:ind w:left="23" w:right="97" w:firstLine="560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服务供应商入场后签订保密承诺书，未经采购人允许，运维服务相关信息（包括但不限于项目技术资料、客户数据、业务信息、商业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秘密、机密信息以及其他需要保密的信息）不得向第三方透露。服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务供应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lastRenderedPageBreak/>
        <w:t>商用于本项目的相关人员均应当签订保密承诺书。违反保密承</w:t>
      </w:r>
      <w:bookmarkStart w:id="20" w:name="bookmark10"/>
      <w:bookmarkEnd w:id="20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诺，服务供应商需承担违约责任及相关法律。</w:t>
      </w:r>
    </w:p>
    <w:p w14:paraId="6FB32654" w14:textId="77777777" w:rsidR="00865AFA" w:rsidRDefault="00865AFA" w:rsidP="00865AFA">
      <w:pPr>
        <w:spacing w:before="291" w:line="220" w:lineRule="auto"/>
        <w:ind w:left="25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1" w:name="bookmark11"/>
      <w:bookmarkStart w:id="22" w:name="_Toc3637"/>
      <w:bookmarkEnd w:id="21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三、运维服务分类</w:t>
      </w:r>
      <w:bookmarkEnd w:id="22"/>
    </w:p>
    <w:p w14:paraId="46D24ACB" w14:textId="77777777" w:rsidR="00865AFA" w:rsidRDefault="00865AFA" w:rsidP="00865AFA">
      <w:pPr>
        <w:spacing w:before="290" w:line="220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3" w:name="_Toc17970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（一）核心设备内容</w:t>
      </w:r>
      <w:bookmarkEnd w:id="23"/>
    </w:p>
    <w:p w14:paraId="0C8C2557" w14:textId="77777777" w:rsidR="00865AFA" w:rsidRDefault="00865AFA" w:rsidP="00865AFA">
      <w:pPr>
        <w:spacing w:before="290" w:line="219" w:lineRule="auto"/>
        <w:ind w:left="46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1. 模块化机柜</w:t>
      </w:r>
    </w:p>
    <w:p w14:paraId="77813B0A" w14:textId="77777777" w:rsidR="00865AFA" w:rsidRDefault="00865AFA" w:rsidP="00865AFA">
      <w:pPr>
        <w:spacing w:before="291" w:line="219" w:lineRule="auto"/>
        <w:ind w:left="44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2. 机房主要设备</w:t>
      </w:r>
    </w:p>
    <w:p w14:paraId="33C2F6EE" w14:textId="77777777" w:rsidR="00865AFA" w:rsidRDefault="00865AFA" w:rsidP="00865AFA">
      <w:pPr>
        <w:spacing w:before="292" w:line="220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4" w:name="bookmark12"/>
      <w:bookmarkStart w:id="25" w:name="_Toc28828"/>
      <w:bookmarkEnd w:id="24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（二）服务范围分类</w:t>
      </w:r>
      <w:bookmarkEnd w:id="25"/>
    </w:p>
    <w:p w14:paraId="5987CB85" w14:textId="77777777" w:rsidR="00865AFA" w:rsidRDefault="00865AFA" w:rsidP="00865AFA">
      <w:pPr>
        <w:spacing w:before="290" w:line="348" w:lineRule="auto"/>
        <w:ind w:left="29" w:right="120" w:firstLine="43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1. 质保期内：当设备发生故障时，现场技术支持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人员在排除软件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故障的情况下，第一时间与设备的生产厂商联系，并要求以最短时间</w:t>
      </w:r>
      <w:r>
        <w:rPr>
          <w:rFonts w:ascii="宋体" w:eastAsia="宋体" w:hAnsi="宋体" w:cs="宋体"/>
          <w:spacing w:val="10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到达现场处理。</w:t>
      </w:r>
    </w:p>
    <w:p w14:paraId="49979CF6" w14:textId="77777777" w:rsidR="00865AFA" w:rsidRDefault="00865AFA" w:rsidP="00865AFA">
      <w:pPr>
        <w:spacing w:before="287" w:line="348" w:lineRule="auto"/>
        <w:ind w:left="23" w:right="120" w:firstLine="42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2. 质保期外：服务提供商应存储充足的零配件，保证客户方不会</w:t>
      </w:r>
      <w:r>
        <w:rPr>
          <w:rFonts w:ascii="宋体" w:eastAsia="宋体" w:hAnsi="宋体" w:cs="宋体"/>
          <w:spacing w:val="1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因为缺乏零件而耽误设备运行，特殊情况提供相应功能设备进行暂时</w:t>
      </w:r>
      <w:r>
        <w:rPr>
          <w:rFonts w:ascii="宋体" w:eastAsia="宋体" w:hAnsi="宋体" w:cs="宋体"/>
          <w:spacing w:val="1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代替使用，直到原故障设备修复完毕。</w:t>
      </w:r>
    </w:p>
    <w:p w14:paraId="586D5591" w14:textId="77777777" w:rsidR="00865AFA" w:rsidRDefault="00865AFA" w:rsidP="00865AFA">
      <w:pPr>
        <w:spacing w:before="251" w:line="231" w:lineRule="auto"/>
        <w:ind w:left="51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6" w:name="bookmark13"/>
      <w:bookmarkStart w:id="27" w:name="_Toc2543"/>
      <w:bookmarkEnd w:id="26"/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四、</w:t>
      </w:r>
      <w:r>
        <w:rPr>
          <w:rFonts w:ascii="微软雅黑" w:eastAsia="微软雅黑" w:hAnsi="微软雅黑" w:cs="微软雅黑"/>
          <w:spacing w:val="-5"/>
          <w:sz w:val="28"/>
          <w:szCs w:val="28"/>
          <w:lang w:eastAsia="zh-CN"/>
        </w:rPr>
        <w:t>★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运维服务级别</w:t>
      </w:r>
      <w:bookmarkEnd w:id="27"/>
    </w:p>
    <w:p w14:paraId="75789176" w14:textId="298931E2" w:rsidR="00865AFA" w:rsidRDefault="00865AFA" w:rsidP="00865AFA">
      <w:pPr>
        <w:spacing w:before="203" w:line="411" w:lineRule="auto"/>
        <w:ind w:left="28" w:right="120" w:firstLine="416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运维服务根据用户业务系统设备的重要层度，匹配合适的服务级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别，不同的服务级别对应不同的响应时间（远程响应和现场响应）和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故障修复时间，服务级别如下：</w:t>
      </w:r>
    </w:p>
    <w:p w14:paraId="2D714A63" w14:textId="77777777" w:rsidR="00865AFA" w:rsidRDefault="00865AFA" w:rsidP="00865AFA">
      <w:pPr>
        <w:spacing w:before="1"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28" w:name="bookmark14"/>
      <w:bookmarkStart w:id="29" w:name="_Toc1335"/>
      <w:bookmarkEnd w:id="28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（一）设备维修服务</w:t>
      </w:r>
      <w:bookmarkEnd w:id="29"/>
    </w:p>
    <w:p w14:paraId="6E3F8ECE" w14:textId="77777777" w:rsidR="00865AFA" w:rsidRDefault="00865AFA" w:rsidP="00865AFA">
      <w:pPr>
        <w:spacing w:before="292" w:line="411" w:lineRule="auto"/>
        <w:ind w:left="584" w:firstLine="4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1"/>
          <w:sz w:val="28"/>
          <w:szCs w:val="28"/>
          <w:lang w:eastAsia="zh-CN"/>
        </w:rPr>
        <w:t>日常常态化办公设备、网络、打印设备等故障（</w:t>
      </w:r>
      <w:proofErr w:type="gramStart"/>
      <w:r>
        <w:rPr>
          <w:rFonts w:ascii="宋体" w:eastAsia="宋体" w:hAnsi="宋体" w:cs="宋体"/>
          <w:spacing w:val="-11"/>
          <w:sz w:val="28"/>
          <w:szCs w:val="28"/>
          <w:lang w:eastAsia="zh-CN"/>
        </w:rPr>
        <w:t>含会议</w:t>
      </w:r>
      <w:proofErr w:type="gramEnd"/>
      <w:r>
        <w:rPr>
          <w:rFonts w:ascii="宋体" w:eastAsia="宋体" w:hAnsi="宋体" w:cs="宋体"/>
          <w:spacing w:val="-11"/>
          <w:sz w:val="28"/>
          <w:szCs w:val="28"/>
          <w:lang w:eastAsia="zh-CN"/>
        </w:rPr>
        <w:t>保障工作）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服务时间：周一～周日 工作时段</w:t>
      </w:r>
    </w:p>
    <w:p w14:paraId="175662AF" w14:textId="77777777" w:rsidR="00865AFA" w:rsidRDefault="00865AFA" w:rsidP="00865AFA">
      <w:pPr>
        <w:spacing w:before="2" w:line="219" w:lineRule="auto"/>
        <w:ind w:left="59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负责人：现场驻场运维人员</w:t>
      </w:r>
    </w:p>
    <w:p w14:paraId="68149223" w14:textId="77777777" w:rsidR="00865AFA" w:rsidRDefault="00865AFA" w:rsidP="00865AFA">
      <w:pPr>
        <w:spacing w:before="290" w:line="221" w:lineRule="auto"/>
        <w:ind w:left="61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电话响应时间：实时</w:t>
      </w:r>
    </w:p>
    <w:p w14:paraId="35A158F9" w14:textId="77777777" w:rsidR="00526B54" w:rsidRDefault="00865AFA" w:rsidP="00526B54">
      <w:pPr>
        <w:spacing w:before="288" w:line="221" w:lineRule="auto"/>
        <w:ind w:left="586"/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lastRenderedPageBreak/>
        <w:t>现场响应时间：实时</w:t>
      </w:r>
      <w:bookmarkStart w:id="30" w:name="bookmark15"/>
      <w:bookmarkStart w:id="31" w:name="_Toc19144"/>
      <w:bookmarkEnd w:id="30"/>
    </w:p>
    <w:p w14:paraId="3BEB64F0" w14:textId="7308DA08" w:rsidR="00865AFA" w:rsidRDefault="00865AFA" w:rsidP="00526B54">
      <w:pPr>
        <w:spacing w:before="288" w:line="221" w:lineRule="auto"/>
        <w:ind w:left="58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（二）设备更换服务</w:t>
      </w:r>
      <w:bookmarkEnd w:id="31"/>
    </w:p>
    <w:p w14:paraId="508C2DDE" w14:textId="77777777" w:rsidR="00865AFA" w:rsidRDefault="00865AFA" w:rsidP="00865AFA">
      <w:pPr>
        <w:spacing w:before="290" w:line="220" w:lineRule="auto"/>
        <w:ind w:left="58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服务时间：周一～周日  09:00～18:00</w:t>
      </w:r>
    </w:p>
    <w:p w14:paraId="2CC87FF5" w14:textId="77777777" w:rsidR="00865AFA" w:rsidRDefault="00865AFA" w:rsidP="00865AFA">
      <w:pPr>
        <w:spacing w:before="290" w:line="220" w:lineRule="auto"/>
        <w:ind w:left="59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负责人：技术支持人员</w:t>
      </w:r>
    </w:p>
    <w:p w14:paraId="22E19978" w14:textId="77777777" w:rsidR="00865AFA" w:rsidRDefault="00865AFA" w:rsidP="00865AFA">
      <w:pPr>
        <w:spacing w:before="289" w:line="221" w:lineRule="auto"/>
        <w:ind w:left="61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电话响应时间：10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分钟</w:t>
      </w:r>
    </w:p>
    <w:p w14:paraId="43C964AA" w14:textId="77777777" w:rsidR="00865AFA" w:rsidRDefault="00865AFA" w:rsidP="00865AFA">
      <w:pPr>
        <w:spacing w:before="288" w:line="221" w:lineRule="auto"/>
        <w:ind w:left="59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到达现场时间：60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分钟</w:t>
      </w:r>
    </w:p>
    <w:p w14:paraId="20279FF5" w14:textId="77777777" w:rsidR="00865AFA" w:rsidRDefault="00865AFA" w:rsidP="00865AFA">
      <w:pPr>
        <w:spacing w:before="289" w:line="220" w:lineRule="auto"/>
        <w:ind w:left="59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常规设备更换时间：1</w:t>
      </w:r>
      <w:r>
        <w:rPr>
          <w:rFonts w:ascii="宋体" w:eastAsia="宋体" w:hAnsi="宋体" w:cs="宋体"/>
          <w:spacing w:val="-59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个</w:t>
      </w:r>
      <w:proofErr w:type="gramEnd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工作日</w:t>
      </w:r>
    </w:p>
    <w:p w14:paraId="2B303772" w14:textId="77777777" w:rsidR="00865AFA" w:rsidRDefault="00865AFA" w:rsidP="00865AFA">
      <w:pPr>
        <w:spacing w:before="291" w:line="220" w:lineRule="auto"/>
        <w:ind w:left="58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专用设备更换时间：3-5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个</w:t>
      </w:r>
      <w:proofErr w:type="gramEnd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工作日</w:t>
      </w:r>
    </w:p>
    <w:p w14:paraId="73CBE827" w14:textId="77777777" w:rsidR="00865AFA" w:rsidRDefault="00865AFA" w:rsidP="00865AFA">
      <w:pPr>
        <w:spacing w:before="290" w:line="219" w:lineRule="auto"/>
        <w:ind w:left="3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2" w:name="bookmark16"/>
      <w:bookmarkStart w:id="33" w:name="_Toc27715"/>
      <w:bookmarkEnd w:id="32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（三）机房设备维修及更换服务</w:t>
      </w:r>
      <w:bookmarkEnd w:id="33"/>
    </w:p>
    <w:p w14:paraId="709614E7" w14:textId="77777777" w:rsidR="00865AFA" w:rsidRDefault="00865AFA" w:rsidP="00865AFA">
      <w:pPr>
        <w:spacing w:before="292" w:line="220" w:lineRule="auto"/>
        <w:ind w:left="72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服务时间：7*24 全年无休</w:t>
      </w:r>
    </w:p>
    <w:p w14:paraId="48ACE21F" w14:textId="77777777" w:rsidR="00865AFA" w:rsidRDefault="00865AFA" w:rsidP="00865AFA">
      <w:pPr>
        <w:spacing w:before="290" w:line="220" w:lineRule="auto"/>
        <w:ind w:left="73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负责人：技术支持人员/原厂工程师</w:t>
      </w:r>
    </w:p>
    <w:p w14:paraId="2B6B9103" w14:textId="77777777" w:rsidR="00865AFA" w:rsidRDefault="00865AFA" w:rsidP="00865AFA">
      <w:pPr>
        <w:spacing w:before="290" w:line="221" w:lineRule="auto"/>
        <w:ind w:left="75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电话响应时间：10</w:t>
      </w:r>
      <w:r>
        <w:rPr>
          <w:rFonts w:ascii="宋体" w:eastAsia="宋体" w:hAnsi="宋体" w:cs="宋体"/>
          <w:spacing w:val="-4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分钟</w:t>
      </w:r>
    </w:p>
    <w:p w14:paraId="58A6DA15" w14:textId="77777777" w:rsidR="00865AFA" w:rsidRDefault="00865AFA" w:rsidP="00865AFA">
      <w:pPr>
        <w:spacing w:before="289" w:line="220" w:lineRule="auto"/>
        <w:ind w:left="72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远程技术支持时间：30</w:t>
      </w:r>
      <w:r>
        <w:rPr>
          <w:rFonts w:ascii="宋体" w:eastAsia="宋体" w:hAnsi="宋体" w:cs="宋体"/>
          <w:spacing w:val="-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分钟</w:t>
      </w:r>
    </w:p>
    <w:p w14:paraId="14094819" w14:textId="77777777" w:rsidR="00865AFA" w:rsidRDefault="00865AFA" w:rsidP="00865AFA">
      <w:pPr>
        <w:spacing w:before="291" w:line="220" w:lineRule="auto"/>
        <w:ind w:left="72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基础故障处理响应时间：2</w:t>
      </w:r>
      <w:r>
        <w:rPr>
          <w:rFonts w:ascii="宋体" w:eastAsia="宋体" w:hAnsi="宋体" w:cs="宋体"/>
          <w:spacing w:val="-4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小时</w:t>
      </w:r>
    </w:p>
    <w:p w14:paraId="431FB336" w14:textId="77777777" w:rsidR="00865AFA" w:rsidRDefault="00865AFA" w:rsidP="00865AFA">
      <w:pPr>
        <w:spacing w:before="291" w:line="411" w:lineRule="auto"/>
        <w:ind w:left="28" w:right="13" w:firstLine="70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复杂故障及配件更换故障处理响应时间：相关负责人员协商处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bookmarkStart w:id="34" w:name="bookmark17"/>
      <w:bookmarkEnd w:id="34"/>
      <w:r>
        <w:rPr>
          <w:rFonts w:ascii="宋体" w:eastAsia="宋体" w:hAnsi="宋体" w:cs="宋体"/>
          <w:sz w:val="28"/>
          <w:szCs w:val="28"/>
          <w:lang w:eastAsia="zh-CN"/>
        </w:rPr>
        <w:t>理</w:t>
      </w:r>
    </w:p>
    <w:p w14:paraId="322AE713" w14:textId="77777777" w:rsidR="00865AFA" w:rsidRDefault="00865AFA" w:rsidP="00865AFA">
      <w:pPr>
        <w:spacing w:before="2" w:line="219" w:lineRule="auto"/>
        <w:ind w:left="29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5" w:name="bookmark18"/>
      <w:bookmarkStart w:id="36" w:name="_Toc10233"/>
      <w:bookmarkEnd w:id="35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五、运维服务流程</w:t>
      </w:r>
      <w:bookmarkEnd w:id="36"/>
    </w:p>
    <w:p w14:paraId="32EF902E" w14:textId="77777777" w:rsidR="00865AFA" w:rsidRDefault="00865AFA" w:rsidP="00865AFA">
      <w:pPr>
        <w:spacing w:before="290" w:line="222" w:lineRule="auto"/>
        <w:ind w:left="45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7" w:name="_Toc28758"/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（一）电话响应</w:t>
      </w:r>
      <w:bookmarkEnd w:id="37"/>
    </w:p>
    <w:p w14:paraId="2B7B0B1B" w14:textId="77777777" w:rsidR="00865AFA" w:rsidRDefault="00865AFA" w:rsidP="00865AFA">
      <w:pPr>
        <w:spacing w:before="289" w:line="411" w:lineRule="auto"/>
        <w:ind w:left="26" w:right="13" w:firstLine="45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电话响应是指用户设备出现故障或需要技术支持时，用户向技术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支持人员报修的接通响应时限。</w:t>
      </w:r>
    </w:p>
    <w:p w14:paraId="55734307" w14:textId="34A1354F" w:rsidR="00865AFA" w:rsidRDefault="00865AFA" w:rsidP="00865AFA">
      <w:pPr>
        <w:spacing w:before="3" w:line="412" w:lineRule="auto"/>
        <w:ind w:left="30" w:right="13" w:firstLine="43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当发生故障时，用户可以电话联系技术支持人员进行故障报修。</w:t>
      </w:r>
      <w:r>
        <w:rPr>
          <w:rFonts w:ascii="宋体" w:eastAsia="宋体" w:hAnsi="宋体" w:cs="宋体"/>
          <w:spacing w:val="1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正常情况下用户致电技术支持人员报修电话将会被及</w:t>
      </w:r>
      <w:r>
        <w:rPr>
          <w:rFonts w:ascii="宋体" w:eastAsia="宋体" w:hAnsi="宋体" w:cs="宋体"/>
          <w:spacing w:val="5"/>
          <w:sz w:val="28"/>
          <w:szCs w:val="28"/>
          <w:lang w:eastAsia="zh-CN"/>
        </w:rPr>
        <w:t>时接听并第一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时间到达用户现场并做好相关记录；如遇到技术支持人员当下有维修工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lastRenderedPageBreak/>
        <w:t>作时，技术支持人员将及时说明当前情况，并完成当前工作后第一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时间赶到现场并及时处理故障。</w:t>
      </w:r>
    </w:p>
    <w:p w14:paraId="41DF37D6" w14:textId="77777777" w:rsidR="00865AFA" w:rsidRDefault="00865AFA" w:rsidP="00865AFA">
      <w:pPr>
        <w:spacing w:before="1" w:line="219" w:lineRule="auto"/>
        <w:ind w:left="45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38" w:name="bookmark19"/>
      <w:bookmarkStart w:id="39" w:name="_Toc20726"/>
      <w:bookmarkEnd w:id="38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（二）</w:t>
      </w:r>
      <w:proofErr w:type="gramStart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远程支持</w:t>
      </w:r>
      <w:proofErr w:type="gramEnd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响应</w:t>
      </w:r>
      <w:bookmarkEnd w:id="39"/>
    </w:p>
    <w:p w14:paraId="2B6DF3D8" w14:textId="77777777" w:rsidR="00865AFA" w:rsidRDefault="00865AFA" w:rsidP="00865AFA">
      <w:pPr>
        <w:spacing w:before="291" w:line="411" w:lineRule="auto"/>
        <w:ind w:left="26" w:right="193" w:firstLine="418"/>
        <w:rPr>
          <w:rFonts w:ascii="宋体" w:eastAsia="宋体" w:hAnsi="宋体" w:cs="宋体" w:hint="eastAsia"/>
          <w:sz w:val="28"/>
          <w:szCs w:val="28"/>
          <w:lang w:eastAsia="zh-CN"/>
        </w:rPr>
      </w:pPr>
      <w:proofErr w:type="gramStart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远程支持</w:t>
      </w:r>
      <w:proofErr w:type="gramEnd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响应是指从我方接到报修电话后</w:t>
      </w:r>
      <w:proofErr w:type="gramStart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至安排</w:t>
      </w:r>
      <w:proofErr w:type="gramEnd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专业工程师电话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联系用户提供远程技术支持的时间间隔。</w:t>
      </w:r>
    </w:p>
    <w:p w14:paraId="34307CE9" w14:textId="77777777" w:rsidR="00865AFA" w:rsidRDefault="00865AFA" w:rsidP="00865AFA">
      <w:pPr>
        <w:spacing w:before="1" w:line="411" w:lineRule="auto"/>
        <w:ind w:left="28" w:firstLine="41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远程技术支持的目的是为了解决用户现场设备或系统的故障现象、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分析故障原因、远程指导技术支持人员进行故障处理并收集必要的故</w:t>
      </w:r>
      <w:r>
        <w:rPr>
          <w:rFonts w:ascii="宋体" w:eastAsia="宋体" w:hAnsi="宋体" w:cs="宋体"/>
          <w:spacing w:val="5"/>
          <w:sz w:val="28"/>
          <w:szCs w:val="28"/>
          <w:lang w:eastAsia="zh-CN"/>
        </w:rPr>
        <w:t xml:space="preserve">  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障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信息，为后续的现场响应、备件准备奠定基础。</w:t>
      </w:r>
    </w:p>
    <w:p w14:paraId="4334CF82" w14:textId="77777777" w:rsidR="00865AFA" w:rsidRDefault="00865AFA" w:rsidP="00865AFA">
      <w:pPr>
        <w:spacing w:before="2" w:line="219" w:lineRule="auto"/>
        <w:ind w:left="453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0" w:name="bookmark20"/>
      <w:bookmarkStart w:id="41" w:name="_Toc15710"/>
      <w:bookmarkEnd w:id="40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（三）现场支持响应</w:t>
      </w:r>
      <w:bookmarkEnd w:id="41"/>
    </w:p>
    <w:p w14:paraId="5C099866" w14:textId="77777777" w:rsidR="00865AFA" w:rsidRDefault="00865AFA" w:rsidP="00865AFA">
      <w:pPr>
        <w:spacing w:before="291" w:line="411" w:lineRule="auto"/>
        <w:ind w:left="23" w:right="193" w:firstLine="42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现场支持响应指从接到并记录用户报修电话后，技术支持人员到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达现场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提供服务的时间间隔。</w:t>
      </w:r>
    </w:p>
    <w:p w14:paraId="772869A7" w14:textId="77777777" w:rsidR="00865AFA" w:rsidRDefault="00865AFA" w:rsidP="00865AFA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2" w:name="bookmark21"/>
      <w:bookmarkEnd w:id="42"/>
      <w:r>
        <w:rPr>
          <w:rFonts w:ascii="宋体" w:eastAsia="宋体" w:hAnsi="宋体" w:cs="宋体" w:hint="eastAsia"/>
          <w:sz w:val="28"/>
          <w:szCs w:val="28"/>
          <w:lang w:eastAsia="zh-CN"/>
        </w:rPr>
        <w:t>1.建立设备档案</w:t>
      </w:r>
    </w:p>
    <w:p w14:paraId="646A1B62" w14:textId="65CE4104" w:rsidR="00865AFA" w:rsidRDefault="00865AFA" w:rsidP="00865AFA">
      <w:pPr>
        <w:spacing w:before="293" w:line="411" w:lineRule="auto"/>
        <w:ind w:left="25" w:right="193" w:firstLine="423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建立设备档案指在项目确认后，在用户的现场配合下第一时间由</w:t>
      </w:r>
      <w:r>
        <w:rPr>
          <w:rFonts w:ascii="宋体" w:eastAsia="宋体" w:hAnsi="宋体" w:cs="宋体"/>
          <w:spacing w:val="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技术支持人员采集入保设备信息，包括设备物理位置、参数配置、系统运行状态等，编制设备档案，为后续的项目管理、备件准备、现场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服务等技术支持提供准确、可靠的基础信息。</w:t>
      </w:r>
    </w:p>
    <w:p w14:paraId="55A97836" w14:textId="77777777" w:rsidR="00865AFA" w:rsidRDefault="00865AFA" w:rsidP="00865AFA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2.定期预防性巡检</w:t>
      </w:r>
    </w:p>
    <w:p w14:paraId="617581E3" w14:textId="2B531C57" w:rsidR="00865AFA" w:rsidRDefault="00865AFA" w:rsidP="00865AFA">
      <w:pPr>
        <w:spacing w:before="293" w:line="411" w:lineRule="auto"/>
        <w:ind w:left="26" w:right="141" w:firstLine="425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定期</w:t>
      </w:r>
      <w:proofErr w:type="gramStart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巡检指</w:t>
      </w:r>
      <w:proofErr w:type="gramEnd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服务期内根据服务方案在约定的时间段完成对</w:t>
      </w:r>
      <w:proofErr w:type="gramStart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在保设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备的预防性健康检查服务实施，以便及时掌握在保设备的运行状态、</w:t>
      </w:r>
      <w:r>
        <w:rPr>
          <w:rFonts w:ascii="宋体" w:eastAsia="宋体" w:hAnsi="宋体" w:cs="宋体"/>
          <w:spacing w:val="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提前发现存在的故障隐患尽早处理，避免小病久拖成大病，影响业务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系统正常运行。</w:t>
      </w:r>
    </w:p>
    <w:p w14:paraId="7404CC3C" w14:textId="77777777" w:rsidR="00865AFA" w:rsidRDefault="00865AFA" w:rsidP="00865AFA">
      <w:pPr>
        <w:spacing w:before="2" w:line="219" w:lineRule="auto"/>
        <w:ind w:left="44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巡检服务实施完成后，运维团队将在</w:t>
      </w:r>
      <w:r>
        <w:rPr>
          <w:rFonts w:ascii="宋体" w:eastAsia="宋体" w:hAnsi="宋体" w:cs="宋体"/>
          <w:spacing w:val="-4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3</w:t>
      </w:r>
      <w:r>
        <w:rPr>
          <w:rFonts w:ascii="宋体" w:eastAsia="宋体" w:hAnsi="宋体" w:cs="宋体"/>
          <w:spacing w:val="-58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个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工作日内向用户提交设</w:t>
      </w:r>
    </w:p>
    <w:p w14:paraId="771C13C7" w14:textId="77777777" w:rsidR="00865AFA" w:rsidRDefault="00865AFA" w:rsidP="00865AFA">
      <w:pPr>
        <w:spacing w:line="219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865AFA" w:rsidSect="00865AFA">
          <w:footerReference w:type="default" r:id="rId11"/>
          <w:pgSz w:w="11906" w:h="16839"/>
          <w:pgMar w:top="1431" w:right="1605" w:bottom="1152" w:left="1785" w:header="0" w:footer="987" w:gutter="0"/>
          <w:cols w:space="720"/>
        </w:sectPr>
      </w:pPr>
    </w:p>
    <w:p w14:paraId="0B2FAE69" w14:textId="77777777" w:rsidR="00865AFA" w:rsidRDefault="00865AFA" w:rsidP="00865AFA">
      <w:pPr>
        <w:spacing w:before="180" w:line="395" w:lineRule="auto"/>
        <w:ind w:left="29" w:right="237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lastRenderedPageBreak/>
        <w:t>备巡检报告，真实记录和反馈信息系统各设备的运行情况，并从技术</w:t>
      </w:r>
      <w:r>
        <w:rPr>
          <w:rFonts w:ascii="宋体" w:eastAsia="宋体" w:hAnsi="宋体" w:cs="宋体"/>
          <w:spacing w:val="1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角度提供合理的维护建议。</w:t>
      </w:r>
    </w:p>
    <w:p w14:paraId="3F42A206" w14:textId="77777777" w:rsidR="00865AFA" w:rsidRDefault="00865AFA" w:rsidP="00865AFA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3.现场故障处理</w:t>
      </w:r>
    </w:p>
    <w:p w14:paraId="7A4E9CA3" w14:textId="77777777" w:rsidR="00865AFA" w:rsidRDefault="00865AFA" w:rsidP="00865AFA">
      <w:pPr>
        <w:spacing w:before="292" w:line="411" w:lineRule="auto"/>
        <w:ind w:left="26" w:right="237" w:firstLine="42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现场故障处理指在确定故障原因且备件准备完成的情况下，技术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支持人员携带备品备件到达用户设备现场进行故障处理。</w:t>
      </w:r>
    </w:p>
    <w:p w14:paraId="34DC1EF6" w14:textId="77777777" w:rsidR="00865AFA" w:rsidRDefault="00865AFA" w:rsidP="00865AFA">
      <w:pPr>
        <w:spacing w:before="2" w:line="411" w:lineRule="auto"/>
        <w:ind w:left="23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3"/>
          <w:sz w:val="28"/>
          <w:szCs w:val="28"/>
          <w:lang w:eastAsia="zh-CN"/>
        </w:rPr>
        <w:t>在故障处理过程中，技术支持人员负责设备现场的具体操作实施，</w:t>
      </w:r>
      <w:r>
        <w:rPr>
          <w:rFonts w:ascii="宋体" w:eastAsia="宋体" w:hAnsi="宋体" w:cs="宋体"/>
          <w:spacing w:val="1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6"/>
          <w:sz w:val="28"/>
          <w:szCs w:val="28"/>
          <w:lang w:eastAsia="zh-CN"/>
        </w:rPr>
        <w:t>同时服务供应商的服务支持体系和后台技术支持团队也在高效运转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中，随时为我们的技术支持人员提供疑难杂症的技术支持，</w:t>
      </w:r>
      <w:proofErr w:type="gramStart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必要时专</w:t>
      </w:r>
      <w:proofErr w:type="gramEnd"/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业工程师也会赶往现场协助进行故障处理，直至故障处理的顺利完成。</w:t>
      </w:r>
    </w:p>
    <w:p w14:paraId="7B9CA60B" w14:textId="77777777" w:rsidR="00865AFA" w:rsidRDefault="00865AFA" w:rsidP="00865AFA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4.项目交付</w:t>
      </w:r>
    </w:p>
    <w:p w14:paraId="439AFCAA" w14:textId="2E72F24C" w:rsidR="00865AFA" w:rsidRDefault="00865AFA" w:rsidP="00865AFA">
      <w:pPr>
        <w:spacing w:before="290" w:line="409" w:lineRule="auto"/>
        <w:ind w:left="25" w:right="237" w:firstLine="418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在日常运维服务实施过程中，服务供应商在项目交付时严格按照</w:t>
      </w:r>
      <w:r>
        <w:rPr>
          <w:rFonts w:ascii="宋体" w:eastAsia="宋体" w:hAnsi="宋体" w:cs="宋体"/>
          <w:spacing w:val="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运</w:t>
      </w:r>
      <w:proofErr w:type="gramStart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维管理</w:t>
      </w:r>
      <w:proofErr w:type="gramEnd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条款要求，向甲方交付完整的过程文件。文件清单如下（包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括但不限于）：</w:t>
      </w:r>
    </w:p>
    <w:p w14:paraId="2BDBEB96" w14:textId="77777777" w:rsidR="00865AFA" w:rsidRDefault="00865AFA" w:rsidP="00865AFA">
      <w:pPr>
        <w:spacing w:before="2" w:line="225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1B188B17" wp14:editId="179CAB47">
            <wp:extent cx="126365" cy="197485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《设备档案》</w:t>
      </w:r>
    </w:p>
    <w:p w14:paraId="2EE9AD90" w14:textId="77777777" w:rsidR="00865AFA" w:rsidRDefault="00865AFA" w:rsidP="00865AFA">
      <w:pPr>
        <w:spacing w:before="281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706385ED" wp14:editId="3515CBB6">
            <wp:extent cx="126365" cy="197485"/>
            <wp:effectExtent l="0" t="0" r="0" b="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《日常维修服务单》</w:t>
      </w:r>
    </w:p>
    <w:p w14:paraId="55B43F82" w14:textId="77777777" w:rsidR="00865AFA" w:rsidRDefault="00865AFA" w:rsidP="00865AFA">
      <w:pPr>
        <w:spacing w:before="281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2034CD47" wp14:editId="24B3CD33">
            <wp:extent cx="126365" cy="197485"/>
            <wp:effectExtent l="0" t="0" r="0" b="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《巡检服务报告》</w:t>
      </w:r>
    </w:p>
    <w:p w14:paraId="7EF54207" w14:textId="77777777" w:rsidR="00865AFA" w:rsidRDefault="00865AFA" w:rsidP="00865AFA">
      <w:pPr>
        <w:spacing w:before="282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20D3DE0B" wp14:editId="7AFA0E87">
            <wp:extent cx="126365" cy="197485"/>
            <wp:effectExtent l="0" t="0" r="0" b="0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《故障处理报告》</w:t>
      </w:r>
    </w:p>
    <w:p w14:paraId="21F304A6" w14:textId="77777777" w:rsidR="00865AFA" w:rsidRDefault="00865AFA" w:rsidP="00865AFA">
      <w:pPr>
        <w:spacing w:before="281" w:line="226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660C5CA2" wp14:editId="034A9BFB">
            <wp:extent cx="126365" cy="197485"/>
            <wp:effectExtent l="0" t="0" r="0" b="0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57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《月度服务报告》</w:t>
      </w:r>
    </w:p>
    <w:p w14:paraId="030622C2" w14:textId="77777777" w:rsidR="00865AFA" w:rsidRDefault="00865AFA" w:rsidP="00865AFA">
      <w:pPr>
        <w:spacing w:before="281" w:line="360" w:lineRule="auto"/>
        <w:ind w:left="3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604E9997" wp14:editId="4267128B">
            <wp:extent cx="126365" cy="197485"/>
            <wp:effectExtent l="0" t="0" r="0" b="0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66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《年度服务总结报告》</w:t>
      </w:r>
    </w:p>
    <w:p w14:paraId="1D7026C6" w14:textId="77777777" w:rsidR="00865AFA" w:rsidRDefault="00865AFA" w:rsidP="00865AFA">
      <w:pPr>
        <w:spacing w:line="360" w:lineRule="auto"/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5.备件更换支持</w:t>
      </w:r>
    </w:p>
    <w:p w14:paraId="728C398B" w14:textId="1A8119FA" w:rsidR="00865AFA" w:rsidRDefault="00865AFA" w:rsidP="00865AFA">
      <w:pPr>
        <w:spacing w:before="184" w:line="411" w:lineRule="auto"/>
        <w:ind w:left="25" w:right="187" w:firstLineChars="200" w:firstLine="544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备件支持服务是指为保障各项服务的实时响应和故障的高效解决， 在签订服务合同后针对用户在保设备进行各种常用备品备件的准备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工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lastRenderedPageBreak/>
        <w:t>作。既可满足用户服务响应需求又可保障备件的充分、高效利用。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根据用户服务要求，在双方充分协商的基础上，还可以为用户方的核心设备提供现场备件或备机，在发生故障并无法及时排除时将本着优先恢复业务的原则，及时启用现场备机首先保障业务系统先行恢复正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常，待原设备故障修复后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再行回切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。</w:t>
      </w:r>
    </w:p>
    <w:p w14:paraId="08888282" w14:textId="5B20F5C3" w:rsidR="00865AFA" w:rsidRDefault="00865AFA" w:rsidP="00865AFA">
      <w:pPr>
        <w:spacing w:before="1" w:line="400" w:lineRule="auto"/>
        <w:ind w:left="22" w:right="163" w:firstLine="448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7"/>
          <w:sz w:val="28"/>
          <w:szCs w:val="28"/>
          <w:lang w:eastAsia="zh-CN"/>
        </w:rPr>
        <w:t>中心机房设备配件更换包括但不限于服务器硬盘、主板、内存条，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交换机电源、风扇，光纤跳线等总价不超过</w:t>
      </w:r>
      <w:r>
        <w:rPr>
          <w:rFonts w:ascii="宋体" w:eastAsia="宋体" w:hAnsi="宋体" w:cs="宋体"/>
          <w:spacing w:val="-40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5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万的部分由服务提供商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购买更换，超过</w:t>
      </w:r>
      <w:r>
        <w:rPr>
          <w:rFonts w:ascii="宋体" w:eastAsia="宋体" w:hAnsi="宋体" w:cs="宋体"/>
          <w:spacing w:val="-4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5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万的部分服务提供商以成本价提供给甲方。</w:t>
      </w:r>
    </w:p>
    <w:p w14:paraId="78037630" w14:textId="77777777" w:rsidR="00865AFA" w:rsidRDefault="00865AFA" w:rsidP="00865AFA">
      <w:pPr>
        <w:ind w:firstLineChars="150" w:firstLine="42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z w:val="28"/>
          <w:szCs w:val="28"/>
          <w:lang w:eastAsia="zh-CN"/>
        </w:rPr>
        <w:t>6.重大节假日服务保障</w:t>
      </w:r>
    </w:p>
    <w:p w14:paraId="37D9FBC9" w14:textId="77777777" w:rsidR="00865AFA" w:rsidRDefault="00865AFA" w:rsidP="00865AFA">
      <w:pPr>
        <w:spacing w:before="294" w:line="411" w:lineRule="auto"/>
        <w:ind w:left="22" w:right="2" w:firstLine="423"/>
        <w:jc w:val="both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重大节假日保障是指在重大节假日及重大活动期间，将根据用户</w:t>
      </w: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实际需要提供该段重要时期的远程或现场技术支持保障服务，确保系</w:t>
      </w:r>
      <w:r>
        <w:rPr>
          <w:rFonts w:ascii="宋体" w:eastAsia="宋体" w:hAnsi="宋体" w:cs="宋体"/>
          <w:spacing w:val="8"/>
          <w:sz w:val="28"/>
          <w:szCs w:val="28"/>
          <w:lang w:eastAsia="zh-CN"/>
        </w:rPr>
        <w:t xml:space="preserve">  </w:t>
      </w:r>
      <w:proofErr w:type="gramStart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统安全</w:t>
      </w:r>
      <w:proofErr w:type="gramEnd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平稳的度过该重要时期。具体措施包括安排相应的责任工程师</w:t>
      </w:r>
      <w:r>
        <w:rPr>
          <w:rFonts w:ascii="宋体" w:eastAsia="宋体" w:hAnsi="宋体" w:cs="宋体"/>
          <w:spacing w:val="8"/>
          <w:sz w:val="28"/>
          <w:szCs w:val="28"/>
          <w:lang w:eastAsia="zh-CN"/>
        </w:rPr>
        <w:t xml:space="preserve"> 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进行值守，提供</w:t>
      </w:r>
      <w:r>
        <w:rPr>
          <w:rFonts w:ascii="宋体" w:eastAsia="宋体" w:hAnsi="宋体" w:cs="宋体"/>
          <w:spacing w:val="-4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7×24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6"/>
          <w:sz w:val="28"/>
          <w:szCs w:val="28"/>
          <w:lang w:eastAsia="zh-CN"/>
        </w:rPr>
        <w:t>小时的服务热线支持及必要的紧急现场支持等。</w:t>
      </w:r>
    </w:p>
    <w:p w14:paraId="409D1AAC" w14:textId="77777777" w:rsidR="00865AFA" w:rsidRDefault="00865AFA" w:rsidP="00865AFA">
      <w:pPr>
        <w:spacing w:before="1" w:line="219" w:lineRule="auto"/>
        <w:ind w:left="27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43" w:name="_Toc23294"/>
      <w:proofErr w:type="spellStart"/>
      <w:r>
        <w:rPr>
          <w:rFonts w:ascii="宋体" w:eastAsia="宋体" w:hAnsi="宋体" w:cs="宋体"/>
          <w:spacing w:val="-2"/>
          <w:sz w:val="28"/>
          <w:szCs w:val="28"/>
        </w:rPr>
        <w:t>六、运维服务内容</w:t>
      </w:r>
      <w:bookmarkEnd w:id="43"/>
      <w:proofErr w:type="spellEnd"/>
    </w:p>
    <w:p w14:paraId="66150B5A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4" w:name="bookmark38"/>
      <w:bookmarkStart w:id="45" w:name="_Toc28805"/>
      <w:bookmarkEnd w:id="44"/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中心机房日常巡检、维修和保养</w:t>
      </w:r>
      <w:bookmarkEnd w:id="45"/>
    </w:p>
    <w:p w14:paraId="506177DA" w14:textId="77777777" w:rsidR="00865AFA" w:rsidRDefault="00865AFA" w:rsidP="00865AFA">
      <w:pPr>
        <w:spacing w:before="292" w:line="315" w:lineRule="auto"/>
        <w:ind w:left="43" w:right="239" w:firstLine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1) 技术支持人员每日早晚</w:t>
      </w:r>
      <w:r>
        <w:rPr>
          <w:rFonts w:ascii="宋体" w:eastAsia="宋体" w:hAnsi="宋体" w:cs="宋体"/>
          <w:spacing w:val="-45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2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次通过</w:t>
      </w:r>
      <w:proofErr w:type="gramStart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机房环动</w:t>
      </w:r>
      <w:proofErr w:type="gramEnd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监控系统或其他方式实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时监控核心机房和数据中心机房空调、UPS、蓄电池等系统状态。</w:t>
      </w:r>
    </w:p>
    <w:p w14:paraId="463FBF36" w14:textId="7794982F" w:rsidR="00865AFA" w:rsidRDefault="00865AFA" w:rsidP="00865AFA">
      <w:pPr>
        <w:spacing w:before="290" w:line="348" w:lineRule="auto"/>
        <w:ind w:left="30" w:hanging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运维服务商技术支持人员根据每次故障维修报告和预防性维修保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 </w:t>
      </w:r>
      <w:proofErr w:type="gramStart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养报告</w:t>
      </w:r>
      <w:proofErr w:type="gramEnd"/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建立技术档案，详细记录发生故障时间、故障类型、修复时间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等资料文档，并由技术支持人员签名备案和业主方工作人员签字确认。</w:t>
      </w:r>
    </w:p>
    <w:p w14:paraId="16974C5E" w14:textId="40641907" w:rsidR="00865AFA" w:rsidRDefault="00865AFA" w:rsidP="00865AFA">
      <w:pPr>
        <w:spacing w:before="289" w:line="316" w:lineRule="auto"/>
        <w:ind w:left="29" w:right="239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3) 运维服务商技术支持人员定期监控网络流量，发现异常流</w:t>
      </w:r>
      <w:r>
        <w:rPr>
          <w:rFonts w:ascii="宋体" w:eastAsia="宋体" w:hAnsi="宋体" w:cs="宋体"/>
          <w:sz w:val="28"/>
          <w:szCs w:val="28"/>
          <w:lang w:eastAsia="zh-CN"/>
        </w:rPr>
        <w:t>量立即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锁定异常源，并及时进行处理和恢复；</w:t>
      </w:r>
    </w:p>
    <w:p w14:paraId="45596C25" w14:textId="77777777" w:rsidR="00865AFA" w:rsidRDefault="00865AFA" w:rsidP="00865AFA">
      <w:pPr>
        <w:spacing w:line="316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865AFA" w:rsidSect="00865AFA">
          <w:footerReference w:type="default" r:id="rId13"/>
          <w:pgSz w:w="11906" w:h="16839"/>
          <w:pgMar w:top="1431" w:right="1559" w:bottom="1151" w:left="1785" w:header="0" w:footer="987" w:gutter="0"/>
          <w:cols w:space="720"/>
        </w:sectPr>
      </w:pPr>
    </w:p>
    <w:p w14:paraId="1296918C" w14:textId="0C59008D" w:rsidR="00865AFA" w:rsidRDefault="00865AFA" w:rsidP="00865AFA">
      <w:pPr>
        <w:spacing w:before="180" w:line="316" w:lineRule="auto"/>
        <w:ind w:left="31" w:right="13" w:hanging="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lastRenderedPageBreak/>
        <w:t>4) 运维服务商技术支持人员不定期按时间段抓取网络数据包进行分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析，发现异常数据包立即进行处理；</w:t>
      </w:r>
    </w:p>
    <w:p w14:paraId="355A73FD" w14:textId="4D76DAFE" w:rsidR="00865AFA" w:rsidRDefault="00865AFA" w:rsidP="00865AFA">
      <w:pPr>
        <w:spacing w:before="289" w:line="316" w:lineRule="auto"/>
        <w:ind w:left="30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5) 运维服务商技术支持人员每月不定期检测所有网络设备的</w:t>
      </w:r>
      <w:r>
        <w:rPr>
          <w:rFonts w:ascii="宋体" w:eastAsia="宋体" w:hAnsi="宋体" w:cs="宋体"/>
          <w:sz w:val="28"/>
          <w:szCs w:val="28"/>
          <w:lang w:eastAsia="zh-CN"/>
        </w:rPr>
        <w:t>日志记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录和配置文件，对异常日志和配置进行分析和处理；</w:t>
      </w:r>
    </w:p>
    <w:p w14:paraId="6A20795D" w14:textId="63BC1DD5" w:rsidR="00865AFA" w:rsidRDefault="00865AFA" w:rsidP="00865AFA">
      <w:pPr>
        <w:spacing w:before="291" w:line="315" w:lineRule="auto"/>
        <w:ind w:left="40" w:right="13" w:hanging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6) 运维服务商技术支持人员每月对网络运行情况进行全面检查、诊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断和处理，保证网络结构合理、IP</w:t>
      </w:r>
      <w:r>
        <w:rPr>
          <w:rFonts w:ascii="宋体" w:eastAsia="宋体" w:hAnsi="宋体" w:cs="宋体"/>
          <w:spacing w:val="-48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地址分配科学；</w:t>
      </w:r>
    </w:p>
    <w:p w14:paraId="7ADCD76C" w14:textId="52CDE8AD" w:rsidR="00865AFA" w:rsidRDefault="00865AFA" w:rsidP="00865AFA">
      <w:pPr>
        <w:spacing w:before="291" w:line="219" w:lineRule="auto"/>
        <w:ind w:left="3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7) 柴油发电机组维护</w:t>
      </w:r>
      <w:r w:rsidR="00526B54"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  <w:t>，含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油料</w:t>
      </w:r>
      <w:r w:rsidR="00526B54"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  <w:t>费用2000元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。</w:t>
      </w:r>
    </w:p>
    <w:p w14:paraId="054146FE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6" w:name="bookmark39"/>
      <w:bookmarkStart w:id="47" w:name="_Toc24561"/>
      <w:bookmarkEnd w:id="46"/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多媒体教室及实训室日常巡检、维修和保养</w:t>
      </w:r>
      <w:bookmarkEnd w:id="47"/>
    </w:p>
    <w:p w14:paraId="344D4262" w14:textId="77777777" w:rsidR="00865AFA" w:rsidRDefault="00865AFA" w:rsidP="00865AFA">
      <w:pPr>
        <w:spacing w:before="290" w:line="348" w:lineRule="auto"/>
        <w:ind w:left="27" w:right="13" w:firstLine="1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对甲方的多媒体及实训室设备进行一次普查登记，对现档案资料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进行更新，提供一份详细的系统检查报告，包括系统的设备清单、工</w:t>
      </w:r>
      <w:r>
        <w:rPr>
          <w:rFonts w:ascii="宋体" w:eastAsia="宋体" w:hAnsi="宋体" w:cs="宋体"/>
          <w:spacing w:val="12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作状况、工作环境等信息。</w:t>
      </w:r>
    </w:p>
    <w:p w14:paraId="12F887B7" w14:textId="77777777" w:rsidR="00865AFA" w:rsidRDefault="00865AFA" w:rsidP="00865AFA">
      <w:pPr>
        <w:spacing w:before="290" w:line="220" w:lineRule="auto"/>
        <w:ind w:left="2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2) 运维服务商须负责建立设备档案，档案包括：</w:t>
      </w:r>
    </w:p>
    <w:p w14:paraId="637B3059" w14:textId="77777777" w:rsidR="00865AFA" w:rsidRDefault="00865AFA" w:rsidP="00865AFA">
      <w:pPr>
        <w:spacing w:before="281" w:line="319" w:lineRule="auto"/>
        <w:ind w:left="444" w:right="13" w:hanging="40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073F436E" wp14:editId="210A79C7">
            <wp:extent cx="126365" cy="197485"/>
            <wp:effectExtent l="0" t="0" r="0" b="0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单机档案：包括计算机的品牌、型号、具体配置、IP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地址、所安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装的软件名称等；</w:t>
      </w:r>
    </w:p>
    <w:p w14:paraId="07FAC15E" w14:textId="77777777" w:rsidR="00865AFA" w:rsidRDefault="00865AFA" w:rsidP="00865AFA">
      <w:pPr>
        <w:spacing w:before="280" w:line="319" w:lineRule="auto"/>
        <w:ind w:left="444" w:right="13" w:hanging="407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29EE7E38" wp14:editId="3D6CE34A">
            <wp:extent cx="126365" cy="197485"/>
            <wp:effectExtent l="0" t="0" r="0" b="0"/>
            <wp:docPr id="24" name="IM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 2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7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基础网络设备档案：包括各网络设备的品牌、型号、配置、安放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位置、地址分配等；</w:t>
      </w:r>
    </w:p>
    <w:p w14:paraId="39D8F05E" w14:textId="1A9F2CE0" w:rsidR="00865AFA" w:rsidRDefault="00865AFA" w:rsidP="00865AFA">
      <w:pPr>
        <w:spacing w:before="288" w:line="364" w:lineRule="auto"/>
        <w:ind w:left="29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3) 运维服务商须保证每日早中晚</w:t>
      </w:r>
      <w:r>
        <w:rPr>
          <w:rFonts w:ascii="宋体" w:eastAsia="宋体" w:hAnsi="宋体" w:cs="宋体"/>
          <w:spacing w:val="-5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3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次对多媒体及实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训室进行日常巡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检，确保每间教室的教学设备在上课前全部启动并能正常运行，每年</w:t>
      </w:r>
      <w:r>
        <w:rPr>
          <w:rFonts w:ascii="宋体" w:eastAsia="宋体" w:hAnsi="宋体" w:cs="宋体"/>
          <w:spacing w:val="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不少于</w:t>
      </w:r>
      <w:r>
        <w:rPr>
          <w:rFonts w:ascii="宋体" w:eastAsia="宋体" w:hAnsi="宋体" w:cs="宋体"/>
          <w:spacing w:val="-50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4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次，大规模对所有硬件设备的运行情况进行检测，提前发现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设备故障隐患，并及时处理；</w:t>
      </w:r>
    </w:p>
    <w:p w14:paraId="528A08FC" w14:textId="61FEF063" w:rsidR="00865AFA" w:rsidRDefault="00865AFA" w:rsidP="00865AFA">
      <w:pPr>
        <w:spacing w:before="289" w:line="316" w:lineRule="auto"/>
        <w:ind w:left="33" w:right="13" w:hanging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当硬件设备出现故障时，运维服务商须负责及时安排技术人员进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行诊断和维修。如需要更换设备或零部件的，及时处理问题；</w:t>
      </w:r>
    </w:p>
    <w:p w14:paraId="1487864A" w14:textId="77777777" w:rsidR="00865AFA" w:rsidRDefault="00865AFA" w:rsidP="00865AFA">
      <w:pPr>
        <w:spacing w:line="316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865AFA" w:rsidSect="00865AFA">
          <w:footerReference w:type="default" r:id="rId14"/>
          <w:pgSz w:w="11906" w:h="16839"/>
          <w:pgMar w:top="1431" w:right="1785" w:bottom="1152" w:left="1785" w:header="0" w:footer="987" w:gutter="0"/>
          <w:cols w:space="720"/>
        </w:sectPr>
      </w:pPr>
    </w:p>
    <w:p w14:paraId="20E0554B" w14:textId="2A073CB6" w:rsidR="00865AFA" w:rsidRDefault="00865AFA" w:rsidP="00865AFA">
      <w:pPr>
        <w:spacing w:before="290" w:line="316" w:lineRule="auto"/>
        <w:ind w:left="30" w:right="217" w:hanging="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 w:hint="eastAsia"/>
          <w:spacing w:val="1"/>
          <w:sz w:val="28"/>
          <w:szCs w:val="28"/>
          <w:lang w:eastAsia="zh-CN"/>
        </w:rPr>
        <w:lastRenderedPageBreak/>
        <w:t>5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) 运维服务商负责对新增服务器的数据进行迁移，同时对甲方相关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技术人员进行培训和指导。</w:t>
      </w:r>
    </w:p>
    <w:p w14:paraId="5934F0F7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48" w:name="bookmark40"/>
      <w:bookmarkStart w:id="49" w:name="_Toc20506"/>
      <w:bookmarkEnd w:id="48"/>
      <w:r>
        <w:rPr>
          <w:rFonts w:ascii="宋体" w:eastAsia="宋体" w:hAnsi="宋体" w:cs="宋体"/>
          <w:sz w:val="28"/>
          <w:szCs w:val="28"/>
          <w:lang w:eastAsia="zh-CN"/>
        </w:rPr>
        <w:t>行政办公终端日常巡检、维修和保养</w:t>
      </w:r>
      <w:bookmarkEnd w:id="49"/>
    </w:p>
    <w:p w14:paraId="5F0D21F3" w14:textId="72B0DBFE" w:rsidR="00865AFA" w:rsidRDefault="00865AFA" w:rsidP="00865AFA">
      <w:pPr>
        <w:spacing w:before="290" w:line="348" w:lineRule="auto"/>
        <w:ind w:left="27" w:right="217" w:firstLine="1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对甲方的网络及计算机类设备进行一次普查登记，对现档案资料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进行更新，提供一份详细的系统检查报告，包括系统的设备清单、工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作状况、工作环境等信息。</w:t>
      </w:r>
    </w:p>
    <w:p w14:paraId="15DC488A" w14:textId="77777777" w:rsidR="00865AFA" w:rsidRDefault="00865AFA" w:rsidP="00865AFA">
      <w:pPr>
        <w:spacing w:before="290" w:line="220" w:lineRule="auto"/>
        <w:ind w:left="28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2) 运维服务商须负责建立设备档案，档案包括：</w:t>
      </w:r>
    </w:p>
    <w:p w14:paraId="3ED780C4" w14:textId="77777777" w:rsidR="00865AFA" w:rsidRDefault="00865AFA" w:rsidP="00865AFA">
      <w:pPr>
        <w:spacing w:before="280" w:line="319" w:lineRule="auto"/>
        <w:ind w:left="25" w:right="217" w:firstLine="1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15586986" wp14:editId="7BD4F2C6">
            <wp:extent cx="126365" cy="197485"/>
            <wp:effectExtent l="0" t="0" r="0" b="0"/>
            <wp:docPr id="26" name="IM 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 2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单机档案：包括计算机的品牌、型号、具体配置、IP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地址、所安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装的软件名称等；</w:t>
      </w:r>
    </w:p>
    <w:p w14:paraId="6C73C69A" w14:textId="77777777" w:rsidR="00865AFA" w:rsidRDefault="00865AFA" w:rsidP="00865AFA">
      <w:pPr>
        <w:spacing w:before="281" w:line="319" w:lineRule="auto"/>
        <w:ind w:left="25" w:right="263" w:firstLine="1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noProof/>
          <w:position w:val="-5"/>
          <w:sz w:val="28"/>
          <w:szCs w:val="28"/>
        </w:rPr>
        <w:drawing>
          <wp:inline distT="0" distB="0" distL="0" distR="0" wp14:anchorId="33727F81" wp14:editId="4A924F28">
            <wp:extent cx="126365" cy="197485"/>
            <wp:effectExtent l="0" t="0" r="0" b="0"/>
            <wp:docPr id="28" name="IM 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 2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6688" cy="19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spacing w:val="8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基础网络设备档案：包括各网络设备的品牌、型号、配置、安放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位置、地址分配等；</w:t>
      </w:r>
    </w:p>
    <w:p w14:paraId="3096F543" w14:textId="77777777" w:rsidR="00865AFA" w:rsidRDefault="00865AFA" w:rsidP="00865AFA">
      <w:pPr>
        <w:spacing w:before="289" w:line="316" w:lineRule="auto"/>
        <w:ind w:left="27" w:right="217" w:firstLine="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3) 运维服务商须保证每年不少于</w:t>
      </w:r>
      <w:r>
        <w:rPr>
          <w:rFonts w:ascii="宋体" w:eastAsia="宋体" w:hAnsi="宋体" w:cs="宋体"/>
          <w:spacing w:val="-6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>4</w:t>
      </w:r>
      <w:r>
        <w:rPr>
          <w:rFonts w:ascii="宋体" w:eastAsia="宋体" w:hAnsi="宋体" w:cs="宋体"/>
          <w:spacing w:val="-51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次，对所有硬件设备的运行情况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进行检测，提前发现设备故障隐患，并及时处理；</w:t>
      </w:r>
    </w:p>
    <w:p w14:paraId="2A4BD3CC" w14:textId="77777777" w:rsidR="00865AFA" w:rsidRDefault="00865AFA" w:rsidP="00865AFA">
      <w:pPr>
        <w:spacing w:before="290" w:line="316" w:lineRule="auto"/>
        <w:ind w:left="33" w:right="217" w:hanging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当硬件设备出现故障时，运维服务商须负责及时安排技术人员进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行诊断和维修。如需要更换设备或零部件的，及时处理问题；</w:t>
      </w:r>
    </w:p>
    <w:p w14:paraId="3A090563" w14:textId="77777777" w:rsidR="00865AFA" w:rsidRDefault="00865AFA" w:rsidP="00865AFA">
      <w:pPr>
        <w:spacing w:before="290" w:line="220" w:lineRule="auto"/>
        <w:ind w:left="3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5) 运维服务商须负责对甲方相关技术人员进行培训和指导。</w:t>
      </w:r>
    </w:p>
    <w:p w14:paraId="07207D5C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50" w:name="_Toc6406"/>
      <w:r>
        <w:rPr>
          <w:rFonts w:ascii="宋体" w:eastAsia="宋体" w:hAnsi="宋体" w:cs="宋体"/>
          <w:sz w:val="28"/>
          <w:szCs w:val="28"/>
          <w:lang w:eastAsia="zh-CN"/>
        </w:rPr>
        <w:t>会议场所会议保障、维修和保养</w:t>
      </w:r>
      <w:bookmarkEnd w:id="50"/>
    </w:p>
    <w:p w14:paraId="102DD583" w14:textId="77777777" w:rsidR="00526B54" w:rsidRPr="00526B54" w:rsidRDefault="00865AFA" w:rsidP="00865AFA">
      <w:pPr>
        <w:pStyle w:val="a9"/>
        <w:numPr>
          <w:ilvl w:val="0"/>
          <w:numId w:val="3"/>
        </w:numPr>
        <w:spacing w:before="180" w:line="316" w:lineRule="auto"/>
        <w:ind w:left="29" w:right="13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 w:rsidRPr="00526B54">
        <w:rPr>
          <w:rFonts w:ascii="宋体" w:eastAsia="宋体" w:hAnsi="宋体" w:cs="宋体"/>
          <w:sz w:val="28"/>
          <w:szCs w:val="28"/>
          <w:lang w:eastAsia="zh-CN"/>
        </w:rPr>
        <w:t>运维服务商须负责会议前，对所有设备完整检查一遍，保证其运</w:t>
      </w:r>
      <w:r w:rsidRPr="00526B54"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 w:rsidRPr="00526B54">
        <w:rPr>
          <w:rFonts w:ascii="宋体" w:eastAsia="宋体" w:hAnsi="宋体" w:cs="宋体"/>
          <w:spacing w:val="-3"/>
          <w:sz w:val="28"/>
          <w:szCs w:val="28"/>
          <w:lang w:eastAsia="zh-CN"/>
        </w:rPr>
        <w:t>行和使用正常；</w:t>
      </w:r>
    </w:p>
    <w:p w14:paraId="38CBCEC9" w14:textId="77777777" w:rsidR="00526B54" w:rsidRDefault="00526B54" w:rsidP="00526B54">
      <w:pPr>
        <w:pStyle w:val="a9"/>
        <w:spacing w:before="180" w:line="316" w:lineRule="auto"/>
        <w:ind w:left="29" w:right="13"/>
        <w:rPr>
          <w:rFonts w:ascii="宋体" w:eastAsia="宋体" w:hAnsi="宋体" w:cs="宋体" w:hint="eastAsia"/>
          <w:spacing w:val="-3"/>
          <w:sz w:val="28"/>
          <w:szCs w:val="28"/>
          <w:lang w:eastAsia="zh-CN"/>
        </w:rPr>
      </w:pPr>
    </w:p>
    <w:p w14:paraId="1884464D" w14:textId="4964BDA2" w:rsidR="00865AFA" w:rsidRPr="00526B54" w:rsidRDefault="00865AFA" w:rsidP="00526B54">
      <w:pPr>
        <w:pStyle w:val="a9"/>
        <w:spacing w:before="180" w:line="316" w:lineRule="auto"/>
        <w:ind w:left="29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 w:rsidRPr="00526B54">
        <w:rPr>
          <w:rFonts w:ascii="宋体" w:eastAsia="宋体" w:hAnsi="宋体" w:cs="宋体"/>
          <w:spacing w:val="1"/>
          <w:sz w:val="28"/>
          <w:szCs w:val="28"/>
          <w:lang w:eastAsia="zh-CN"/>
        </w:rPr>
        <w:t>2) 运维服务商须负责在举行大型会议或活动前，服务商必须保证相</w:t>
      </w:r>
      <w:r w:rsidRPr="00526B54"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proofErr w:type="gramStart"/>
      <w:r w:rsidRPr="00526B54">
        <w:rPr>
          <w:rFonts w:ascii="宋体" w:eastAsia="宋体" w:hAnsi="宋体" w:cs="宋体"/>
          <w:spacing w:val="-1"/>
          <w:sz w:val="28"/>
          <w:szCs w:val="28"/>
          <w:lang w:eastAsia="zh-CN"/>
        </w:rPr>
        <w:t>应设备</w:t>
      </w:r>
      <w:proofErr w:type="gramEnd"/>
      <w:r w:rsidRPr="00526B54">
        <w:rPr>
          <w:rFonts w:ascii="宋体" w:eastAsia="宋体" w:hAnsi="宋体" w:cs="宋体"/>
          <w:spacing w:val="-1"/>
          <w:sz w:val="28"/>
          <w:szCs w:val="28"/>
          <w:lang w:eastAsia="zh-CN"/>
        </w:rPr>
        <w:t>正常运行并相应人数的补充；</w:t>
      </w:r>
    </w:p>
    <w:p w14:paraId="2589A5E8" w14:textId="77777777" w:rsidR="00865AFA" w:rsidRDefault="00865AFA" w:rsidP="00865AFA">
      <w:pPr>
        <w:spacing w:before="291" w:line="315" w:lineRule="auto"/>
        <w:ind w:left="33" w:right="13" w:hanging="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lastRenderedPageBreak/>
        <w:t>3) 运维服务商须负责当设备在使用过程中出现故障时，运维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团队必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须即时响应，到达现场，排除故障，保证会议的顺利进行；</w:t>
      </w:r>
    </w:p>
    <w:p w14:paraId="2CAE7605" w14:textId="77777777" w:rsidR="00865AFA" w:rsidRDefault="00865AFA" w:rsidP="00865AFA">
      <w:pPr>
        <w:spacing w:before="291" w:line="315" w:lineRule="auto"/>
        <w:ind w:left="33" w:right="13" w:hanging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运维服务商须负责定期提供一份所有会议场所设备的运行状态和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设备故障报告，以及相应的维修和保养要求和建议。</w:t>
      </w:r>
    </w:p>
    <w:p w14:paraId="3BF27542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51" w:name="_Toc13308"/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机房环控设备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维修和保养</w:t>
      </w:r>
      <w:bookmarkEnd w:id="51"/>
    </w:p>
    <w:p w14:paraId="5F893DD7" w14:textId="77777777" w:rsidR="00865AFA" w:rsidRDefault="00865AFA" w:rsidP="00865AFA">
      <w:pPr>
        <w:spacing w:before="290" w:line="316" w:lineRule="auto"/>
        <w:ind w:left="30" w:right="13" w:firstLine="1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定期对环</w:t>
      </w:r>
      <w:proofErr w:type="gramStart"/>
      <w:r>
        <w:rPr>
          <w:rFonts w:ascii="宋体" w:eastAsia="宋体" w:hAnsi="宋体" w:cs="宋体"/>
          <w:sz w:val="28"/>
          <w:szCs w:val="28"/>
          <w:lang w:eastAsia="zh-CN"/>
        </w:rPr>
        <w:t>控设备</w:t>
      </w:r>
      <w:proofErr w:type="gramEnd"/>
      <w:r>
        <w:rPr>
          <w:rFonts w:ascii="宋体" w:eastAsia="宋体" w:hAnsi="宋体" w:cs="宋体"/>
          <w:sz w:val="28"/>
          <w:szCs w:val="28"/>
          <w:lang w:eastAsia="zh-CN"/>
        </w:rPr>
        <w:t>进行保养和巡检，包括清洁设备表面、检查设备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连接线路和电源等常见问题，确保设备正常运转。</w:t>
      </w:r>
    </w:p>
    <w:p w14:paraId="2F164B48" w14:textId="17A64DAF" w:rsidR="00865AFA" w:rsidRDefault="00865AFA" w:rsidP="00865AFA">
      <w:pPr>
        <w:spacing w:before="290" w:line="316" w:lineRule="auto"/>
        <w:ind w:left="30" w:right="13" w:hanging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建立设备维修和保养的记录和报告制度，便于环</w:t>
      </w:r>
      <w:proofErr w:type="gramStart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控设备</w:t>
      </w:r>
      <w:proofErr w:type="gramEnd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维修和保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养情况的统计和分析</w:t>
      </w:r>
    </w:p>
    <w:p w14:paraId="0552CB66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2" w:name="bookmark41"/>
      <w:bookmarkStart w:id="53" w:name="_Toc31775"/>
      <w:bookmarkEnd w:id="52"/>
      <w:proofErr w:type="spellStart"/>
      <w:r>
        <w:rPr>
          <w:rFonts w:ascii="宋体" w:eastAsia="宋体" w:hAnsi="宋体" w:cs="宋体"/>
          <w:sz w:val="28"/>
          <w:szCs w:val="28"/>
        </w:rPr>
        <w:t>网络线路维修和保养</w:t>
      </w:r>
      <w:bookmarkEnd w:id="53"/>
      <w:proofErr w:type="spellEnd"/>
    </w:p>
    <w:p w14:paraId="5451AB0C" w14:textId="77777777" w:rsidR="00865AFA" w:rsidRDefault="00865AFA" w:rsidP="00865AFA">
      <w:pPr>
        <w:spacing w:before="291" w:line="316" w:lineRule="auto"/>
        <w:ind w:left="32" w:right="13" w:firstLine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运维服务商须负责每月不定期检测网络主干线路的通断状态，发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proofErr w:type="gramStart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现问题</w:t>
      </w:r>
      <w:proofErr w:type="gramEnd"/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及时进行处理和恢复；</w:t>
      </w:r>
    </w:p>
    <w:p w14:paraId="5C1BBE87" w14:textId="77777777" w:rsidR="00865AFA" w:rsidRDefault="00865AFA" w:rsidP="00865AFA">
      <w:pPr>
        <w:spacing w:before="290" w:line="347" w:lineRule="auto"/>
        <w:ind w:left="42" w:right="13" w:hanging="14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2) 运维服务商须负责每日不定期对网络的主要线路进行检测，排除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因线路老化或损伤等问题造成的网络故障隐患，若发现隐患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问题，及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时报告学校负责人并协助进行处理；</w:t>
      </w:r>
    </w:p>
    <w:p w14:paraId="2F6932B6" w14:textId="77777777" w:rsidR="00865AFA" w:rsidRDefault="00865AFA" w:rsidP="00865AFA">
      <w:pPr>
        <w:spacing w:before="294" w:line="315" w:lineRule="auto"/>
        <w:ind w:left="29" w:right="13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3) 运维服务商须负责为学校提供网络升级改造、扩展网络规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模等各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类情况的网络布线技术支持。</w:t>
      </w:r>
    </w:p>
    <w:p w14:paraId="71CB38A5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  <w:lang w:eastAsia="zh-CN"/>
        </w:rPr>
      </w:pPr>
      <w:bookmarkStart w:id="54" w:name="bookmark42"/>
      <w:bookmarkStart w:id="55" w:name="_Toc10771"/>
      <w:bookmarkEnd w:id="54"/>
      <w:r>
        <w:rPr>
          <w:rFonts w:ascii="宋体" w:eastAsia="宋体" w:hAnsi="宋体" w:cs="宋体"/>
          <w:sz w:val="28"/>
          <w:szCs w:val="28"/>
          <w:lang w:eastAsia="zh-CN"/>
        </w:rPr>
        <w:t>信息化办公及信息安全相关维护服务</w:t>
      </w:r>
      <w:bookmarkEnd w:id="55"/>
    </w:p>
    <w:p w14:paraId="66364429" w14:textId="77777777" w:rsidR="00526B54" w:rsidRDefault="00865AFA" w:rsidP="00526B54">
      <w:pPr>
        <w:spacing w:before="292" w:line="413" w:lineRule="auto"/>
        <w:ind w:left="35" w:right="13" w:firstLine="10"/>
        <w:rPr>
          <w:rFonts w:ascii="宋体" w:eastAsia="宋体" w:hAnsi="宋体" w:cs="宋体" w:hint="eastAsia"/>
          <w:spacing w:val="-2"/>
          <w:sz w:val="28"/>
          <w:szCs w:val="28"/>
          <w:lang w:eastAsia="zh-CN"/>
        </w:rPr>
      </w:pPr>
      <w:r>
        <w:rPr>
          <w:rFonts w:ascii="宋体" w:eastAsia="宋体" w:hAnsi="宋体" w:cs="宋体"/>
          <w:sz w:val="28"/>
          <w:szCs w:val="28"/>
          <w:lang w:eastAsia="zh-CN"/>
        </w:rPr>
        <w:t>1) 安装和配置操作系统：安装和配置桌面操作系统，确保操作系统</w:t>
      </w:r>
      <w:r>
        <w:rPr>
          <w:rFonts w:ascii="宋体" w:eastAsia="宋体" w:hAnsi="宋体" w:cs="宋体"/>
          <w:spacing w:val="13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正常运行并进行必要的更新和补丁。</w:t>
      </w:r>
    </w:p>
    <w:p w14:paraId="5802966A" w14:textId="10E2C1EC" w:rsidR="00865AFA" w:rsidRDefault="00865AFA" w:rsidP="00526B54">
      <w:pPr>
        <w:spacing w:before="292" w:line="413" w:lineRule="auto"/>
        <w:ind w:left="35" w:right="13" w:firstLine="10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2) 软件和硬件维护：安装、维护和升级常用办公软件、防病毒软件、</w:t>
      </w:r>
      <w:r>
        <w:rPr>
          <w:rFonts w:ascii="宋体" w:eastAsia="宋体" w:hAnsi="宋体" w:cs="宋体"/>
          <w:spacing w:val="9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驱动程序等；处理硬件故障、更换硬件和扩展硬件设备。</w:t>
      </w:r>
    </w:p>
    <w:p w14:paraId="7651565E" w14:textId="2A4AEE57" w:rsidR="00865AFA" w:rsidRDefault="00865AFA" w:rsidP="00865AFA">
      <w:pPr>
        <w:spacing w:before="288" w:line="348" w:lineRule="auto"/>
        <w:ind w:left="28" w:right="98" w:firstLine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lastRenderedPageBreak/>
        <w:t>3) 用户支持和故障排除：提供用户支持，解决用户在桌面系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统、软 </w:t>
      </w:r>
      <w:r>
        <w:rPr>
          <w:rFonts w:ascii="宋体" w:eastAsia="宋体" w:hAnsi="宋体" w:cs="宋体"/>
          <w:spacing w:val="-4"/>
          <w:sz w:val="28"/>
          <w:szCs w:val="28"/>
          <w:lang w:eastAsia="zh-CN"/>
        </w:rPr>
        <w:t>件和硬件设备上遇到的问题；进行故障排除，诊断和修复桌面系统故</w:t>
      </w:r>
      <w:r>
        <w:rPr>
          <w:rFonts w:ascii="宋体" w:eastAsia="宋体" w:hAnsi="宋体" w:cs="宋体"/>
          <w:spacing w:val="-5"/>
          <w:sz w:val="28"/>
          <w:szCs w:val="28"/>
          <w:lang w:eastAsia="zh-CN"/>
        </w:rPr>
        <w:t>障。</w:t>
      </w:r>
    </w:p>
    <w:p w14:paraId="296B49A3" w14:textId="77777777" w:rsidR="00865AFA" w:rsidRDefault="00865AFA" w:rsidP="00865AFA">
      <w:pPr>
        <w:spacing w:before="289" w:line="316" w:lineRule="auto"/>
        <w:ind w:left="28" w:right="98" w:hanging="5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4) 数据备份和恢复：制定和执行数据备份策略，确保关键数据的备</w:t>
      </w:r>
      <w:r>
        <w:rPr>
          <w:rFonts w:ascii="宋体" w:eastAsia="宋体" w:hAnsi="宋体" w:cs="宋体"/>
          <w:spacing w:val="4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份和恢复，以防止数据丢失和系统故障。</w:t>
      </w:r>
    </w:p>
    <w:p w14:paraId="13F4C4DD" w14:textId="77777777" w:rsidR="00865AFA" w:rsidRDefault="00865AFA" w:rsidP="00865AFA">
      <w:pPr>
        <w:spacing w:before="289" w:line="316" w:lineRule="auto"/>
        <w:ind w:left="32" w:right="40" w:hanging="2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5) 系统安全和漏洞管理：执行安全策略和措施，如防止病毒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和恶意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软件感染、配置防火墙和其他安全工具；定期检查和修复系统漏洞。</w:t>
      </w:r>
    </w:p>
    <w:p w14:paraId="3031132D" w14:textId="77777777" w:rsidR="00865AFA" w:rsidRDefault="00865AFA" w:rsidP="00865AFA">
      <w:pPr>
        <w:spacing w:before="289" w:line="316" w:lineRule="auto"/>
        <w:ind w:left="28" w:right="98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6) </w:t>
      </w:r>
      <w:proofErr w:type="gramStart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远程支持</w:t>
      </w:r>
      <w:proofErr w:type="gramEnd"/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 xml:space="preserve">和协作：提供远程支持，通过远程工具和技术协助用户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解决问题；与其他团队成员协作，共同解决问题和完成任务。</w:t>
      </w:r>
    </w:p>
    <w:p w14:paraId="65B9645C" w14:textId="77777777" w:rsidR="00865AFA" w:rsidRDefault="00865AFA" w:rsidP="00865AFA">
      <w:pPr>
        <w:spacing w:before="289" w:line="316" w:lineRule="auto"/>
        <w:ind w:left="32" w:right="98" w:hanging="1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7) 硬件和软件资产管理：维护桌面设备和软件的清单，跟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踪和管理 </w:t>
      </w: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桌面设备和软件的购买、领用、更新和退还。</w:t>
      </w:r>
    </w:p>
    <w:p w14:paraId="144C1469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6" w:name="_Toc22731"/>
      <w:proofErr w:type="spellStart"/>
      <w:r>
        <w:rPr>
          <w:rFonts w:ascii="宋体" w:eastAsia="宋体" w:hAnsi="宋体" w:cs="宋体"/>
          <w:sz w:val="28"/>
          <w:szCs w:val="28"/>
        </w:rPr>
        <w:t>其他交办工作</w:t>
      </w:r>
      <w:bookmarkEnd w:id="56"/>
      <w:proofErr w:type="spellEnd"/>
    </w:p>
    <w:p w14:paraId="45B7C4B4" w14:textId="77777777" w:rsidR="00865AFA" w:rsidRDefault="00865AFA" w:rsidP="00865AFA">
      <w:pPr>
        <w:spacing w:before="160" w:line="220" w:lineRule="auto"/>
        <w:ind w:left="58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-1"/>
          <w:sz w:val="28"/>
          <w:szCs w:val="28"/>
          <w:lang w:eastAsia="zh-CN"/>
        </w:rPr>
        <w:t>按甲方要求，配合甲方完成其他相关工作。</w:t>
      </w:r>
    </w:p>
    <w:p w14:paraId="36020EF3" w14:textId="77777777" w:rsidR="00865AFA" w:rsidRDefault="00865AFA" w:rsidP="00865AFA">
      <w:pPr>
        <w:pStyle w:val="ae"/>
        <w:numPr>
          <w:ilvl w:val="0"/>
          <w:numId w:val="2"/>
        </w:numPr>
        <w:spacing w:before="290" w:line="219" w:lineRule="auto"/>
        <w:ind w:firstLine="0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7" w:name="_Toc32733"/>
      <w:proofErr w:type="spellStart"/>
      <w:r>
        <w:rPr>
          <w:rFonts w:ascii="宋体" w:eastAsia="宋体" w:hAnsi="宋体" w:cs="宋体"/>
          <w:sz w:val="28"/>
          <w:szCs w:val="28"/>
        </w:rPr>
        <w:t>运维服务质量</w:t>
      </w:r>
      <w:proofErr w:type="spellEnd"/>
      <w:r>
        <w:rPr>
          <w:rFonts w:ascii="宋体" w:eastAsia="宋体" w:hAnsi="宋体" w:cs="宋体"/>
          <w:sz w:val="28"/>
          <w:szCs w:val="28"/>
        </w:rPr>
        <w:t>：</w:t>
      </w:r>
      <w:bookmarkEnd w:id="57"/>
    </w:p>
    <w:p w14:paraId="080446CA" w14:textId="77777777" w:rsidR="00865AFA" w:rsidRDefault="00865AFA" w:rsidP="00865AFA">
      <w:pPr>
        <w:spacing w:before="162" w:line="361" w:lineRule="auto"/>
        <w:ind w:left="23" w:right="45" w:firstLine="686"/>
        <w:rPr>
          <w:rFonts w:ascii="宋体" w:eastAsia="宋体" w:hAnsi="宋体" w:cs="宋体" w:hint="eastAsia"/>
          <w:sz w:val="28"/>
          <w:szCs w:val="28"/>
          <w:lang w:eastAsia="zh-CN"/>
        </w:rPr>
      </w:pPr>
      <w:r>
        <w:rPr>
          <w:rFonts w:ascii="宋体" w:eastAsia="宋体" w:hAnsi="宋体" w:cs="宋体"/>
          <w:spacing w:val="2"/>
          <w:sz w:val="28"/>
          <w:szCs w:val="28"/>
          <w:lang w:eastAsia="zh-CN"/>
        </w:rPr>
        <w:t>乙方在规定时间内完成此项目的相关内容，确保项</w:t>
      </w:r>
      <w:r>
        <w:rPr>
          <w:rFonts w:ascii="宋体" w:eastAsia="宋体" w:hAnsi="宋体" w:cs="宋体"/>
          <w:spacing w:val="1"/>
          <w:sz w:val="28"/>
          <w:szCs w:val="28"/>
          <w:lang w:eastAsia="zh-CN"/>
        </w:rPr>
        <w:t>目的正常实</w:t>
      </w:r>
      <w:r>
        <w:rPr>
          <w:rFonts w:ascii="宋体" w:eastAsia="宋体" w:hAnsi="宋体" w:cs="宋体"/>
          <w:sz w:val="28"/>
          <w:szCs w:val="28"/>
          <w:lang w:eastAsia="zh-CN"/>
        </w:rPr>
        <w:t xml:space="preserve"> </w:t>
      </w:r>
      <w:r>
        <w:rPr>
          <w:rFonts w:ascii="宋体" w:eastAsia="宋体" w:hAnsi="宋体" w:cs="宋体"/>
          <w:spacing w:val="-2"/>
          <w:sz w:val="28"/>
          <w:szCs w:val="28"/>
          <w:lang w:eastAsia="zh-CN"/>
        </w:rPr>
        <w:t>施，若未在规定时间内完成服务，甲方有权在合同中约定处罚条款。</w:t>
      </w:r>
    </w:p>
    <w:p w14:paraId="271C63F0" w14:textId="77777777" w:rsidR="00865AFA" w:rsidRDefault="00865AFA" w:rsidP="00865AFA">
      <w:pPr>
        <w:spacing w:line="361" w:lineRule="auto"/>
        <w:rPr>
          <w:rFonts w:ascii="宋体" w:eastAsia="宋体" w:hAnsi="宋体" w:cs="宋体" w:hint="eastAsia"/>
          <w:sz w:val="28"/>
          <w:szCs w:val="28"/>
          <w:lang w:eastAsia="zh-CN"/>
        </w:rPr>
        <w:sectPr w:rsidR="00865AFA" w:rsidSect="00865AFA">
          <w:footerReference w:type="default" r:id="rId15"/>
          <w:pgSz w:w="11906" w:h="16839"/>
          <w:pgMar w:top="1431" w:right="1701" w:bottom="1151" w:left="1785" w:header="0" w:footer="987" w:gutter="0"/>
          <w:cols w:space="720"/>
        </w:sectPr>
      </w:pPr>
    </w:p>
    <w:p w14:paraId="62E5FCEA" w14:textId="77777777" w:rsidR="00865AFA" w:rsidRDefault="00865AFA" w:rsidP="00865AFA">
      <w:pPr>
        <w:spacing w:before="91" w:line="219" w:lineRule="auto"/>
        <w:ind w:left="145"/>
        <w:outlineLvl w:val="0"/>
        <w:rPr>
          <w:rFonts w:ascii="宋体" w:eastAsia="宋体" w:hAnsi="宋体" w:cs="宋体" w:hint="eastAsia"/>
          <w:sz w:val="28"/>
          <w:szCs w:val="28"/>
        </w:rPr>
      </w:pPr>
      <w:bookmarkStart w:id="58" w:name="_Toc6701"/>
      <w:proofErr w:type="spellStart"/>
      <w:r>
        <w:rPr>
          <w:rFonts w:ascii="宋体" w:eastAsia="宋体" w:hAnsi="宋体" w:cs="宋体"/>
          <w:spacing w:val="-6"/>
          <w:sz w:val="28"/>
          <w:szCs w:val="28"/>
        </w:rPr>
        <w:lastRenderedPageBreak/>
        <w:t>附：项目清单</w:t>
      </w:r>
      <w:bookmarkEnd w:id="58"/>
      <w:proofErr w:type="spellEnd"/>
    </w:p>
    <w:p w14:paraId="2C248D54" w14:textId="77777777" w:rsidR="00865AFA" w:rsidRDefault="00865AFA" w:rsidP="00865AFA">
      <w:pPr>
        <w:spacing w:before="144"/>
      </w:pPr>
    </w:p>
    <w:tbl>
      <w:tblPr>
        <w:tblStyle w:val="TableNormal"/>
        <w:tblW w:w="12332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"/>
        <w:gridCol w:w="2139"/>
        <w:gridCol w:w="766"/>
        <w:gridCol w:w="613"/>
        <w:gridCol w:w="1134"/>
        <w:gridCol w:w="1276"/>
        <w:gridCol w:w="5811"/>
      </w:tblGrid>
      <w:tr w:rsidR="00865AFA" w14:paraId="1A8EE640" w14:textId="77777777" w:rsidTr="00850F1F">
        <w:trPr>
          <w:trHeight w:val="328"/>
        </w:trPr>
        <w:tc>
          <w:tcPr>
            <w:tcW w:w="593" w:type="dxa"/>
          </w:tcPr>
          <w:p w14:paraId="114E8DB6" w14:textId="77777777" w:rsidR="00865AFA" w:rsidRDefault="00865AFA" w:rsidP="00E30834">
            <w:pPr>
              <w:pStyle w:val="TableText"/>
              <w:spacing w:before="75" w:line="221" w:lineRule="auto"/>
              <w:ind w:left="188"/>
              <w:rPr>
                <w:rFonts w:hint="eastAsia"/>
              </w:rPr>
            </w:pPr>
            <w:proofErr w:type="spellStart"/>
            <w:r>
              <w:rPr>
                <w:spacing w:val="-4"/>
              </w:rPr>
              <w:t>序号</w:t>
            </w:r>
            <w:proofErr w:type="spellEnd"/>
          </w:p>
        </w:tc>
        <w:tc>
          <w:tcPr>
            <w:tcW w:w="2139" w:type="dxa"/>
          </w:tcPr>
          <w:p w14:paraId="0D9F2975" w14:textId="77777777" w:rsidR="00865AFA" w:rsidRDefault="00865AFA" w:rsidP="00E30834">
            <w:pPr>
              <w:pStyle w:val="TableText"/>
              <w:spacing w:before="75" w:line="219" w:lineRule="auto"/>
              <w:ind w:left="712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服务内容</w:t>
            </w:r>
            <w:proofErr w:type="spellEnd"/>
          </w:p>
        </w:tc>
        <w:tc>
          <w:tcPr>
            <w:tcW w:w="766" w:type="dxa"/>
          </w:tcPr>
          <w:p w14:paraId="2E0612AB" w14:textId="77777777" w:rsidR="00865AFA" w:rsidRDefault="00865AFA" w:rsidP="00E30834">
            <w:pPr>
              <w:pStyle w:val="TableText"/>
              <w:spacing w:before="75" w:line="220" w:lineRule="auto"/>
              <w:ind w:left="208"/>
              <w:rPr>
                <w:rFonts w:hint="eastAsia"/>
              </w:rPr>
            </w:pPr>
            <w:proofErr w:type="spellStart"/>
            <w:r>
              <w:rPr>
                <w:spacing w:val="-5"/>
              </w:rPr>
              <w:t>单位</w:t>
            </w:r>
            <w:proofErr w:type="spellEnd"/>
          </w:p>
        </w:tc>
        <w:tc>
          <w:tcPr>
            <w:tcW w:w="613" w:type="dxa"/>
          </w:tcPr>
          <w:p w14:paraId="3A07078F" w14:textId="77777777" w:rsidR="00865AFA" w:rsidRDefault="00865AFA" w:rsidP="00E30834">
            <w:pPr>
              <w:pStyle w:val="TableText"/>
              <w:spacing w:before="75" w:line="219" w:lineRule="auto"/>
              <w:ind w:left="191"/>
              <w:rPr>
                <w:rFonts w:hint="eastAsia"/>
              </w:rPr>
            </w:pPr>
            <w:proofErr w:type="spellStart"/>
            <w:r>
              <w:rPr>
                <w:spacing w:val="-5"/>
              </w:rPr>
              <w:t>数量</w:t>
            </w:r>
            <w:proofErr w:type="spellEnd"/>
          </w:p>
        </w:tc>
        <w:tc>
          <w:tcPr>
            <w:tcW w:w="1134" w:type="dxa"/>
          </w:tcPr>
          <w:p w14:paraId="3AB9BFD5" w14:textId="77777777" w:rsidR="00865AFA" w:rsidRDefault="00865AFA" w:rsidP="00E30834">
            <w:pPr>
              <w:pStyle w:val="TableText"/>
              <w:spacing w:before="75" w:line="218" w:lineRule="auto"/>
              <w:ind w:left="140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单价</w:t>
            </w:r>
            <w:proofErr w:type="spellEnd"/>
            <w:r>
              <w:rPr>
                <w:spacing w:val="-2"/>
              </w:rPr>
              <w:t>(</w:t>
            </w:r>
            <w:proofErr w:type="spellStart"/>
            <w:r>
              <w:rPr>
                <w:spacing w:val="-2"/>
              </w:rPr>
              <w:t>万元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1276" w:type="dxa"/>
          </w:tcPr>
          <w:p w14:paraId="030121C7" w14:textId="77777777" w:rsidR="00865AFA" w:rsidRDefault="00865AFA" w:rsidP="00E30834">
            <w:pPr>
              <w:pStyle w:val="TableText"/>
              <w:spacing w:before="75" w:line="219" w:lineRule="auto"/>
              <w:ind w:left="180"/>
              <w:rPr>
                <w:rFonts w:hint="eastAsia"/>
              </w:rPr>
            </w:pPr>
            <w:proofErr w:type="spellStart"/>
            <w:r>
              <w:rPr>
                <w:spacing w:val="-2"/>
              </w:rPr>
              <w:t>金额</w:t>
            </w:r>
            <w:proofErr w:type="spellEnd"/>
            <w:r>
              <w:rPr>
                <w:spacing w:val="-2"/>
              </w:rPr>
              <w:t>(</w:t>
            </w:r>
            <w:proofErr w:type="spellStart"/>
            <w:r>
              <w:rPr>
                <w:spacing w:val="-2"/>
              </w:rPr>
              <w:t>万元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5811" w:type="dxa"/>
          </w:tcPr>
          <w:p w14:paraId="5D798923" w14:textId="391F41EC" w:rsidR="00865AFA" w:rsidRDefault="00865AFA" w:rsidP="009155B0">
            <w:pPr>
              <w:pStyle w:val="TableText"/>
              <w:spacing w:before="75" w:line="221" w:lineRule="auto"/>
              <w:ind w:firstLineChars="1300" w:firstLine="2210"/>
              <w:rPr>
                <w:rFonts w:hint="eastAsia"/>
              </w:rPr>
            </w:pPr>
            <w:r>
              <w:rPr>
                <w:spacing w:val="-5"/>
              </w:rPr>
              <w:t>备</w:t>
            </w:r>
            <w:r w:rsidR="009155B0">
              <w:rPr>
                <w:rFonts w:hint="eastAsia"/>
                <w:spacing w:val="-5"/>
                <w:lang w:eastAsia="zh-CN"/>
              </w:rPr>
              <w:t xml:space="preserve">    </w:t>
            </w:r>
            <w:r>
              <w:rPr>
                <w:spacing w:val="-5"/>
              </w:rPr>
              <w:t>注</w:t>
            </w:r>
          </w:p>
        </w:tc>
      </w:tr>
      <w:tr w:rsidR="00865AFA" w14:paraId="79AF0B12" w14:textId="77777777" w:rsidTr="00850F1F">
        <w:trPr>
          <w:trHeight w:val="324"/>
        </w:trPr>
        <w:tc>
          <w:tcPr>
            <w:tcW w:w="593" w:type="dxa"/>
          </w:tcPr>
          <w:p w14:paraId="7723EA42" w14:textId="77777777" w:rsidR="00865AFA" w:rsidRDefault="00865AFA" w:rsidP="00E30834">
            <w:pPr>
              <w:pStyle w:val="TableText"/>
              <w:spacing w:before="71" w:line="241" w:lineRule="auto"/>
              <w:ind w:left="336"/>
              <w:rPr>
                <w:rFonts w:hint="eastAsia"/>
              </w:rPr>
            </w:pPr>
            <w:r>
              <w:t>1</w:t>
            </w:r>
          </w:p>
        </w:tc>
        <w:tc>
          <w:tcPr>
            <w:tcW w:w="2139" w:type="dxa"/>
          </w:tcPr>
          <w:p w14:paraId="37DECAFB" w14:textId="77777777" w:rsidR="00865AFA" w:rsidRDefault="00865AFA" w:rsidP="00E30834">
            <w:pPr>
              <w:pStyle w:val="TableText"/>
              <w:spacing w:before="43" w:line="210" w:lineRule="auto"/>
              <w:ind w:left="277"/>
              <w:rPr>
                <w:rFonts w:hint="eastAsia"/>
              </w:rPr>
            </w:pPr>
            <w:r>
              <w:rPr>
                <w:rFonts w:ascii="微软雅黑" w:eastAsia="微软雅黑" w:hAnsi="微软雅黑" w:cs="微软雅黑"/>
                <w:spacing w:val="-1"/>
              </w:rPr>
              <w:t>★</w:t>
            </w:r>
            <w:proofErr w:type="spellStart"/>
            <w:r>
              <w:rPr>
                <w:spacing w:val="-1"/>
              </w:rPr>
              <w:t>宽带专线续费服务</w:t>
            </w:r>
            <w:proofErr w:type="spellEnd"/>
          </w:p>
        </w:tc>
        <w:tc>
          <w:tcPr>
            <w:tcW w:w="766" w:type="dxa"/>
          </w:tcPr>
          <w:p w14:paraId="791DD353" w14:textId="77777777" w:rsidR="00865AFA" w:rsidRDefault="00865AFA" w:rsidP="00E30834">
            <w:pPr>
              <w:pStyle w:val="TableText"/>
              <w:spacing w:before="71" w:line="219" w:lineRule="auto"/>
              <w:ind w:left="163"/>
              <w:rPr>
                <w:rFonts w:hint="eastAsia"/>
              </w:rPr>
            </w:pPr>
            <w:r>
              <w:rPr>
                <w:spacing w:val="-3"/>
              </w:rPr>
              <w:t>条/年</w:t>
            </w:r>
          </w:p>
        </w:tc>
        <w:tc>
          <w:tcPr>
            <w:tcW w:w="613" w:type="dxa"/>
          </w:tcPr>
          <w:p w14:paraId="084116AF" w14:textId="77777777" w:rsidR="00865AFA" w:rsidRDefault="00865AFA" w:rsidP="00E30834">
            <w:pPr>
              <w:pStyle w:val="TableText"/>
              <w:spacing w:before="71" w:line="241" w:lineRule="auto"/>
              <w:ind w:left="326"/>
              <w:rPr>
                <w:rFonts w:hint="eastAsia"/>
              </w:rPr>
            </w:pPr>
            <w:r>
              <w:t>2</w:t>
            </w:r>
          </w:p>
        </w:tc>
        <w:tc>
          <w:tcPr>
            <w:tcW w:w="1134" w:type="dxa"/>
          </w:tcPr>
          <w:p w14:paraId="440FF10B" w14:textId="77777777" w:rsidR="00865AFA" w:rsidRDefault="00865AFA" w:rsidP="00E30834">
            <w:pPr>
              <w:pStyle w:val="TableText"/>
              <w:spacing w:before="71" w:line="239" w:lineRule="auto"/>
              <w:ind w:left="423"/>
              <w:rPr>
                <w:rFonts w:hint="eastAsia"/>
              </w:rPr>
            </w:pPr>
            <w:r>
              <w:rPr>
                <w:spacing w:val="-5"/>
              </w:rPr>
              <w:t>14.5</w:t>
            </w:r>
          </w:p>
        </w:tc>
        <w:tc>
          <w:tcPr>
            <w:tcW w:w="1276" w:type="dxa"/>
          </w:tcPr>
          <w:p w14:paraId="329F190D" w14:textId="77777777" w:rsidR="00865AFA" w:rsidRDefault="00865AFA" w:rsidP="00E30834">
            <w:pPr>
              <w:pStyle w:val="TableText"/>
              <w:spacing w:before="70"/>
              <w:ind w:left="541"/>
              <w:rPr>
                <w:rFonts w:hint="eastAsia"/>
              </w:rPr>
            </w:pPr>
            <w:r>
              <w:rPr>
                <w:spacing w:val="-4"/>
              </w:rPr>
              <w:t>29</w:t>
            </w:r>
          </w:p>
        </w:tc>
        <w:tc>
          <w:tcPr>
            <w:tcW w:w="5811" w:type="dxa"/>
          </w:tcPr>
          <w:p w14:paraId="1C90CA56" w14:textId="77777777" w:rsidR="00865AFA" w:rsidRDefault="00865AFA" w:rsidP="009155B0">
            <w:pPr>
              <w:pStyle w:val="TableText"/>
              <w:spacing w:before="71" w:line="219" w:lineRule="auto"/>
              <w:rPr>
                <w:rFonts w:hint="eastAsia"/>
              </w:rPr>
            </w:pPr>
            <w:r>
              <w:rPr>
                <w:spacing w:val="-5"/>
              </w:rPr>
              <w:t>含</w:t>
            </w:r>
            <w:r>
              <w:rPr>
                <w:spacing w:val="-32"/>
              </w:rPr>
              <w:t xml:space="preserve"> </w:t>
            </w:r>
            <w:r>
              <w:rPr>
                <w:spacing w:val="-5"/>
              </w:rPr>
              <w:t>20</w:t>
            </w:r>
            <w:r>
              <w:rPr>
                <w:spacing w:val="-38"/>
              </w:rPr>
              <w:t xml:space="preserve"> </w:t>
            </w:r>
            <w:proofErr w:type="spellStart"/>
            <w:r>
              <w:rPr>
                <w:spacing w:val="-5"/>
              </w:rPr>
              <w:t>个固定</w:t>
            </w:r>
            <w:proofErr w:type="spellEnd"/>
            <w:r>
              <w:rPr>
                <w:spacing w:val="-30"/>
              </w:rPr>
              <w:t xml:space="preserve"> </w:t>
            </w:r>
            <w:r>
              <w:rPr>
                <w:spacing w:val="-5"/>
              </w:rPr>
              <w:t>IP</w:t>
            </w:r>
            <w:r>
              <w:rPr>
                <w:spacing w:val="-39"/>
              </w:rPr>
              <w:t xml:space="preserve"> </w:t>
            </w:r>
            <w:proofErr w:type="spellStart"/>
            <w:r>
              <w:rPr>
                <w:spacing w:val="-5"/>
              </w:rPr>
              <w:t>地址</w:t>
            </w:r>
            <w:proofErr w:type="spellEnd"/>
          </w:p>
        </w:tc>
      </w:tr>
      <w:tr w:rsidR="00865AFA" w14:paraId="3352F587" w14:textId="77777777" w:rsidTr="00850F1F">
        <w:trPr>
          <w:trHeight w:val="1599"/>
        </w:trPr>
        <w:tc>
          <w:tcPr>
            <w:tcW w:w="593" w:type="dxa"/>
          </w:tcPr>
          <w:p w14:paraId="4B48BCD5" w14:textId="77777777" w:rsidR="00865AFA" w:rsidRDefault="00865AFA" w:rsidP="00E30834">
            <w:pPr>
              <w:spacing w:line="323" w:lineRule="auto"/>
            </w:pPr>
          </w:p>
          <w:p w14:paraId="408104A1" w14:textId="77777777" w:rsidR="00865AFA" w:rsidRDefault="00865AFA" w:rsidP="00E30834">
            <w:pPr>
              <w:spacing w:line="324" w:lineRule="auto"/>
            </w:pPr>
          </w:p>
          <w:p w14:paraId="309B78BE" w14:textId="77777777" w:rsidR="00865AFA" w:rsidRDefault="00865AFA" w:rsidP="00E30834">
            <w:pPr>
              <w:pStyle w:val="TableText"/>
              <w:spacing w:before="58" w:line="241" w:lineRule="auto"/>
              <w:ind w:left="325"/>
              <w:rPr>
                <w:rFonts w:hint="eastAsia"/>
              </w:rPr>
            </w:pPr>
            <w:r>
              <w:t>2</w:t>
            </w:r>
          </w:p>
        </w:tc>
        <w:tc>
          <w:tcPr>
            <w:tcW w:w="2139" w:type="dxa"/>
          </w:tcPr>
          <w:p w14:paraId="5773EC36" w14:textId="77777777" w:rsidR="00865AFA" w:rsidRDefault="00865AFA" w:rsidP="00E30834">
            <w:pPr>
              <w:spacing w:line="244" w:lineRule="auto"/>
              <w:rPr>
                <w:lang w:eastAsia="zh-CN"/>
              </w:rPr>
            </w:pPr>
          </w:p>
          <w:p w14:paraId="1539AFA2" w14:textId="77777777" w:rsidR="00865AFA" w:rsidRDefault="00865AFA" w:rsidP="00E30834">
            <w:pPr>
              <w:spacing w:line="244" w:lineRule="auto"/>
              <w:rPr>
                <w:lang w:eastAsia="zh-CN"/>
              </w:rPr>
            </w:pPr>
          </w:p>
          <w:p w14:paraId="61138F6C" w14:textId="77777777" w:rsidR="00865AFA" w:rsidRDefault="00865AFA" w:rsidP="00E30834">
            <w:pPr>
              <w:pStyle w:val="TableText"/>
              <w:spacing w:before="58" w:line="329" w:lineRule="auto"/>
              <w:ind w:left="442" w:right="169" w:hanging="266"/>
              <w:rPr>
                <w:rFonts w:hint="eastAsia"/>
                <w:lang w:eastAsia="zh-CN"/>
              </w:rPr>
            </w:pPr>
            <w:r>
              <w:rPr>
                <w:spacing w:val="-2"/>
                <w:lang w:eastAsia="zh-CN"/>
              </w:rPr>
              <w:t>智慧教室及实训室日常</w:t>
            </w:r>
            <w:r>
              <w:rPr>
                <w:spacing w:val="7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运维及巡检服务</w:t>
            </w:r>
          </w:p>
        </w:tc>
        <w:tc>
          <w:tcPr>
            <w:tcW w:w="766" w:type="dxa"/>
          </w:tcPr>
          <w:p w14:paraId="46721D91" w14:textId="77777777" w:rsidR="00865AFA" w:rsidRDefault="00865AFA" w:rsidP="00E30834">
            <w:pPr>
              <w:spacing w:line="323" w:lineRule="auto"/>
              <w:rPr>
                <w:lang w:eastAsia="zh-CN"/>
              </w:rPr>
            </w:pPr>
          </w:p>
          <w:p w14:paraId="22E51CC5" w14:textId="77777777" w:rsidR="00865AFA" w:rsidRDefault="00865AFA" w:rsidP="00E30834">
            <w:pPr>
              <w:spacing w:line="324" w:lineRule="auto"/>
              <w:rPr>
                <w:lang w:eastAsia="zh-CN"/>
              </w:rPr>
            </w:pPr>
          </w:p>
          <w:p w14:paraId="4A8D63EB" w14:textId="77777777" w:rsidR="00865AFA" w:rsidRDefault="00865AFA" w:rsidP="00E30834">
            <w:pPr>
              <w:pStyle w:val="TableText"/>
              <w:spacing w:before="58" w:line="219" w:lineRule="auto"/>
              <w:ind w:left="164"/>
              <w:rPr>
                <w:rFonts w:hint="eastAsia"/>
              </w:rPr>
            </w:pPr>
            <w:r>
              <w:rPr>
                <w:spacing w:val="-4"/>
              </w:rPr>
              <w:t>项/年</w:t>
            </w:r>
          </w:p>
        </w:tc>
        <w:tc>
          <w:tcPr>
            <w:tcW w:w="613" w:type="dxa"/>
          </w:tcPr>
          <w:p w14:paraId="2D3F0A9C" w14:textId="77777777" w:rsidR="00865AFA" w:rsidRDefault="00865AFA" w:rsidP="00E30834">
            <w:pPr>
              <w:spacing w:line="323" w:lineRule="auto"/>
            </w:pPr>
          </w:p>
          <w:p w14:paraId="6686CD26" w14:textId="77777777" w:rsidR="00865AFA" w:rsidRDefault="00865AFA" w:rsidP="00E30834">
            <w:pPr>
              <w:spacing w:line="324" w:lineRule="auto"/>
            </w:pPr>
          </w:p>
          <w:p w14:paraId="5C7919C6" w14:textId="77777777" w:rsidR="00865AFA" w:rsidRDefault="00865AFA" w:rsidP="00E30834">
            <w:pPr>
              <w:pStyle w:val="TableText"/>
              <w:spacing w:before="58" w:line="241" w:lineRule="auto"/>
              <w:ind w:left="337"/>
              <w:rPr>
                <w:rFonts w:hint="eastAsia"/>
              </w:rPr>
            </w:pPr>
            <w:r>
              <w:t>1</w:t>
            </w:r>
          </w:p>
        </w:tc>
        <w:tc>
          <w:tcPr>
            <w:tcW w:w="1134" w:type="dxa"/>
          </w:tcPr>
          <w:p w14:paraId="2CDE9B25" w14:textId="77777777" w:rsidR="00865AFA" w:rsidRDefault="00865AFA" w:rsidP="00E30834">
            <w:pPr>
              <w:spacing w:line="323" w:lineRule="auto"/>
            </w:pPr>
          </w:p>
          <w:p w14:paraId="72F2A897" w14:textId="77777777" w:rsidR="00865AFA" w:rsidRDefault="00865AFA" w:rsidP="00E30834">
            <w:pPr>
              <w:spacing w:line="323" w:lineRule="auto"/>
            </w:pPr>
          </w:p>
          <w:p w14:paraId="623A9400" w14:textId="77777777" w:rsidR="00865AFA" w:rsidRDefault="00865AFA" w:rsidP="00E30834">
            <w:pPr>
              <w:pStyle w:val="TableText"/>
              <w:spacing w:before="59"/>
              <w:ind w:left="501"/>
              <w:rPr>
                <w:rFonts w:hint="eastAsia"/>
              </w:rPr>
            </w:pPr>
            <w:r>
              <w:rPr>
                <w:spacing w:val="-4"/>
              </w:rPr>
              <w:t>20</w:t>
            </w:r>
          </w:p>
        </w:tc>
        <w:tc>
          <w:tcPr>
            <w:tcW w:w="1276" w:type="dxa"/>
          </w:tcPr>
          <w:p w14:paraId="7C4CBA9C" w14:textId="77777777" w:rsidR="00865AFA" w:rsidRDefault="00865AFA" w:rsidP="00E30834">
            <w:pPr>
              <w:spacing w:line="323" w:lineRule="auto"/>
            </w:pPr>
          </w:p>
          <w:p w14:paraId="269FE11E" w14:textId="77777777" w:rsidR="00865AFA" w:rsidRDefault="00865AFA" w:rsidP="00E30834">
            <w:pPr>
              <w:spacing w:line="323" w:lineRule="auto"/>
            </w:pPr>
          </w:p>
          <w:p w14:paraId="5E8C0BD8" w14:textId="77777777" w:rsidR="00865AFA" w:rsidRDefault="00865AFA" w:rsidP="00E30834">
            <w:pPr>
              <w:pStyle w:val="TableText"/>
              <w:spacing w:before="59"/>
              <w:ind w:left="541"/>
              <w:rPr>
                <w:rFonts w:hint="eastAsia"/>
              </w:rPr>
            </w:pPr>
            <w:r>
              <w:rPr>
                <w:spacing w:val="-4"/>
              </w:rPr>
              <w:t>20</w:t>
            </w:r>
          </w:p>
        </w:tc>
        <w:tc>
          <w:tcPr>
            <w:tcW w:w="5811" w:type="dxa"/>
          </w:tcPr>
          <w:p w14:paraId="3DAF5667" w14:textId="77777777" w:rsidR="00865AFA" w:rsidRDefault="00865AFA" w:rsidP="00E30834">
            <w:pPr>
              <w:pStyle w:val="TableText"/>
              <w:spacing w:before="71" w:line="327" w:lineRule="auto"/>
              <w:ind w:left="115" w:right="156" w:firstLine="6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多媒体教室、实训室日常巡检，每天课前及</w:t>
            </w:r>
            <w:proofErr w:type="gramStart"/>
            <w:r>
              <w:rPr>
                <w:lang w:eastAsia="zh-CN"/>
              </w:rPr>
              <w:t>课后对</w:t>
            </w:r>
            <w:proofErr w:type="gramEnd"/>
            <w:r>
              <w:rPr>
                <w:spacing w:val="-1"/>
                <w:lang w:eastAsia="zh-CN"/>
              </w:rPr>
              <w:t>多媒体教学设备、网络、计算机终端设</w:t>
            </w:r>
            <w:r>
              <w:rPr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备、云桌面环境等进行检查，确保教学工作正常开展。</w:t>
            </w:r>
          </w:p>
          <w:p w14:paraId="0A928DB4" w14:textId="2606F4D7" w:rsidR="00865AFA" w:rsidRDefault="00865AFA" w:rsidP="00E30834">
            <w:pPr>
              <w:pStyle w:val="TableText"/>
              <w:spacing w:before="1" w:line="300" w:lineRule="auto"/>
              <w:ind w:left="115" w:right="156" w:hanging="2"/>
              <w:rPr>
                <w:rFonts w:hint="eastAsia"/>
                <w:lang w:eastAsia="zh-CN"/>
              </w:rPr>
            </w:pPr>
            <w:r>
              <w:rPr>
                <w:lang w:eastAsia="zh-CN"/>
              </w:rPr>
              <w:t>每学期开学前和学期末，对所有电教及实</w:t>
            </w:r>
            <w:proofErr w:type="gramStart"/>
            <w:r>
              <w:rPr>
                <w:lang w:eastAsia="zh-CN"/>
              </w:rPr>
              <w:t>训设备</w:t>
            </w:r>
            <w:proofErr w:type="gramEnd"/>
            <w:r>
              <w:rPr>
                <w:lang w:eastAsia="zh-CN"/>
              </w:rPr>
              <w:t>进行全面排查，出现</w:t>
            </w:r>
            <w:r>
              <w:rPr>
                <w:spacing w:val="-1"/>
                <w:lang w:eastAsia="zh-CN"/>
              </w:rPr>
              <w:t>硬软件故障要及时解</w:t>
            </w:r>
            <w:r>
              <w:rPr>
                <w:lang w:eastAsia="zh-CN"/>
              </w:rPr>
              <w:t xml:space="preserve"> 决。解决教职工办公环境中的桌面、网络、打印机等故障，确保</w:t>
            </w:r>
            <w:r>
              <w:rPr>
                <w:spacing w:val="-1"/>
                <w:lang w:eastAsia="zh-CN"/>
              </w:rPr>
              <w:t>学校日常办公环境正常运</w:t>
            </w:r>
            <w:r>
              <w:rPr>
                <w:spacing w:val="-5"/>
                <w:lang w:eastAsia="zh-CN"/>
              </w:rPr>
              <w:t>行。</w:t>
            </w:r>
          </w:p>
        </w:tc>
      </w:tr>
      <w:tr w:rsidR="00865AFA" w14:paraId="574D2CDF" w14:textId="77777777" w:rsidTr="00850F1F">
        <w:trPr>
          <w:trHeight w:val="1280"/>
        </w:trPr>
        <w:tc>
          <w:tcPr>
            <w:tcW w:w="593" w:type="dxa"/>
          </w:tcPr>
          <w:p w14:paraId="10A20C4B" w14:textId="77777777" w:rsidR="00865AFA" w:rsidRDefault="00865AFA" w:rsidP="00E30834">
            <w:pPr>
              <w:spacing w:line="244" w:lineRule="auto"/>
              <w:rPr>
                <w:lang w:eastAsia="zh-CN"/>
              </w:rPr>
            </w:pPr>
          </w:p>
          <w:p w14:paraId="33BE6154" w14:textId="77777777" w:rsidR="00865AFA" w:rsidRDefault="00865AFA" w:rsidP="00E30834">
            <w:pPr>
              <w:spacing w:line="244" w:lineRule="auto"/>
              <w:rPr>
                <w:lang w:eastAsia="zh-CN"/>
              </w:rPr>
            </w:pPr>
          </w:p>
          <w:p w14:paraId="29A8A351" w14:textId="77777777" w:rsidR="00865AFA" w:rsidRDefault="00865AFA" w:rsidP="00E30834">
            <w:pPr>
              <w:pStyle w:val="TableText"/>
              <w:spacing w:before="58"/>
              <w:ind w:left="327"/>
              <w:rPr>
                <w:rFonts w:hint="eastAsia"/>
              </w:rPr>
            </w:pPr>
            <w:r>
              <w:t>3</w:t>
            </w:r>
          </w:p>
        </w:tc>
        <w:tc>
          <w:tcPr>
            <w:tcW w:w="2139" w:type="dxa"/>
          </w:tcPr>
          <w:p w14:paraId="458E1F0F" w14:textId="77777777" w:rsidR="00865AFA" w:rsidRDefault="00865AFA" w:rsidP="00E30834">
            <w:pPr>
              <w:spacing w:line="332" w:lineRule="auto"/>
              <w:rPr>
                <w:lang w:eastAsia="zh-CN"/>
              </w:rPr>
            </w:pPr>
          </w:p>
          <w:p w14:paraId="784A6AF9" w14:textId="77777777" w:rsidR="00865AFA" w:rsidRDefault="00865AFA" w:rsidP="00E30834">
            <w:pPr>
              <w:pStyle w:val="TableText"/>
              <w:spacing w:before="58" w:line="329" w:lineRule="auto"/>
              <w:ind w:left="534" w:right="169" w:hanging="36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校园网机房基础设施运</w:t>
            </w:r>
            <w:r>
              <w:rPr>
                <w:spacing w:val="1"/>
                <w:lang w:eastAsia="zh-CN"/>
              </w:rPr>
              <w:t xml:space="preserve"> </w:t>
            </w:r>
            <w:r>
              <w:rPr>
                <w:spacing w:val="-2"/>
                <w:lang w:eastAsia="zh-CN"/>
              </w:rPr>
              <w:t>维及质保服务</w:t>
            </w:r>
          </w:p>
        </w:tc>
        <w:tc>
          <w:tcPr>
            <w:tcW w:w="766" w:type="dxa"/>
          </w:tcPr>
          <w:p w14:paraId="59F6BB35" w14:textId="77777777" w:rsidR="00865AFA" w:rsidRDefault="00865AFA" w:rsidP="00E30834">
            <w:pPr>
              <w:spacing w:line="244" w:lineRule="auto"/>
              <w:rPr>
                <w:lang w:eastAsia="zh-CN"/>
              </w:rPr>
            </w:pPr>
          </w:p>
          <w:p w14:paraId="6978B7B1" w14:textId="77777777" w:rsidR="00865AFA" w:rsidRDefault="00865AFA" w:rsidP="00E30834">
            <w:pPr>
              <w:spacing w:line="245" w:lineRule="auto"/>
              <w:rPr>
                <w:lang w:eastAsia="zh-CN"/>
              </w:rPr>
            </w:pPr>
          </w:p>
          <w:p w14:paraId="572C0087" w14:textId="77777777" w:rsidR="00865AFA" w:rsidRDefault="00865AFA" w:rsidP="00E30834">
            <w:pPr>
              <w:pStyle w:val="TableText"/>
              <w:spacing w:before="58" w:line="219" w:lineRule="auto"/>
              <w:ind w:left="164"/>
              <w:rPr>
                <w:rFonts w:hint="eastAsia"/>
              </w:rPr>
            </w:pPr>
            <w:r>
              <w:rPr>
                <w:spacing w:val="-4"/>
              </w:rPr>
              <w:t>项/年</w:t>
            </w:r>
          </w:p>
        </w:tc>
        <w:tc>
          <w:tcPr>
            <w:tcW w:w="613" w:type="dxa"/>
          </w:tcPr>
          <w:p w14:paraId="4E1D2537" w14:textId="77777777" w:rsidR="00865AFA" w:rsidRDefault="00865AFA" w:rsidP="00E30834">
            <w:pPr>
              <w:spacing w:line="244" w:lineRule="auto"/>
            </w:pPr>
          </w:p>
          <w:p w14:paraId="4F299794" w14:textId="77777777" w:rsidR="00865AFA" w:rsidRDefault="00865AFA" w:rsidP="00E30834">
            <w:pPr>
              <w:spacing w:line="244" w:lineRule="auto"/>
            </w:pPr>
          </w:p>
          <w:p w14:paraId="09A8F87D" w14:textId="77777777" w:rsidR="00865AFA" w:rsidRDefault="00865AFA" w:rsidP="00E30834">
            <w:pPr>
              <w:pStyle w:val="TableText"/>
              <w:spacing w:before="59" w:line="241" w:lineRule="auto"/>
              <w:ind w:left="337"/>
              <w:rPr>
                <w:rFonts w:hint="eastAsia"/>
              </w:rPr>
            </w:pPr>
            <w:r>
              <w:t>1</w:t>
            </w:r>
          </w:p>
        </w:tc>
        <w:tc>
          <w:tcPr>
            <w:tcW w:w="1134" w:type="dxa"/>
          </w:tcPr>
          <w:p w14:paraId="32518038" w14:textId="77777777" w:rsidR="00865AFA" w:rsidRDefault="00865AFA" w:rsidP="00E30834">
            <w:pPr>
              <w:spacing w:line="244" w:lineRule="auto"/>
            </w:pPr>
          </w:p>
          <w:p w14:paraId="7BB0AFA5" w14:textId="77777777" w:rsidR="00865AFA" w:rsidRDefault="00865AFA" w:rsidP="00E30834">
            <w:pPr>
              <w:spacing w:line="244" w:lineRule="auto"/>
            </w:pPr>
          </w:p>
          <w:p w14:paraId="444F3BD6" w14:textId="77777777" w:rsidR="00865AFA" w:rsidRDefault="00865AFA" w:rsidP="00E30834">
            <w:pPr>
              <w:pStyle w:val="TableText"/>
              <w:spacing w:before="58"/>
              <w:ind w:left="546"/>
              <w:rPr>
                <w:rFonts w:hint="eastAsia"/>
              </w:rPr>
            </w:pPr>
            <w:r>
              <w:t>6</w:t>
            </w:r>
          </w:p>
        </w:tc>
        <w:tc>
          <w:tcPr>
            <w:tcW w:w="1276" w:type="dxa"/>
          </w:tcPr>
          <w:p w14:paraId="2EB753FD" w14:textId="77777777" w:rsidR="00865AFA" w:rsidRDefault="00865AFA" w:rsidP="00E30834">
            <w:pPr>
              <w:spacing w:line="244" w:lineRule="auto"/>
            </w:pPr>
          </w:p>
          <w:p w14:paraId="4A1DE32E" w14:textId="77777777" w:rsidR="00865AFA" w:rsidRDefault="00865AFA" w:rsidP="00E30834">
            <w:pPr>
              <w:spacing w:line="244" w:lineRule="auto"/>
            </w:pPr>
          </w:p>
          <w:p w14:paraId="77A1467B" w14:textId="77777777" w:rsidR="00865AFA" w:rsidRDefault="00865AFA" w:rsidP="00E30834">
            <w:pPr>
              <w:pStyle w:val="TableText"/>
              <w:spacing w:before="58"/>
              <w:ind w:left="586"/>
              <w:rPr>
                <w:rFonts w:hint="eastAsia"/>
              </w:rPr>
            </w:pPr>
            <w:r>
              <w:t>6</w:t>
            </w:r>
          </w:p>
        </w:tc>
        <w:tc>
          <w:tcPr>
            <w:tcW w:w="5811" w:type="dxa"/>
          </w:tcPr>
          <w:p w14:paraId="0119D6AC" w14:textId="78E48C52" w:rsidR="00865AFA" w:rsidRDefault="00865AFA" w:rsidP="00E30834">
            <w:pPr>
              <w:pStyle w:val="TableText"/>
              <w:spacing w:before="72" w:line="307" w:lineRule="auto"/>
              <w:ind w:left="113" w:right="62"/>
              <w:jc w:val="both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针对校园网</w:t>
            </w:r>
            <w:proofErr w:type="gramStart"/>
            <w:r>
              <w:rPr>
                <w:spacing w:val="-1"/>
                <w:lang w:eastAsia="zh-CN"/>
              </w:rPr>
              <w:t>机房机房</w:t>
            </w:r>
            <w:proofErr w:type="gramEnd"/>
            <w:r>
              <w:rPr>
                <w:spacing w:val="-1"/>
                <w:lang w:eastAsia="zh-CN"/>
              </w:rPr>
              <w:t>提供运维服务，包括每月</w:t>
            </w:r>
            <w:r>
              <w:rPr>
                <w:spacing w:val="-26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1</w:t>
            </w:r>
            <w:r>
              <w:rPr>
                <w:spacing w:val="-32"/>
                <w:lang w:eastAsia="zh-CN"/>
              </w:rPr>
              <w:t xml:space="preserve"> </w:t>
            </w:r>
            <w:r>
              <w:rPr>
                <w:spacing w:val="-1"/>
                <w:lang w:eastAsia="zh-CN"/>
              </w:rPr>
              <w:t>次的日常巡检，包括网络设备、有线</w:t>
            </w:r>
            <w:r>
              <w:rPr>
                <w:spacing w:val="-2"/>
                <w:lang w:eastAsia="zh-CN"/>
              </w:rPr>
              <w:t>网络</w:t>
            </w:r>
            <w:r>
              <w:rPr>
                <w:lang w:eastAsia="zh-CN"/>
              </w:rPr>
              <w:t xml:space="preserve">  </w:t>
            </w:r>
            <w:r>
              <w:rPr>
                <w:spacing w:val="-2"/>
                <w:lang w:eastAsia="zh-CN"/>
              </w:rPr>
              <w:t>设备、无线网络设备、服务器虚拟化环境、办公云桌面环境</w:t>
            </w:r>
            <w:r>
              <w:rPr>
                <w:spacing w:val="-3"/>
                <w:lang w:eastAsia="zh-CN"/>
              </w:rPr>
              <w:t>、安全设备、数据备份设备等，</w:t>
            </w:r>
            <w:r>
              <w:rPr>
                <w:lang w:eastAsia="zh-CN"/>
              </w:rPr>
              <w:t xml:space="preserve"> 并出具巡检报告。校园网日常故障处理及隐患排除、重大节假日保障</w:t>
            </w:r>
            <w:r>
              <w:rPr>
                <w:spacing w:val="-1"/>
                <w:lang w:eastAsia="zh-CN"/>
              </w:rPr>
              <w:t>服务、校园网应急相应服务、校园网重要设备备品备件服务等。</w:t>
            </w:r>
          </w:p>
        </w:tc>
      </w:tr>
      <w:tr w:rsidR="00865AFA" w14:paraId="4A4108B8" w14:textId="77777777" w:rsidTr="00850F1F">
        <w:trPr>
          <w:trHeight w:val="961"/>
        </w:trPr>
        <w:tc>
          <w:tcPr>
            <w:tcW w:w="593" w:type="dxa"/>
          </w:tcPr>
          <w:p w14:paraId="46BF3D2E" w14:textId="77777777" w:rsidR="00865AFA" w:rsidRDefault="00865AFA" w:rsidP="00E30834">
            <w:pPr>
              <w:spacing w:line="332" w:lineRule="auto"/>
              <w:rPr>
                <w:lang w:eastAsia="zh-CN"/>
              </w:rPr>
            </w:pPr>
          </w:p>
          <w:p w14:paraId="319AEEAB" w14:textId="77777777" w:rsidR="00865AFA" w:rsidRDefault="00865AFA" w:rsidP="00E30834">
            <w:pPr>
              <w:pStyle w:val="TableText"/>
              <w:spacing w:before="59" w:line="241" w:lineRule="auto"/>
              <w:ind w:left="322"/>
              <w:rPr>
                <w:rFonts w:hint="eastAsia"/>
              </w:rPr>
            </w:pPr>
            <w:r>
              <w:t>4</w:t>
            </w:r>
          </w:p>
        </w:tc>
        <w:tc>
          <w:tcPr>
            <w:tcW w:w="2139" w:type="dxa"/>
          </w:tcPr>
          <w:p w14:paraId="1FC2F19C" w14:textId="77777777" w:rsidR="00865AFA" w:rsidRDefault="00865AFA" w:rsidP="00E30834">
            <w:pPr>
              <w:spacing w:line="333" w:lineRule="auto"/>
            </w:pPr>
          </w:p>
          <w:p w14:paraId="14BBBF32" w14:textId="3C28FF7D" w:rsidR="00865AFA" w:rsidRDefault="000E0979" w:rsidP="00E30834">
            <w:pPr>
              <w:pStyle w:val="TableText"/>
              <w:spacing w:before="58" w:line="219" w:lineRule="auto"/>
              <w:ind w:left="803"/>
              <w:rPr>
                <w:rFonts w:hint="eastAsia"/>
              </w:rPr>
            </w:pPr>
            <w:r>
              <w:rPr>
                <w:rFonts w:ascii="微软雅黑" w:eastAsia="微软雅黑" w:hAnsi="微软雅黑" w:cs="微软雅黑"/>
                <w:spacing w:val="-1"/>
              </w:rPr>
              <w:t>★</w:t>
            </w:r>
            <w:proofErr w:type="spellStart"/>
            <w:r w:rsidR="00865AFA">
              <w:rPr>
                <w:spacing w:val="-3"/>
              </w:rPr>
              <w:t>服务器</w:t>
            </w:r>
            <w:proofErr w:type="spellEnd"/>
          </w:p>
        </w:tc>
        <w:tc>
          <w:tcPr>
            <w:tcW w:w="766" w:type="dxa"/>
          </w:tcPr>
          <w:p w14:paraId="01A2AC9F" w14:textId="77777777" w:rsidR="00865AFA" w:rsidRDefault="00865AFA" w:rsidP="00E30834">
            <w:pPr>
              <w:spacing w:line="333" w:lineRule="auto"/>
            </w:pPr>
          </w:p>
          <w:p w14:paraId="58C4FFDD" w14:textId="77777777" w:rsidR="00865AFA" w:rsidRDefault="00865AFA" w:rsidP="00E30834">
            <w:pPr>
              <w:pStyle w:val="TableText"/>
              <w:spacing w:before="58" w:line="221" w:lineRule="auto"/>
              <w:ind w:left="310"/>
              <w:rPr>
                <w:rFonts w:hint="eastAsia"/>
              </w:rPr>
            </w:pPr>
            <w:r>
              <w:t>台</w:t>
            </w:r>
          </w:p>
        </w:tc>
        <w:tc>
          <w:tcPr>
            <w:tcW w:w="613" w:type="dxa"/>
          </w:tcPr>
          <w:p w14:paraId="1898B2A8" w14:textId="77777777" w:rsidR="00865AFA" w:rsidRDefault="00865AFA" w:rsidP="00E30834">
            <w:pPr>
              <w:spacing w:line="332" w:lineRule="auto"/>
            </w:pPr>
          </w:p>
          <w:p w14:paraId="350A8F27" w14:textId="77777777" w:rsidR="00865AFA" w:rsidRDefault="00865AFA" w:rsidP="00E30834">
            <w:pPr>
              <w:pStyle w:val="TableText"/>
              <w:spacing w:before="59" w:line="241" w:lineRule="auto"/>
              <w:ind w:left="337"/>
              <w:rPr>
                <w:rFonts w:hint="eastAsia"/>
              </w:rPr>
            </w:pPr>
            <w:r>
              <w:t>1</w:t>
            </w:r>
          </w:p>
        </w:tc>
        <w:tc>
          <w:tcPr>
            <w:tcW w:w="1134" w:type="dxa"/>
          </w:tcPr>
          <w:p w14:paraId="7122A6E1" w14:textId="77777777" w:rsidR="00865AFA" w:rsidRDefault="00865AFA" w:rsidP="00E30834">
            <w:pPr>
              <w:spacing w:line="332" w:lineRule="auto"/>
            </w:pPr>
          </w:p>
          <w:p w14:paraId="5968EC2A" w14:textId="77777777" w:rsidR="00865AFA" w:rsidRDefault="00865AFA" w:rsidP="00E30834">
            <w:pPr>
              <w:pStyle w:val="TableText"/>
              <w:spacing w:before="58"/>
              <w:ind w:left="548"/>
              <w:rPr>
                <w:rFonts w:hint="eastAsia"/>
              </w:rPr>
            </w:pPr>
            <w:r>
              <w:t>5</w:t>
            </w:r>
          </w:p>
        </w:tc>
        <w:tc>
          <w:tcPr>
            <w:tcW w:w="1276" w:type="dxa"/>
          </w:tcPr>
          <w:p w14:paraId="2938ECCA" w14:textId="77777777" w:rsidR="00865AFA" w:rsidRDefault="00865AFA" w:rsidP="00E30834">
            <w:pPr>
              <w:spacing w:line="332" w:lineRule="auto"/>
            </w:pPr>
          </w:p>
          <w:p w14:paraId="07E0B995" w14:textId="77777777" w:rsidR="00865AFA" w:rsidRDefault="00865AFA" w:rsidP="00E30834">
            <w:pPr>
              <w:pStyle w:val="TableText"/>
              <w:spacing w:before="58"/>
              <w:ind w:left="588"/>
              <w:rPr>
                <w:rFonts w:hint="eastAsia"/>
              </w:rPr>
            </w:pPr>
            <w:r>
              <w:t>5</w:t>
            </w:r>
          </w:p>
        </w:tc>
        <w:tc>
          <w:tcPr>
            <w:tcW w:w="5811" w:type="dxa"/>
          </w:tcPr>
          <w:p w14:paraId="533C4572" w14:textId="77777777" w:rsidR="00865AFA" w:rsidRDefault="00865AFA" w:rsidP="00E30834">
            <w:pPr>
              <w:pStyle w:val="TableText"/>
              <w:spacing w:before="73" w:line="300" w:lineRule="auto"/>
              <w:ind w:left="114" w:right="106" w:firstLine="1"/>
              <w:jc w:val="both"/>
              <w:rPr>
                <w:rFonts w:hint="eastAsia"/>
              </w:rPr>
            </w:pPr>
            <w:r>
              <w:rPr>
                <w:spacing w:val="-1"/>
              </w:rPr>
              <w:t>2U</w:t>
            </w:r>
            <w:r>
              <w:rPr>
                <w:spacing w:val="-42"/>
              </w:rPr>
              <w:t xml:space="preserve"> </w:t>
            </w:r>
            <w:proofErr w:type="spellStart"/>
            <w:r>
              <w:rPr>
                <w:spacing w:val="-1"/>
              </w:rPr>
              <w:t>机架式服务器</w:t>
            </w:r>
            <w:proofErr w:type="spellEnd"/>
            <w:r>
              <w:rPr>
                <w:spacing w:val="-1"/>
              </w:rPr>
              <w:t>/2</w:t>
            </w:r>
            <w:r>
              <w:rPr>
                <w:spacing w:val="-39"/>
              </w:rPr>
              <w:t xml:space="preserve"> </w:t>
            </w:r>
            <w:r>
              <w:rPr>
                <w:spacing w:val="-1"/>
              </w:rPr>
              <w:t>颗</w:t>
            </w:r>
            <w:r>
              <w:rPr>
                <w:spacing w:val="-28"/>
              </w:rPr>
              <w:t xml:space="preserve"> </w:t>
            </w:r>
            <w:r>
              <w:rPr>
                <w:spacing w:val="-1"/>
              </w:rPr>
              <w:t>Intel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Xeon</w:t>
            </w:r>
            <w:r>
              <w:rPr>
                <w:spacing w:val="-24"/>
              </w:rPr>
              <w:t xml:space="preserve"> </w:t>
            </w:r>
            <w:r>
              <w:rPr>
                <w:spacing w:val="-1"/>
              </w:rPr>
              <w:t>Gol</w:t>
            </w:r>
            <w:r>
              <w:rPr>
                <w:spacing w:val="-2"/>
              </w:rPr>
              <w:t>d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5318Y（24</w:t>
            </w:r>
            <w:r>
              <w:rPr>
                <w:spacing w:val="-36"/>
              </w:rPr>
              <w:t xml:space="preserve"> </w:t>
            </w:r>
            <w:proofErr w:type="spellStart"/>
            <w:r>
              <w:rPr>
                <w:spacing w:val="-2"/>
              </w:rPr>
              <w:t>核心</w:t>
            </w:r>
            <w:proofErr w:type="spellEnd"/>
            <w:r>
              <w:rPr>
                <w:spacing w:val="-2"/>
              </w:rPr>
              <w:t>/48</w:t>
            </w:r>
            <w:r>
              <w:rPr>
                <w:spacing w:val="-37"/>
              </w:rPr>
              <w:t xml:space="preserve"> </w:t>
            </w:r>
            <w:proofErr w:type="spellStart"/>
            <w:r>
              <w:rPr>
                <w:spacing w:val="-2"/>
              </w:rPr>
              <w:t>线程、主频</w:t>
            </w:r>
            <w:proofErr w:type="spellEnd"/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2.1GHz/</w:t>
            </w:r>
            <w:proofErr w:type="spellStart"/>
            <w:r>
              <w:rPr>
                <w:spacing w:val="-2"/>
              </w:rPr>
              <w:t>最大</w:t>
            </w:r>
            <w:proofErr w:type="spellEnd"/>
            <w:r>
              <w:rPr>
                <w:spacing w:val="-39"/>
              </w:rPr>
              <w:t xml:space="preserve"> </w:t>
            </w:r>
            <w:r>
              <w:rPr>
                <w:spacing w:val="-2"/>
              </w:rPr>
              <w:t>Turbo</w:t>
            </w:r>
            <w:r>
              <w:t xml:space="preserve"> </w:t>
            </w:r>
            <w:proofErr w:type="spellStart"/>
            <w:r>
              <w:rPr>
                <w:spacing w:val="-1"/>
              </w:rPr>
              <w:t>频率</w:t>
            </w:r>
            <w:proofErr w:type="spellEnd"/>
            <w:r>
              <w:rPr>
                <w:spacing w:val="-36"/>
              </w:rPr>
              <w:t xml:space="preserve"> </w:t>
            </w:r>
            <w:r>
              <w:rPr>
                <w:spacing w:val="-1"/>
              </w:rPr>
              <w:t>3.4GHz、36MB</w:t>
            </w:r>
            <w:r>
              <w:rPr>
                <w:spacing w:val="-37"/>
              </w:rPr>
              <w:t xml:space="preserve"> </w:t>
            </w:r>
            <w:proofErr w:type="spellStart"/>
            <w:r>
              <w:rPr>
                <w:spacing w:val="-1"/>
              </w:rPr>
              <w:t>缓存</w:t>
            </w:r>
            <w:proofErr w:type="spellEnd"/>
            <w:r>
              <w:rPr>
                <w:spacing w:val="-1"/>
              </w:rPr>
              <w:t>)/256GB</w:t>
            </w:r>
            <w:r>
              <w:rPr>
                <w:spacing w:val="-16"/>
              </w:rPr>
              <w:t xml:space="preserve"> </w:t>
            </w:r>
            <w:proofErr w:type="spellStart"/>
            <w:r>
              <w:rPr>
                <w:spacing w:val="-1"/>
              </w:rPr>
              <w:t>内存</w:t>
            </w:r>
            <w:proofErr w:type="spellEnd"/>
            <w:r>
              <w:rPr>
                <w:spacing w:val="-2"/>
              </w:rPr>
              <w:t>/2*480G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</w:rPr>
              <w:t>固态+3*4T</w:t>
            </w:r>
            <w:r>
              <w:rPr>
                <w:spacing w:val="-37"/>
              </w:rPr>
              <w:t xml:space="preserve"> </w:t>
            </w:r>
            <w:proofErr w:type="spellStart"/>
            <w:r>
              <w:rPr>
                <w:spacing w:val="-2"/>
              </w:rPr>
              <w:t>机械硬盘</w:t>
            </w:r>
            <w:proofErr w:type="spellEnd"/>
            <w:r>
              <w:rPr>
                <w:spacing w:val="-2"/>
              </w:rPr>
              <w:t>/2GB</w:t>
            </w:r>
            <w:r>
              <w:rPr>
                <w:spacing w:val="-35"/>
              </w:rPr>
              <w:t xml:space="preserve"> </w:t>
            </w:r>
            <w:r>
              <w:rPr>
                <w:spacing w:val="-2"/>
              </w:rPr>
              <w:t>RAID5/</w:t>
            </w:r>
            <w:proofErr w:type="spellStart"/>
            <w:r>
              <w:rPr>
                <w:spacing w:val="-2"/>
              </w:rPr>
              <w:t>四口千兆网</w:t>
            </w:r>
            <w:proofErr w:type="spellEnd"/>
            <w:r>
              <w:t xml:space="preserve"> </w:t>
            </w:r>
            <w:proofErr w:type="spellStart"/>
            <w:r>
              <w:rPr>
                <w:spacing w:val="-1"/>
              </w:rPr>
              <w:t>卡+双口万兆光纤口（含光纤模块</w:t>
            </w:r>
            <w:proofErr w:type="spellEnd"/>
            <w:r>
              <w:rPr>
                <w:spacing w:val="-1"/>
              </w:rPr>
              <w:t>）/2*550W</w:t>
            </w:r>
            <w:r>
              <w:rPr>
                <w:spacing w:val="-29"/>
              </w:rPr>
              <w:t xml:space="preserve"> </w:t>
            </w:r>
            <w:proofErr w:type="spellStart"/>
            <w:r>
              <w:rPr>
                <w:spacing w:val="-1"/>
              </w:rPr>
              <w:t>冗余电源</w:t>
            </w:r>
            <w:proofErr w:type="spellEnd"/>
          </w:p>
        </w:tc>
      </w:tr>
      <w:tr w:rsidR="00865AFA" w14:paraId="5AFEFCBE" w14:textId="77777777" w:rsidTr="00850F1F">
        <w:trPr>
          <w:trHeight w:val="961"/>
        </w:trPr>
        <w:tc>
          <w:tcPr>
            <w:tcW w:w="593" w:type="dxa"/>
          </w:tcPr>
          <w:p w14:paraId="3BF860AC" w14:textId="77777777" w:rsidR="00865AFA" w:rsidRDefault="00865AFA" w:rsidP="00E30834">
            <w:pPr>
              <w:spacing w:line="331" w:lineRule="auto"/>
            </w:pPr>
          </w:p>
          <w:p w14:paraId="42A17A8E" w14:textId="77777777" w:rsidR="00865AFA" w:rsidRDefault="00865AFA" w:rsidP="00E30834">
            <w:pPr>
              <w:pStyle w:val="TableText"/>
              <w:spacing w:before="58"/>
              <w:ind w:left="327"/>
              <w:rPr>
                <w:rFonts w:hint="eastAsia"/>
              </w:rPr>
            </w:pPr>
            <w:r>
              <w:t>5</w:t>
            </w:r>
          </w:p>
        </w:tc>
        <w:tc>
          <w:tcPr>
            <w:tcW w:w="2139" w:type="dxa"/>
          </w:tcPr>
          <w:p w14:paraId="47E76BC8" w14:textId="77777777" w:rsidR="00865AFA" w:rsidRDefault="00865AFA" w:rsidP="00E30834">
            <w:pPr>
              <w:spacing w:line="331" w:lineRule="auto"/>
              <w:rPr>
                <w:lang w:eastAsia="zh-CN"/>
              </w:rPr>
            </w:pPr>
          </w:p>
          <w:p w14:paraId="141EBB77" w14:textId="77777777" w:rsidR="00865AFA" w:rsidRDefault="00865AFA" w:rsidP="00E30834">
            <w:pPr>
              <w:pStyle w:val="TableText"/>
              <w:spacing w:before="58" w:line="219" w:lineRule="auto"/>
              <w:ind w:left="172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精密空调配件更换维修</w:t>
            </w:r>
          </w:p>
        </w:tc>
        <w:tc>
          <w:tcPr>
            <w:tcW w:w="766" w:type="dxa"/>
          </w:tcPr>
          <w:p w14:paraId="7A0A759B" w14:textId="77777777" w:rsidR="00865AFA" w:rsidRDefault="00865AFA" w:rsidP="00E30834">
            <w:pPr>
              <w:spacing w:line="331" w:lineRule="auto"/>
              <w:rPr>
                <w:lang w:eastAsia="zh-CN"/>
              </w:rPr>
            </w:pPr>
          </w:p>
          <w:p w14:paraId="7E4EB00B" w14:textId="77777777" w:rsidR="00865AFA" w:rsidRDefault="00865AFA" w:rsidP="00E30834">
            <w:pPr>
              <w:pStyle w:val="TableText"/>
              <w:spacing w:before="59" w:line="219" w:lineRule="auto"/>
              <w:ind w:left="164"/>
              <w:rPr>
                <w:rFonts w:hint="eastAsia"/>
              </w:rPr>
            </w:pPr>
            <w:r>
              <w:rPr>
                <w:spacing w:val="-4"/>
              </w:rPr>
              <w:t>项/年</w:t>
            </w:r>
          </w:p>
        </w:tc>
        <w:tc>
          <w:tcPr>
            <w:tcW w:w="613" w:type="dxa"/>
          </w:tcPr>
          <w:p w14:paraId="2BC49633" w14:textId="77777777" w:rsidR="00865AFA" w:rsidRDefault="00865AFA" w:rsidP="00E30834">
            <w:pPr>
              <w:spacing w:line="331" w:lineRule="auto"/>
            </w:pPr>
          </w:p>
          <w:p w14:paraId="2FC2F447" w14:textId="77777777" w:rsidR="00865AFA" w:rsidRDefault="00865AFA" w:rsidP="00E30834">
            <w:pPr>
              <w:pStyle w:val="TableText"/>
              <w:spacing w:before="59" w:line="241" w:lineRule="auto"/>
              <w:ind w:left="337"/>
              <w:rPr>
                <w:rFonts w:hint="eastAsia"/>
              </w:rPr>
            </w:pPr>
            <w:r>
              <w:t>1</w:t>
            </w:r>
          </w:p>
        </w:tc>
        <w:tc>
          <w:tcPr>
            <w:tcW w:w="1134" w:type="dxa"/>
          </w:tcPr>
          <w:p w14:paraId="652201C9" w14:textId="77777777" w:rsidR="00865AFA" w:rsidRDefault="00865AFA" w:rsidP="00E30834">
            <w:pPr>
              <w:spacing w:line="331" w:lineRule="auto"/>
            </w:pPr>
          </w:p>
          <w:p w14:paraId="64AB6C7C" w14:textId="77777777" w:rsidR="00865AFA" w:rsidRDefault="00865AFA" w:rsidP="00E30834">
            <w:pPr>
              <w:pStyle w:val="TableText"/>
              <w:spacing w:before="58"/>
              <w:ind w:left="548"/>
              <w:rPr>
                <w:rFonts w:hint="eastAsia"/>
              </w:rPr>
            </w:pPr>
            <w:r>
              <w:t>5</w:t>
            </w:r>
          </w:p>
        </w:tc>
        <w:tc>
          <w:tcPr>
            <w:tcW w:w="1276" w:type="dxa"/>
          </w:tcPr>
          <w:p w14:paraId="1F6DC38A" w14:textId="77777777" w:rsidR="00865AFA" w:rsidRDefault="00865AFA" w:rsidP="00E30834">
            <w:pPr>
              <w:spacing w:line="331" w:lineRule="auto"/>
            </w:pPr>
          </w:p>
          <w:p w14:paraId="50F34D96" w14:textId="77777777" w:rsidR="00865AFA" w:rsidRDefault="00865AFA" w:rsidP="00E30834">
            <w:pPr>
              <w:pStyle w:val="TableText"/>
              <w:spacing w:before="58"/>
              <w:ind w:left="588"/>
              <w:rPr>
                <w:rFonts w:hint="eastAsia"/>
              </w:rPr>
            </w:pPr>
            <w:r>
              <w:t>5</w:t>
            </w:r>
          </w:p>
        </w:tc>
        <w:tc>
          <w:tcPr>
            <w:tcW w:w="5811" w:type="dxa"/>
          </w:tcPr>
          <w:p w14:paraId="20F46622" w14:textId="654F15DF" w:rsidR="00865AFA" w:rsidRDefault="00865AFA" w:rsidP="00E30834">
            <w:pPr>
              <w:pStyle w:val="TableText"/>
              <w:spacing w:before="76" w:line="299" w:lineRule="auto"/>
              <w:ind w:left="114" w:right="106" w:hanging="1"/>
              <w:jc w:val="both"/>
              <w:rPr>
                <w:rFonts w:hint="eastAsia"/>
                <w:lang w:eastAsia="zh-CN"/>
              </w:rPr>
            </w:pPr>
            <w:r>
              <w:rPr>
                <w:spacing w:val="-1"/>
                <w:lang w:eastAsia="zh-CN"/>
              </w:rPr>
              <w:t>包括但不限于精密空调压缩机、控制主板、温控传感器、滤网等配件更换</w:t>
            </w:r>
            <w:r>
              <w:rPr>
                <w:spacing w:val="-2"/>
                <w:lang w:eastAsia="zh-CN"/>
              </w:rPr>
              <w:t>维修,服务期限为</w:t>
            </w:r>
            <w:r>
              <w:rPr>
                <w:spacing w:val="-3"/>
                <w:lang w:eastAsia="zh-CN"/>
              </w:rPr>
              <w:t>1</w:t>
            </w:r>
            <w:r>
              <w:rPr>
                <w:spacing w:val="-20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年。中心机房专用空调室外机每季度清洗一次，空调滤网每季度更换一次，皮带每学期更换一次。</w:t>
            </w:r>
          </w:p>
        </w:tc>
      </w:tr>
      <w:tr w:rsidR="00865AFA" w14:paraId="62D2F690" w14:textId="77777777" w:rsidTr="00850F1F">
        <w:trPr>
          <w:trHeight w:val="642"/>
        </w:trPr>
        <w:tc>
          <w:tcPr>
            <w:tcW w:w="593" w:type="dxa"/>
          </w:tcPr>
          <w:p w14:paraId="0332EF6D" w14:textId="77777777" w:rsidR="00865AFA" w:rsidRDefault="00865AFA" w:rsidP="00E30834">
            <w:pPr>
              <w:pStyle w:val="TableText"/>
              <w:spacing w:before="234"/>
              <w:ind w:left="325"/>
              <w:rPr>
                <w:rFonts w:hint="eastAsia"/>
              </w:rPr>
            </w:pPr>
            <w:r>
              <w:t>6</w:t>
            </w:r>
          </w:p>
        </w:tc>
        <w:tc>
          <w:tcPr>
            <w:tcW w:w="2139" w:type="dxa"/>
          </w:tcPr>
          <w:p w14:paraId="5417D960" w14:textId="77777777" w:rsidR="00865AFA" w:rsidRDefault="00865AFA" w:rsidP="00E30834">
            <w:pPr>
              <w:pStyle w:val="TableText"/>
              <w:spacing w:before="234" w:line="219" w:lineRule="auto"/>
              <w:ind w:left="188"/>
              <w:rPr>
                <w:rFonts w:hint="eastAsia"/>
                <w:lang w:eastAsia="zh-CN"/>
              </w:rPr>
            </w:pPr>
            <w:r>
              <w:rPr>
                <w:spacing w:val="-3"/>
                <w:lang w:eastAsia="zh-CN"/>
              </w:rPr>
              <w:t>中心机房配件更换维修</w:t>
            </w:r>
          </w:p>
        </w:tc>
        <w:tc>
          <w:tcPr>
            <w:tcW w:w="766" w:type="dxa"/>
          </w:tcPr>
          <w:p w14:paraId="31FB1B3C" w14:textId="77777777" w:rsidR="00865AFA" w:rsidRDefault="00865AFA" w:rsidP="00E30834">
            <w:pPr>
              <w:pStyle w:val="TableText"/>
              <w:spacing w:before="235" w:line="219" w:lineRule="auto"/>
              <w:ind w:left="164"/>
              <w:rPr>
                <w:rFonts w:hint="eastAsia"/>
              </w:rPr>
            </w:pPr>
            <w:r>
              <w:rPr>
                <w:spacing w:val="-4"/>
              </w:rPr>
              <w:t>项/年</w:t>
            </w:r>
          </w:p>
        </w:tc>
        <w:tc>
          <w:tcPr>
            <w:tcW w:w="613" w:type="dxa"/>
          </w:tcPr>
          <w:p w14:paraId="095091BC" w14:textId="77777777" w:rsidR="00865AFA" w:rsidRDefault="00865AFA" w:rsidP="00E30834">
            <w:pPr>
              <w:pStyle w:val="TableText"/>
              <w:spacing w:before="234" w:line="241" w:lineRule="auto"/>
              <w:ind w:left="337"/>
              <w:rPr>
                <w:rFonts w:hint="eastAsia"/>
              </w:rPr>
            </w:pPr>
            <w:r>
              <w:t>1</w:t>
            </w:r>
          </w:p>
        </w:tc>
        <w:tc>
          <w:tcPr>
            <w:tcW w:w="1134" w:type="dxa"/>
          </w:tcPr>
          <w:p w14:paraId="72F390F7" w14:textId="77777777" w:rsidR="00865AFA" w:rsidRDefault="00865AFA" w:rsidP="00E30834">
            <w:pPr>
              <w:pStyle w:val="TableText"/>
              <w:spacing w:before="234"/>
              <w:ind w:left="548"/>
              <w:rPr>
                <w:rFonts w:hint="eastAsia"/>
              </w:rPr>
            </w:pPr>
            <w:r>
              <w:t>5</w:t>
            </w:r>
          </w:p>
        </w:tc>
        <w:tc>
          <w:tcPr>
            <w:tcW w:w="1276" w:type="dxa"/>
          </w:tcPr>
          <w:p w14:paraId="050D525D" w14:textId="77777777" w:rsidR="00865AFA" w:rsidRDefault="00865AFA" w:rsidP="00E30834">
            <w:pPr>
              <w:pStyle w:val="TableText"/>
              <w:spacing w:before="234"/>
              <w:ind w:left="588"/>
              <w:rPr>
                <w:rFonts w:hint="eastAsia"/>
              </w:rPr>
            </w:pPr>
            <w:r>
              <w:t>5</w:t>
            </w:r>
          </w:p>
        </w:tc>
        <w:tc>
          <w:tcPr>
            <w:tcW w:w="5811" w:type="dxa"/>
          </w:tcPr>
          <w:p w14:paraId="6B1D6C5C" w14:textId="77777777" w:rsidR="00865AFA" w:rsidRDefault="00865AFA" w:rsidP="00E30834">
            <w:pPr>
              <w:pStyle w:val="TableText"/>
              <w:spacing w:before="74" w:line="286" w:lineRule="auto"/>
              <w:ind w:left="117" w:right="203" w:hanging="4"/>
              <w:rPr>
                <w:rFonts w:hint="eastAsia"/>
                <w:lang w:eastAsia="zh-CN"/>
              </w:rPr>
            </w:pPr>
            <w:r>
              <w:rPr>
                <w:spacing w:val="1"/>
                <w:lang w:eastAsia="zh-CN"/>
              </w:rPr>
              <w:t>包括但不限于服务器硬盘、主板、内存条，交换机电源、风扇，光纤跳线等总价</w:t>
            </w:r>
            <w:r>
              <w:rPr>
                <w:lang w:eastAsia="zh-CN"/>
              </w:rPr>
              <w:t xml:space="preserve">不超过5 </w:t>
            </w:r>
            <w:r>
              <w:rPr>
                <w:spacing w:val="1"/>
                <w:lang w:eastAsia="zh-CN"/>
              </w:rPr>
              <w:t>万的部分由服务提供商购买更换，超过5</w:t>
            </w:r>
            <w:r>
              <w:rPr>
                <w:spacing w:val="-32"/>
                <w:lang w:eastAsia="zh-CN"/>
              </w:rPr>
              <w:t xml:space="preserve"> </w:t>
            </w:r>
            <w:r>
              <w:rPr>
                <w:spacing w:val="1"/>
                <w:lang w:eastAsia="zh-CN"/>
              </w:rPr>
              <w:t>万</w:t>
            </w:r>
            <w:r>
              <w:rPr>
                <w:lang w:eastAsia="zh-CN"/>
              </w:rPr>
              <w:t>的部分服务提供商以成本价提供给甲方。</w:t>
            </w:r>
          </w:p>
        </w:tc>
      </w:tr>
      <w:tr w:rsidR="00865AFA" w14:paraId="7A93B08A" w14:textId="77777777" w:rsidTr="00850F1F">
        <w:trPr>
          <w:trHeight w:val="329"/>
        </w:trPr>
        <w:tc>
          <w:tcPr>
            <w:tcW w:w="593" w:type="dxa"/>
          </w:tcPr>
          <w:p w14:paraId="5249D6F1" w14:textId="77777777" w:rsidR="00865AFA" w:rsidRDefault="00865AFA" w:rsidP="00E30834">
            <w:pPr>
              <w:rPr>
                <w:lang w:eastAsia="zh-CN"/>
              </w:rPr>
            </w:pPr>
          </w:p>
        </w:tc>
        <w:tc>
          <w:tcPr>
            <w:tcW w:w="3518" w:type="dxa"/>
            <w:gridSpan w:val="3"/>
          </w:tcPr>
          <w:p w14:paraId="75C7B337" w14:textId="77777777" w:rsidR="00865AFA" w:rsidRDefault="00865AFA" w:rsidP="00E30834">
            <w:pPr>
              <w:pStyle w:val="TableText"/>
              <w:spacing w:before="74" w:line="221" w:lineRule="auto"/>
              <w:ind w:left="1463"/>
              <w:rPr>
                <w:rFonts w:hint="eastAsia"/>
              </w:rPr>
            </w:pPr>
            <w:r>
              <w:rPr>
                <w:spacing w:val="-4"/>
              </w:rPr>
              <w:t>合</w:t>
            </w:r>
            <w:r>
              <w:rPr>
                <w:spacing w:val="1"/>
              </w:rPr>
              <w:t xml:space="preserve">    </w:t>
            </w:r>
            <w:r>
              <w:rPr>
                <w:spacing w:val="-4"/>
              </w:rPr>
              <w:t>计</w:t>
            </w:r>
          </w:p>
        </w:tc>
        <w:tc>
          <w:tcPr>
            <w:tcW w:w="2410" w:type="dxa"/>
            <w:gridSpan w:val="2"/>
          </w:tcPr>
          <w:p w14:paraId="093332C1" w14:textId="77777777" w:rsidR="00865AFA" w:rsidRDefault="00865AFA" w:rsidP="00E30834">
            <w:pPr>
              <w:pStyle w:val="TableText"/>
              <w:spacing w:before="74"/>
              <w:ind w:left="1129"/>
              <w:rPr>
                <w:rFonts w:hint="eastAsia"/>
              </w:rPr>
            </w:pPr>
            <w:r>
              <w:rPr>
                <w:spacing w:val="-6"/>
              </w:rPr>
              <w:t>70</w:t>
            </w:r>
          </w:p>
        </w:tc>
        <w:tc>
          <w:tcPr>
            <w:tcW w:w="5811" w:type="dxa"/>
          </w:tcPr>
          <w:p w14:paraId="0C2ECDA3" w14:textId="77777777" w:rsidR="00865AFA" w:rsidRDefault="00865AFA" w:rsidP="00E30834"/>
        </w:tc>
      </w:tr>
    </w:tbl>
    <w:p w14:paraId="0EE8A588" w14:textId="77777777" w:rsidR="00865AFA" w:rsidRDefault="00865AFA" w:rsidP="00865AFA">
      <w:pPr>
        <w:pStyle w:val="ae"/>
      </w:pPr>
    </w:p>
    <w:p w14:paraId="785643B1" w14:textId="77777777" w:rsidR="00D0674B" w:rsidRDefault="00D0674B"/>
    <w:sectPr w:rsidR="00D0674B" w:rsidSect="00F37C87">
      <w:footerReference w:type="default" r:id="rId16"/>
      <w:pgSz w:w="16838" w:h="11906" w:orient="landscape" w:code="9"/>
      <w:pgMar w:top="1440" w:right="1230" w:bottom="1440" w:left="1797" w:header="0" w:footer="987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9BA5E" w14:textId="77777777" w:rsidR="00A3287E" w:rsidRDefault="00A3287E">
      <w:r>
        <w:separator/>
      </w:r>
    </w:p>
  </w:endnote>
  <w:endnote w:type="continuationSeparator" w:id="0">
    <w:p w14:paraId="540EE956" w14:textId="77777777" w:rsidR="00A3287E" w:rsidRDefault="00A32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B4EA8" w14:textId="77777777" w:rsidR="00B808CB" w:rsidRDefault="00B808CB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9F7D4" w14:textId="77777777" w:rsidR="00B808CB" w:rsidRDefault="00000000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0D9CC209" wp14:editId="51CC885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16CD38" w14:textId="77777777" w:rsidR="00B808CB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9CC209" id="_x0000_t202" coordsize="21600,21600" o:spt="202" path="m,l,21600r21600,l21600,xe">
              <v:stroke joinstyle="miter"/>
              <v:path gradientshapeok="t" o:connecttype="rect"/>
            </v:shapetype>
            <v:shape id="文本框 29" o:spid="_x0000_s1026" type="#_x0000_t202" style="position:absolute;margin-left:92.8pt;margin-top:0;width:2in;height:2in;z-index:25165363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" filled="f" fillcolor="white [3201]" stroked="f" strokeweight=".5pt">
              <v:textbox style="mso-fit-shape-to-text:t" inset="0,0,0,0">
                <w:txbxContent>
                  <w:p w14:paraId="7216CD38" w14:textId="77777777" w:rsidR="00B808CB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7DAC" w14:textId="77777777" w:rsidR="00B808CB" w:rsidRDefault="00000000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CD27AC" wp14:editId="5277CD92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3" name="文本框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6C4C02" w14:textId="77777777" w:rsidR="00B808CB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CD27AC" id="_x0000_t202" coordsize="21600,21600" o:spt="202" path="m,l,21600r21600,l21600,xe">
              <v:stroke joinstyle="miter"/>
              <v:path gradientshapeok="t" o:connecttype="rect"/>
            </v:shapetype>
            <v:shape id="文本框 33" o:spid="_x0000_s1027" type="#_x0000_t202" style="position:absolute;margin-left:92.8pt;margin-top:0;width:2in;height:2in;z-index:25165977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" filled="f" fillcolor="white [3201]" stroked="f" strokeweight=".5pt">
              <v:textbox style="mso-fit-shape-to-text:t" inset="0,0,0,0">
                <w:txbxContent>
                  <w:p w14:paraId="796C4C02" w14:textId="77777777" w:rsidR="00B808CB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BAC43" w14:textId="77777777" w:rsidR="00B808CB" w:rsidRDefault="00000000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59163CF1" wp14:editId="452CE0C3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5" name="文本框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B5102" w14:textId="77777777" w:rsidR="00B808CB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163CF1" id="_x0000_t202" coordsize="21600,21600" o:spt="202" path="m,l,21600r21600,l21600,xe">
              <v:stroke joinstyle="miter"/>
              <v:path gradientshapeok="t" o:connecttype="rect"/>
            </v:shapetype>
            <v:shape id="文本框 35" o:spid="_x0000_s1028" type="#_x0000_t202" style="position:absolute;margin-left:92.8pt;margin-top:0;width:2in;height:2in;z-index:25166080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" filled="f" fillcolor="white [3201]" stroked="f" strokeweight=".5pt">
              <v:textbox style="mso-fit-shape-to-text:t" inset="0,0,0,0">
                <w:txbxContent>
                  <w:p w14:paraId="628B5102" w14:textId="77777777" w:rsidR="00B808CB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F35E1" w14:textId="77777777" w:rsidR="00B808CB" w:rsidRDefault="00000000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65B7724D" wp14:editId="49A8EF87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6" name="文本框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4101E4" w14:textId="77777777" w:rsidR="00B808CB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B7724D" id="_x0000_t202" coordsize="21600,21600" o:spt="202" path="m,l,21600r21600,l21600,xe">
              <v:stroke joinstyle="miter"/>
              <v:path gradientshapeok="t" o:connecttype="rect"/>
            </v:shapetype>
            <v:shape id="文本框 36" o:spid="_x0000_s1029" type="#_x0000_t202" style="position:absolute;margin-left:92.8pt;margin-top:0;width:2in;height:2in;z-index:25166182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F/VQQIAAOsEAAAOAAAAZHJzL2Uyb0RvYy54bWysVFGP0zAMfkfiP0R5Z+124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7n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" filled="f" fillcolor="white [3201]" stroked="f" strokeweight=".5pt">
              <v:textbox style="mso-fit-shape-to-text:t" inset="0,0,0,0">
                <w:txbxContent>
                  <w:p w14:paraId="0D4101E4" w14:textId="77777777" w:rsidR="00B808CB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34DEF" w14:textId="77777777" w:rsidR="00B808CB" w:rsidRDefault="00000000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B2F445B" wp14:editId="0F5E3758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9" name="文本框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6A537EB" w14:textId="77777777" w:rsidR="00B808CB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F445B" id="_x0000_t202" coordsize="21600,21600" o:spt="202" path="m,l,21600r21600,l21600,xe">
              <v:stroke joinstyle="miter"/>
              <v:path gradientshapeok="t" o:connecttype="rect"/>
            </v:shapetype>
            <v:shape id="文本框 39" o:spid="_x0000_s1030" type="#_x0000_t202" style="position:absolute;margin-left:92.8pt;margin-top:0;width:2in;height:2in;z-index:25166489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" filled="f" fillcolor="white [3201]" stroked="f" strokeweight=".5pt">
              <v:textbox style="mso-fit-shape-to-text:t" inset="0,0,0,0">
                <w:txbxContent>
                  <w:p w14:paraId="66A537EB" w14:textId="77777777" w:rsidR="00B808CB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33B6B" w14:textId="77777777" w:rsidR="00B808CB" w:rsidRDefault="00000000">
    <w:pPr>
      <w:pStyle w:val="af0"/>
    </w:pPr>
    <w:r>
      <w:rPr>
        <w:noProof/>
      </w:rPr>
      <mc:AlternateContent>
        <mc:Choice Requires="wps">
          <w:drawing>
            <wp:anchor distT="0" distB="0" distL="114300" distR="114300" simplePos="0" relativeHeight="251649024" behindDoc="0" locked="0" layoutInCell="1" allowOverlap="1" wp14:anchorId="3ECA5321" wp14:editId="72E3E8EF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" name="文本框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7DEE2E" w14:textId="77777777" w:rsidR="00B808CB" w:rsidRDefault="00000000"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CA5321" id="_x0000_t202" coordsize="21600,21600" o:spt="202" path="m,l,21600r21600,l21600,xe">
              <v:stroke joinstyle="miter"/>
              <v:path gradientshapeok="t" o:connecttype="rect"/>
            </v:shapetype>
            <v:shape id="文本框 40" o:spid="_x0000_s1031" type="#_x0000_t202" style="position:absolute;margin-left:92.8pt;margin-top:0;width:2in;height:2in;z-index:25164902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" filled="f" fillcolor="white [3201]" stroked="f" strokeweight=".5pt">
              <v:textbox style="mso-fit-shape-to-text:t" inset="0,0,0,0">
                <w:txbxContent>
                  <w:p w14:paraId="2C7DEE2E" w14:textId="77777777" w:rsidR="00B808CB" w:rsidRDefault="00000000"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A7849" w14:textId="77777777" w:rsidR="00A3287E" w:rsidRDefault="00A3287E">
      <w:r>
        <w:separator/>
      </w:r>
    </w:p>
  </w:footnote>
  <w:footnote w:type="continuationSeparator" w:id="0">
    <w:p w14:paraId="5669FC05" w14:textId="77777777" w:rsidR="00A3287E" w:rsidRDefault="00A32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5E0F3D7"/>
    <w:multiLevelType w:val="singleLevel"/>
    <w:tmpl w:val="95E0F3D7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35BB12FC"/>
    <w:multiLevelType w:val="hybridMultilevel"/>
    <w:tmpl w:val="B8504730"/>
    <w:lvl w:ilvl="0" w:tplc="C49AC874">
      <w:start w:val="1"/>
      <w:numFmt w:val="decimal"/>
      <w:lvlText w:val="%1)"/>
      <w:lvlJc w:val="left"/>
      <w:pPr>
        <w:ind w:left="46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25" w:hanging="440"/>
      </w:pPr>
    </w:lvl>
    <w:lvl w:ilvl="2" w:tplc="0409001B" w:tentative="1">
      <w:start w:val="1"/>
      <w:numFmt w:val="lowerRoman"/>
      <w:lvlText w:val="%3."/>
      <w:lvlJc w:val="right"/>
      <w:pPr>
        <w:ind w:left="1365" w:hanging="440"/>
      </w:pPr>
    </w:lvl>
    <w:lvl w:ilvl="3" w:tplc="0409000F" w:tentative="1">
      <w:start w:val="1"/>
      <w:numFmt w:val="decimal"/>
      <w:lvlText w:val="%4."/>
      <w:lvlJc w:val="left"/>
      <w:pPr>
        <w:ind w:left="1805" w:hanging="440"/>
      </w:pPr>
    </w:lvl>
    <w:lvl w:ilvl="4" w:tplc="04090019" w:tentative="1">
      <w:start w:val="1"/>
      <w:numFmt w:val="lowerLetter"/>
      <w:lvlText w:val="%5)"/>
      <w:lvlJc w:val="left"/>
      <w:pPr>
        <w:ind w:left="2245" w:hanging="440"/>
      </w:pPr>
    </w:lvl>
    <w:lvl w:ilvl="5" w:tplc="0409001B" w:tentative="1">
      <w:start w:val="1"/>
      <w:numFmt w:val="lowerRoman"/>
      <w:lvlText w:val="%6."/>
      <w:lvlJc w:val="right"/>
      <w:pPr>
        <w:ind w:left="2685" w:hanging="440"/>
      </w:pPr>
    </w:lvl>
    <w:lvl w:ilvl="6" w:tplc="0409000F" w:tentative="1">
      <w:start w:val="1"/>
      <w:numFmt w:val="decimal"/>
      <w:lvlText w:val="%7."/>
      <w:lvlJc w:val="left"/>
      <w:pPr>
        <w:ind w:left="3125" w:hanging="440"/>
      </w:pPr>
    </w:lvl>
    <w:lvl w:ilvl="7" w:tplc="04090019" w:tentative="1">
      <w:start w:val="1"/>
      <w:numFmt w:val="lowerLetter"/>
      <w:lvlText w:val="%8)"/>
      <w:lvlJc w:val="left"/>
      <w:pPr>
        <w:ind w:left="3565" w:hanging="440"/>
      </w:pPr>
    </w:lvl>
    <w:lvl w:ilvl="8" w:tplc="0409001B" w:tentative="1">
      <w:start w:val="1"/>
      <w:numFmt w:val="lowerRoman"/>
      <w:lvlText w:val="%9."/>
      <w:lvlJc w:val="right"/>
      <w:pPr>
        <w:ind w:left="4005" w:hanging="440"/>
      </w:pPr>
    </w:lvl>
  </w:abstractNum>
  <w:abstractNum w:abstractNumId="2" w15:restartNumberingAfterBreak="0">
    <w:nsid w:val="6135CC41"/>
    <w:multiLevelType w:val="singleLevel"/>
    <w:tmpl w:val="6135CC41"/>
    <w:lvl w:ilvl="0">
      <w:start w:val="1"/>
      <w:numFmt w:val="chineseCounting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 w16cid:durableId="1096360715">
    <w:abstractNumId w:val="0"/>
  </w:num>
  <w:num w:numId="2" w16cid:durableId="172495690">
    <w:abstractNumId w:val="2"/>
  </w:num>
  <w:num w:numId="3" w16cid:durableId="2102556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AFA"/>
    <w:rsid w:val="000E0979"/>
    <w:rsid w:val="0011205D"/>
    <w:rsid w:val="00211C85"/>
    <w:rsid w:val="00222C13"/>
    <w:rsid w:val="002708A8"/>
    <w:rsid w:val="00526B54"/>
    <w:rsid w:val="005D17E9"/>
    <w:rsid w:val="0072779F"/>
    <w:rsid w:val="00850F1F"/>
    <w:rsid w:val="00865AFA"/>
    <w:rsid w:val="009155B0"/>
    <w:rsid w:val="00936CF4"/>
    <w:rsid w:val="00A3287E"/>
    <w:rsid w:val="00B6279C"/>
    <w:rsid w:val="00B808CB"/>
    <w:rsid w:val="00D0674B"/>
    <w:rsid w:val="00DB494D"/>
    <w:rsid w:val="00DD3CBA"/>
    <w:rsid w:val="00EE0D2F"/>
    <w:rsid w:val="00F37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5B72A"/>
  <w15:chartTrackingRefBased/>
  <w15:docId w15:val="{BF8E3C70-8E58-4AAE-92F2-7A1250F7F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5AFA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65AF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5A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5AF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5AFA"/>
    <w:pPr>
      <w:keepNext/>
      <w:keepLines/>
      <w:spacing w:before="80" w:after="40"/>
      <w:outlineLvl w:val="3"/>
    </w:pPr>
    <w:rPr>
      <w:rFonts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5AFA"/>
    <w:pPr>
      <w:keepNext/>
      <w:keepLines/>
      <w:spacing w:before="80" w:after="40"/>
      <w:outlineLvl w:val="4"/>
    </w:pPr>
    <w:rPr>
      <w:rFonts w:cstheme="majorBidi"/>
      <w:color w:val="365F9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5AFA"/>
    <w:pPr>
      <w:keepNext/>
      <w:keepLines/>
      <w:spacing w:before="40"/>
      <w:outlineLvl w:val="5"/>
    </w:pPr>
    <w:rPr>
      <w:rFonts w:cstheme="majorBidi"/>
      <w:b/>
      <w:bCs/>
      <w:color w:val="365F9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5AF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5AF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5AF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65AFA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65AF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65A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65AFA"/>
    <w:rPr>
      <w:rFonts w:cstheme="majorBidi"/>
      <w:color w:val="365F9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65AFA"/>
    <w:rPr>
      <w:rFonts w:cstheme="majorBidi"/>
      <w:color w:val="365F9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65AFA"/>
    <w:rPr>
      <w:rFonts w:cstheme="majorBidi"/>
      <w:b/>
      <w:bCs/>
      <w:color w:val="365F9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65AF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65AF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65AF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65AF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65A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5AF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65AF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65AF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65AF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65AF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65AFA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65AF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65AFA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865AFA"/>
    <w:rPr>
      <w:b/>
      <w:bCs/>
      <w:smallCaps/>
      <w:color w:val="365F91" w:themeColor="accent1" w:themeShade="BF"/>
      <w:spacing w:val="5"/>
    </w:rPr>
  </w:style>
  <w:style w:type="paragraph" w:styleId="ae">
    <w:name w:val="Body Text"/>
    <w:basedOn w:val="a"/>
    <w:link w:val="af"/>
    <w:semiHidden/>
    <w:qFormat/>
    <w:rsid w:val="00865AFA"/>
  </w:style>
  <w:style w:type="character" w:customStyle="1" w:styleId="af">
    <w:name w:val="正文文本 字符"/>
    <w:basedOn w:val="a0"/>
    <w:link w:val="ae"/>
    <w:semiHidden/>
    <w:rsid w:val="00865AFA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styleId="af0">
    <w:name w:val="footer"/>
    <w:basedOn w:val="a"/>
    <w:link w:val="af1"/>
    <w:rsid w:val="00865AFA"/>
    <w:pPr>
      <w:tabs>
        <w:tab w:val="center" w:pos="4153"/>
        <w:tab w:val="right" w:pos="8306"/>
      </w:tabs>
    </w:pPr>
    <w:rPr>
      <w:sz w:val="18"/>
    </w:rPr>
  </w:style>
  <w:style w:type="character" w:customStyle="1" w:styleId="af1">
    <w:name w:val="页脚 字符"/>
    <w:basedOn w:val="a0"/>
    <w:link w:val="af0"/>
    <w:rsid w:val="00865AF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f2">
    <w:name w:val="header"/>
    <w:basedOn w:val="a"/>
    <w:link w:val="af3"/>
    <w:rsid w:val="00865AF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af3">
    <w:name w:val="页眉 字符"/>
    <w:basedOn w:val="a0"/>
    <w:link w:val="af2"/>
    <w:rsid w:val="00865AF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TOC1">
    <w:name w:val="toc 1"/>
    <w:basedOn w:val="a"/>
    <w:next w:val="a"/>
    <w:rsid w:val="00865AFA"/>
  </w:style>
  <w:style w:type="table" w:customStyle="1" w:styleId="TableNormal">
    <w:name w:val="Table Normal"/>
    <w:semiHidden/>
    <w:unhideWhenUsed/>
    <w:qFormat/>
    <w:rsid w:val="00865AFA"/>
    <w:rPr>
      <w:rFonts w:ascii="Arial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865AFA"/>
    <w:rPr>
      <w:rFonts w:ascii="宋体" w:eastAsia="宋体" w:hAnsi="宋体" w:cs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15</Pages>
  <Words>1373</Words>
  <Characters>7828</Characters>
  <Application>Microsoft Office Word</Application>
  <DocSecurity>0</DocSecurity>
  <Lines>65</Lines>
  <Paragraphs>18</Paragraphs>
  <ScaleCrop>false</ScaleCrop>
  <Company/>
  <LinksUpToDate>false</LinksUpToDate>
  <CharactersWithSpaces>9183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cp:lastPrinted>2025-10-23T04:56:00Z</cp:lastPrinted>
  <dcterms:created xsi:type="dcterms:W3CDTF">2025-10-23T04:31:00Z</dcterms:created>
  <dcterms:modified xsi:type="dcterms:W3CDTF">2025-10-27T00:15:00Z</dcterms:modified>
</cp:coreProperties>
</file>