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rPr>
          <w:rFonts w:ascii="宋体" w:hAnsi="宋体" w:cs="宋体"/>
          <w:color w:val="auto"/>
        </w:rPr>
      </w:pPr>
    </w:p>
    <w:p>
      <w:pPr>
        <w:jc w:val="center"/>
        <w:outlineLvl w:val="0"/>
        <w:rPr>
          <w:rFonts w:ascii="宋体" w:hAnsi="宋体" w:cs="宋体"/>
          <w:b/>
          <w:bCs/>
          <w:color w:val="auto"/>
          <w:sz w:val="32"/>
          <w:szCs w:val="32"/>
        </w:rPr>
      </w:pPr>
      <w:bookmarkStart w:id="0" w:name="_Toc20331"/>
      <w:bookmarkStart w:id="1" w:name="_Toc24131"/>
      <w:r>
        <w:rPr>
          <w:rFonts w:hint="eastAsia" w:ascii="宋体" w:hAnsi="宋体" w:cs="宋体"/>
          <w:b/>
          <w:bCs/>
          <w:color w:val="auto"/>
          <w:sz w:val="32"/>
          <w:szCs w:val="32"/>
        </w:rPr>
        <w:t>信息化软件维保项目-采购需求及相关要求</w:t>
      </w:r>
      <w:bookmarkEnd w:id="0"/>
      <w:bookmarkEnd w:id="1"/>
    </w:p>
    <w:p>
      <w:pPr>
        <w:pStyle w:val="12"/>
        <w:numPr>
          <w:ilvl w:val="0"/>
          <w:numId w:val="1"/>
        </w:numPr>
        <w:spacing w:line="240" w:lineRule="atLeast"/>
        <w:outlineLvl w:val="1"/>
        <w:rPr>
          <w:rFonts w:ascii="宋体" w:hAnsi="宋体" w:cs="宋体"/>
          <w:b/>
          <w:bCs/>
          <w:color w:val="auto"/>
          <w:sz w:val="24"/>
        </w:rPr>
      </w:pPr>
      <w:bookmarkStart w:id="2" w:name="_Toc424299504"/>
      <w:bookmarkStart w:id="3" w:name="_Toc4222"/>
      <w:bookmarkStart w:id="4" w:name="_Toc2403"/>
      <w:bookmarkStart w:id="5" w:name="_Toc169251143"/>
      <w:bookmarkStart w:id="6" w:name="_Toc51941745"/>
      <w:bookmarkStart w:id="7" w:name="_Toc155236582"/>
      <w:bookmarkStart w:id="8" w:name="_Toc51933901"/>
      <w:bookmarkStart w:id="9" w:name="_Toc56780123"/>
      <w:r>
        <w:rPr>
          <w:rFonts w:hint="eastAsia" w:ascii="宋体" w:hAnsi="宋体" w:cs="宋体"/>
          <w:b/>
          <w:bCs/>
          <w:color w:val="auto"/>
          <w:sz w:val="24"/>
        </w:rPr>
        <w:t>采购范围</w:t>
      </w:r>
      <w:bookmarkEnd w:id="2"/>
      <w:r>
        <w:rPr>
          <w:rFonts w:hint="eastAsia" w:ascii="宋体" w:hAnsi="宋体" w:cs="宋体"/>
          <w:b/>
          <w:bCs/>
          <w:color w:val="auto"/>
          <w:sz w:val="24"/>
        </w:rPr>
        <w:t>及需求</w:t>
      </w:r>
      <w:bookmarkEnd w:id="3"/>
      <w:bookmarkEnd w:id="4"/>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信息化系统软件维保服务，包括但不限于：</w:t>
      </w:r>
      <w:r>
        <w:rPr>
          <w:rFonts w:hint="eastAsia"/>
          <w:color w:val="auto"/>
        </w:rPr>
        <w:t>满足学校官网，官微，数据中心，电教设备管理系统日常运维需要；保证学校官网，官微，数据中心，电教设备管理系统正常运行；对学校官网，官微，数据中心，电教设备管理系统进行维保；</w:t>
      </w:r>
      <w:r>
        <w:rPr>
          <w:rFonts w:hint="eastAsia"/>
          <w:color w:val="auto"/>
          <w:lang w:val="en-US" w:eastAsia="zh-CN"/>
        </w:rPr>
        <w:t>协助学校进行数字基座数据上报；</w:t>
      </w:r>
      <w:r>
        <w:rPr>
          <w:rFonts w:hint="eastAsia" w:ascii="宋体" w:hAnsi="宋体" w:cs="宋体"/>
          <w:color w:val="auto"/>
          <w:szCs w:val="21"/>
          <w:lang w:val="zh-CN"/>
        </w:rPr>
        <w:t>百度实名认证，百度官网认证，百度名片及百度服务、</w:t>
      </w:r>
      <w:r>
        <w:rPr>
          <w:rFonts w:hint="eastAsia" w:ascii="宋体" w:hAnsi="宋体" w:cs="宋体"/>
          <w:color w:val="auto"/>
          <w:szCs w:val="21"/>
          <w:lang w:val="en-US" w:eastAsia="zh-CN"/>
        </w:rPr>
        <w:t>域名、SSL证书</w:t>
      </w:r>
      <w:r>
        <w:rPr>
          <w:rFonts w:hint="eastAsia" w:ascii="宋体" w:hAnsi="宋体" w:cs="宋体"/>
          <w:color w:val="auto"/>
          <w:szCs w:val="21"/>
          <w:lang w:val="zh-CN"/>
        </w:rPr>
        <w:t>续保，并根据网络安全等级保护测评的要求对</w:t>
      </w:r>
      <w:r>
        <w:rPr>
          <w:rFonts w:hint="eastAsia"/>
          <w:color w:val="auto"/>
        </w:rPr>
        <w:t>官网，官微，数据中心</w:t>
      </w:r>
      <w:r>
        <w:rPr>
          <w:rFonts w:hint="eastAsia" w:ascii="宋体" w:hAnsi="宋体" w:cs="宋体"/>
          <w:color w:val="auto"/>
          <w:szCs w:val="21"/>
          <w:lang w:val="zh-CN"/>
        </w:rPr>
        <w:t>进行整改等。</w:t>
      </w:r>
    </w:p>
    <w:p>
      <w:pPr>
        <w:pStyle w:val="12"/>
        <w:numPr>
          <w:ilvl w:val="0"/>
          <w:numId w:val="1"/>
        </w:numPr>
        <w:spacing w:line="240" w:lineRule="atLeast"/>
        <w:outlineLvl w:val="1"/>
        <w:rPr>
          <w:rFonts w:ascii="宋体" w:hAnsi="宋体" w:cs="宋体"/>
          <w:b/>
          <w:bCs/>
          <w:color w:val="auto"/>
          <w:sz w:val="24"/>
        </w:rPr>
      </w:pPr>
      <w:r>
        <w:rPr>
          <w:rFonts w:hint="eastAsia" w:ascii="宋体" w:hAnsi="宋体" w:cs="宋体"/>
          <w:b/>
          <w:bCs/>
          <w:color w:val="auto"/>
          <w:sz w:val="24"/>
        </w:rPr>
        <w:t>服务时间：12个月</w:t>
      </w:r>
    </w:p>
    <w:bookmarkEnd w:id="5"/>
    <w:bookmarkEnd w:id="6"/>
    <w:bookmarkEnd w:id="7"/>
    <w:bookmarkEnd w:id="8"/>
    <w:bookmarkEnd w:id="9"/>
    <w:p>
      <w:pPr>
        <w:pStyle w:val="12"/>
        <w:numPr>
          <w:ilvl w:val="0"/>
          <w:numId w:val="1"/>
        </w:numPr>
        <w:spacing w:line="240" w:lineRule="atLeast"/>
        <w:outlineLvl w:val="1"/>
        <w:rPr>
          <w:rFonts w:ascii="宋体" w:hAnsi="宋体" w:cs="宋体"/>
          <w:b/>
          <w:bCs/>
          <w:color w:val="auto"/>
          <w:sz w:val="24"/>
        </w:rPr>
      </w:pPr>
      <w:bookmarkStart w:id="10" w:name="_Toc101"/>
      <w:r>
        <w:rPr>
          <w:rFonts w:hint="eastAsia" w:ascii="宋体" w:hAnsi="宋体" w:cs="宋体"/>
          <w:b/>
          <w:bCs/>
          <w:color w:val="auto"/>
          <w:sz w:val="24"/>
        </w:rPr>
        <w:t>服务要求</w:t>
      </w:r>
      <w:bookmarkEnd w:id="10"/>
    </w:p>
    <w:p>
      <w:pPr>
        <w:pStyle w:val="12"/>
        <w:spacing w:after="0" w:line="360" w:lineRule="auto"/>
        <w:ind w:firstLine="420" w:firstLineChars="200"/>
        <w:rPr>
          <w:rFonts w:ascii="宋体" w:hAnsi="宋体" w:cs="宋体"/>
          <w:color w:val="auto"/>
          <w:szCs w:val="21"/>
          <w:lang w:val="zh-CN"/>
        </w:rPr>
      </w:pPr>
      <w:bookmarkStart w:id="11" w:name="_Toc9176"/>
      <w:r>
        <w:rPr>
          <w:rFonts w:hint="eastAsia" w:ascii="宋体" w:hAnsi="宋体" w:cs="宋体"/>
          <w:color w:val="auto"/>
          <w:szCs w:val="21"/>
          <w:lang w:val="zh-CN"/>
        </w:rPr>
        <w:t>为了满足学校官网，官微，数据中心，电教设备管理系统日常运维需要，保证学校官网，官微，数据中心，电教设备管理系统正常运行，对以上各系统维保日常工作进行如下说明，成交供应商需满足以下日常工作内容。</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1、保证学校官网，官微，数据中心，电教设备管理系统正常运行</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（1）保障学校官网，官微，数据中心，电教设备管理系统的日常维护工作（非硬件）</w:t>
      </w:r>
      <w:bookmarkStart w:id="22" w:name="_GoBack"/>
      <w:bookmarkEnd w:id="22"/>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包含内容为：学校官网，官微，数据中心，电教设备管理系统所属所有功能可正常使用，无使用错误。发现错误时，需紧急排查，在24小时内解决问题并且发布最新版本，避免使用中断，影响学校业务。</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（2）保障学校官网，官微，数据中心，电教设备管理系统日志的正常运作</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为：上述软件系统的日志系统功能可正常使用，无使用错误。对于各级别监察监管单位所需要的日志文件可正常及时的导出查看，对系统内部产生的日志定期清理，日志中若包含错误信息和警告信息需正常分析后给出反馈并解决。</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（3）保障学校官网，官微，数据中心，电教设备管理系统对外API服务正常运行</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为：学校官网，官微，数据中心，电教设备管理系统所有对外API功能可正常使用，其中因数据中心作为学校数据源的保存单元，承担了数据同步和数据汇聚的功能，因此需要定期对外接API进行检查，一旦出现数据同步问题，需要协调对应子系统管理员进行排查错误，及时更正，避免滞留。</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（4）对学校官网，官微，数据中心，电教设备管理系统的日常数据监控和应业务单位要求进行的修正作业</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包含内容为：若学校应各级单位要求需要产生对应业务变更，需要对数据中心现有数据源进行调整以对应适用业务变更或者补强，在不产生额外开发工作量的情况下，需要进行及时修正。</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2、学校官网，官微，数据中心，电教设备管理系统日常BUG修复（不含新增需求）</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（1）针对学校官网，官微，数据中心，电教设备管理系统出现的400~500错误的修正处理</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若系统在使用过程中产生400~500的错误，自动将错误级别设置为1（最高），运维单位需在24内解决问题并且发布新版本，不能影响正常使用。若因为业务变更产生的数据变化，需转为需求变更或新增需求新开项目来解决问题。</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（2）针对学校官网，官微，数据中心，电教设备管理系统中影响用户使用的功能性问题（不含习惯性问题的调整和处理），如下：</w:t>
      </w:r>
    </w:p>
    <w:p>
      <w:pPr>
        <w:pStyle w:val="53"/>
        <w:numPr>
          <w:ilvl w:val="2"/>
          <w:numId w:val="2"/>
        </w:numPr>
        <w:tabs>
          <w:tab w:val="clear" w:pos="425"/>
        </w:tabs>
        <w:ind w:firstLineChars="0"/>
        <w:jc w:val="left"/>
        <w:rPr>
          <w:rFonts w:ascii="宋体" w:hAnsi="宋体"/>
          <w:color w:val="auto"/>
          <w:sz w:val="22"/>
          <w:szCs w:val="22"/>
        </w:rPr>
      </w:pPr>
      <w:r>
        <w:rPr>
          <w:rFonts w:hint="eastAsia" w:ascii="宋体" w:hAnsi="宋体"/>
          <w:color w:val="auto"/>
          <w:sz w:val="22"/>
          <w:szCs w:val="22"/>
        </w:rPr>
        <w:t>功能无法使用</w:t>
      </w:r>
    </w:p>
    <w:p>
      <w:pPr>
        <w:pStyle w:val="53"/>
        <w:numPr>
          <w:ilvl w:val="2"/>
          <w:numId w:val="2"/>
        </w:numPr>
        <w:tabs>
          <w:tab w:val="clear" w:pos="425"/>
        </w:tabs>
        <w:ind w:firstLineChars="0"/>
        <w:jc w:val="left"/>
        <w:rPr>
          <w:rFonts w:ascii="宋体" w:hAnsi="宋体"/>
          <w:color w:val="auto"/>
          <w:sz w:val="22"/>
          <w:szCs w:val="22"/>
        </w:rPr>
      </w:pPr>
      <w:r>
        <w:rPr>
          <w:rFonts w:hint="eastAsia" w:ascii="宋体" w:hAnsi="宋体"/>
          <w:color w:val="auto"/>
          <w:sz w:val="22"/>
          <w:szCs w:val="22"/>
        </w:rPr>
        <w:t>数据无法正常显示或显示错误</w:t>
      </w:r>
    </w:p>
    <w:p>
      <w:pPr>
        <w:pStyle w:val="53"/>
        <w:numPr>
          <w:ilvl w:val="2"/>
          <w:numId w:val="2"/>
        </w:numPr>
        <w:tabs>
          <w:tab w:val="clear" w:pos="425"/>
        </w:tabs>
        <w:ind w:firstLineChars="0"/>
        <w:jc w:val="left"/>
        <w:rPr>
          <w:rFonts w:ascii="宋体" w:hAnsi="宋体"/>
          <w:color w:val="auto"/>
          <w:sz w:val="22"/>
          <w:szCs w:val="22"/>
        </w:rPr>
      </w:pPr>
      <w:r>
        <w:rPr>
          <w:rFonts w:hint="eastAsia" w:ascii="宋体" w:hAnsi="宋体"/>
          <w:color w:val="auto"/>
          <w:sz w:val="22"/>
          <w:szCs w:val="22"/>
        </w:rPr>
        <w:t>数据无法保存</w:t>
      </w:r>
    </w:p>
    <w:p>
      <w:pPr>
        <w:pStyle w:val="53"/>
        <w:numPr>
          <w:ilvl w:val="2"/>
          <w:numId w:val="2"/>
        </w:numPr>
        <w:tabs>
          <w:tab w:val="clear" w:pos="425"/>
        </w:tabs>
        <w:ind w:firstLineChars="0"/>
        <w:jc w:val="left"/>
        <w:rPr>
          <w:rFonts w:ascii="宋体" w:hAnsi="宋体"/>
          <w:color w:val="auto"/>
          <w:sz w:val="22"/>
          <w:szCs w:val="22"/>
        </w:rPr>
      </w:pPr>
      <w:r>
        <w:rPr>
          <w:rFonts w:hint="eastAsia" w:ascii="宋体" w:hAnsi="宋体"/>
          <w:color w:val="auto"/>
          <w:sz w:val="22"/>
          <w:szCs w:val="22"/>
        </w:rPr>
        <w:t>数据无法正确删除</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（3）学校官网，官微，数据中心，电教设备管理系统因特殊需要而进行的系统框架版本的升级</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包含内容：若系统因技术框架升级造成无法使用或者使用错误，需要对原有系统技术框架进行升级发布，若升级之后产生额外开发工作量，需转为需求变更或新增需求新开项目。</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3、学校官网，官微，数据中心，电教设备管理系统日志维护</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（1）系统运行日志查看和维护</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包含内容：定期进行日志查询，导出，备份工作，若日志中出现出现错误或警告，需及时进行修正并重新发布版本进行测试，完成测试之后进行新版本迭代处理。</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（2）数据异动的查看和维护</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包含内容：需定期对数据异动情况进行排查，若发现数据错误或者异常处理，需要找到原因并且及时解决问题。</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4、符合服务范围内的现场服务（7*24小时）</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服务内容：运维维保正常服务为远程协助（7*24），问题等级分为以下几个级别：</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（1）优先级1，最高等级，影响学校业务部门使用，需在24小时内解决完成并发布</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（2）优先级2，第二级别，不影响学校业务部门正常使用，但是后台处理有业务偏差，需在3天内解决问题</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（3）优先级3，第三级别，不影响学校业务部门正常使用，后台也无偏差，只是使用习惯类问题，可在7天内解决</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对于优先级为1的问题，若远程协助无法解决及重现问题，应学校方要求需要现场支持，则运维方有义务进行现场支持。</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5、符合服务范围内的学校官网，官微，数据中心，电教设备管理系统相关培训</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服务内容：在维保期间，若对现有业务进行了功能性调整，需要产出对应的使用文档，并且对相关使用人员进行用户培训。</w:t>
      </w:r>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6、若出现外部系统对接数据中心，提供范围内的技术支持</w:t>
      </w:r>
    </w:p>
    <w:p>
      <w:pPr>
        <w:pStyle w:val="12"/>
        <w:spacing w:after="0" w:line="360" w:lineRule="auto"/>
        <w:ind w:firstLine="420" w:firstLineChars="200"/>
        <w:rPr>
          <w:rFonts w:hint="eastAsia" w:ascii="宋体" w:hAnsi="宋体" w:cs="宋体"/>
          <w:color w:val="auto"/>
          <w:szCs w:val="21"/>
        </w:rPr>
      </w:pPr>
      <w:r>
        <w:rPr>
          <w:rFonts w:hint="eastAsia" w:ascii="宋体" w:hAnsi="宋体" w:cs="宋体"/>
          <w:color w:val="auto"/>
          <w:szCs w:val="21"/>
        </w:rPr>
        <w:t>服务内容：在维保期间，若外部对接术中心，需和该系统开发公司或者业务部门商定好对接费用的情况下提供对应技术支持。</w:t>
      </w:r>
    </w:p>
    <w:p>
      <w:pPr>
        <w:pStyle w:val="13"/>
        <w:rPr>
          <w:rFonts w:hint="default" w:eastAsia="宋体"/>
          <w:color w:val="auto"/>
          <w:lang w:val="en-US" w:eastAsia="zh-CN"/>
        </w:rPr>
      </w:pPr>
      <w:r>
        <w:rPr>
          <w:rFonts w:hint="eastAsia" w:hAnsi="宋体" w:cs="宋体"/>
          <w:color w:val="auto"/>
          <w:szCs w:val="21"/>
          <w:lang w:val="en-US" w:eastAsia="zh-CN"/>
        </w:rPr>
        <w:t xml:space="preserve">  </w:t>
      </w:r>
      <w:r>
        <w:rPr>
          <w:rFonts w:hint="eastAsia" w:ascii="宋体" w:hAnsi="宋体" w:eastAsia="宋体" w:cs="宋体"/>
          <w:color w:val="auto"/>
          <w:kern w:val="2"/>
          <w:sz w:val="21"/>
          <w:szCs w:val="21"/>
          <w:lang w:val="en-US" w:eastAsia="zh-CN" w:bidi="ar-SA"/>
        </w:rPr>
        <w:t xml:space="preserve">  7.根据学校人事变动，及时清理系统管理员权限。</w:t>
      </w:r>
    </w:p>
    <w:bookmarkEnd w:id="11"/>
    <w:p>
      <w:pPr>
        <w:pStyle w:val="12"/>
        <w:numPr>
          <w:ilvl w:val="0"/>
          <w:numId w:val="1"/>
        </w:numPr>
        <w:spacing w:line="240" w:lineRule="atLeast"/>
        <w:outlineLvl w:val="1"/>
        <w:rPr>
          <w:rFonts w:ascii="宋体" w:hAnsi="宋体" w:cs="宋体"/>
          <w:b/>
          <w:bCs/>
          <w:color w:val="auto"/>
          <w:sz w:val="24"/>
        </w:rPr>
      </w:pPr>
      <w:bookmarkStart w:id="12" w:name="_Toc1296"/>
      <w:r>
        <w:rPr>
          <w:rFonts w:hint="eastAsia" w:ascii="宋体" w:hAnsi="宋体" w:cs="宋体"/>
          <w:b/>
          <w:bCs/>
          <w:color w:val="auto"/>
          <w:sz w:val="24"/>
        </w:rPr>
        <w:t>技术要求</w:t>
      </w:r>
      <w:bookmarkEnd w:id="12"/>
    </w:p>
    <w:p>
      <w:pPr>
        <w:pStyle w:val="12"/>
        <w:spacing w:after="0" w:line="360" w:lineRule="auto"/>
        <w:ind w:firstLine="420" w:firstLineChars="200"/>
        <w:rPr>
          <w:rFonts w:ascii="宋体" w:hAnsi="宋体" w:cs="宋体"/>
          <w:color w:val="auto"/>
          <w:szCs w:val="21"/>
          <w:lang w:val="zh-CN"/>
        </w:rPr>
      </w:pPr>
      <w:bookmarkStart w:id="13" w:name="_Toc481430252"/>
      <w:bookmarkStart w:id="14" w:name="_Toc20784"/>
      <w:r>
        <w:rPr>
          <w:rFonts w:hint="eastAsia" w:ascii="宋体" w:hAnsi="宋体" w:cs="宋体"/>
          <w:color w:val="auto"/>
          <w:szCs w:val="21"/>
        </w:rPr>
        <w:t>1、</w:t>
      </w:r>
      <w:r>
        <w:rPr>
          <w:rFonts w:hint="eastAsia" w:ascii="宋体" w:hAnsi="宋体" w:cs="宋体"/>
          <w:color w:val="auto"/>
          <w:szCs w:val="21"/>
          <w:lang w:val="zh-CN"/>
        </w:rPr>
        <w:t>技术架构</w:t>
      </w:r>
      <w:bookmarkEnd w:id="13"/>
      <w:bookmarkEnd w:id="14"/>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1</w:t>
      </w:r>
      <w:r>
        <w:rPr>
          <w:rFonts w:hint="eastAsia" w:ascii="宋体" w:hAnsi="宋体" w:cs="宋体"/>
          <w:color w:val="auto"/>
          <w:szCs w:val="21"/>
          <w:lang w:val="zh-CN"/>
        </w:rPr>
        <w:t xml:space="preserve">）系统采用基于WEB的B/S架构，支持各类浏览器正常访问（IE、Firefox、Chrome、Safari等），功能不受浏览器类型、版本影响(浏览器版本升级后，应及时升级系统以支持功能的正常使用)； </w:t>
      </w:r>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2</w:t>
      </w:r>
      <w:r>
        <w:rPr>
          <w:rFonts w:hint="eastAsia" w:ascii="宋体" w:hAnsi="宋体" w:cs="宋体"/>
          <w:color w:val="auto"/>
          <w:szCs w:val="21"/>
          <w:lang w:val="zh-CN"/>
        </w:rPr>
        <w:t>）系统支持跨数据库平台，如Oracle、SQLServer和MySQL，并可扩展到其它关系型数据库；</w:t>
      </w:r>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3</w:t>
      </w:r>
      <w:r>
        <w:rPr>
          <w:rFonts w:hint="eastAsia" w:ascii="宋体" w:hAnsi="宋体" w:cs="宋体"/>
          <w:color w:val="auto"/>
          <w:szCs w:val="21"/>
          <w:lang w:val="zh-CN"/>
        </w:rPr>
        <w:t>）系统在Windows服务器端需提供系统统一管理工具，包括启动\停止\重启协同系统服务与移动服务，数据定时自动备份、手动备份与异地备份、数据恢复，可视化系统参数配置以方便学校协同系统管理人员使用；</w:t>
      </w:r>
    </w:p>
    <w:p>
      <w:pPr>
        <w:pStyle w:val="12"/>
        <w:spacing w:after="0" w:line="360" w:lineRule="auto"/>
        <w:ind w:firstLine="420" w:firstLineChars="200"/>
        <w:rPr>
          <w:rFonts w:ascii="宋体" w:hAnsi="宋体" w:cs="宋体"/>
          <w:color w:val="auto"/>
          <w:szCs w:val="21"/>
          <w:lang w:val="zh-CN"/>
        </w:rPr>
      </w:pPr>
      <w:bookmarkStart w:id="15" w:name="_Toc481430253"/>
      <w:bookmarkStart w:id="16" w:name="_Toc24061"/>
      <w:r>
        <w:rPr>
          <w:rFonts w:hint="eastAsia" w:ascii="宋体" w:hAnsi="宋体" w:cs="宋体"/>
          <w:color w:val="auto"/>
          <w:szCs w:val="21"/>
        </w:rPr>
        <w:t>2</w:t>
      </w:r>
      <w:r>
        <w:rPr>
          <w:rFonts w:hint="eastAsia" w:ascii="宋体" w:hAnsi="宋体" w:cs="宋体"/>
          <w:color w:val="auto"/>
          <w:szCs w:val="21"/>
          <w:lang w:val="zh-CN"/>
        </w:rPr>
        <w:t>、性能要求</w:t>
      </w:r>
      <w:bookmarkEnd w:id="15"/>
      <w:bookmarkEnd w:id="16"/>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1</w:t>
      </w:r>
      <w:r>
        <w:rPr>
          <w:rFonts w:hint="eastAsia" w:ascii="宋体" w:hAnsi="宋体" w:cs="宋体"/>
          <w:color w:val="auto"/>
          <w:szCs w:val="21"/>
          <w:lang w:val="zh-CN"/>
        </w:rPr>
        <w:t>）应允许根据需要合理调配PC端及移动端的数量；达到最大并发用户数时数据相应时间不超过4秒；</w:t>
      </w:r>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2</w:t>
      </w:r>
      <w:r>
        <w:rPr>
          <w:rFonts w:hint="eastAsia" w:ascii="宋体" w:hAnsi="宋体" w:cs="宋体"/>
          <w:color w:val="auto"/>
          <w:szCs w:val="21"/>
          <w:lang w:val="zh-CN"/>
        </w:rPr>
        <w:t>）系统运行安全可靠，具有动态负载均衡处理能力、容错能力。除系统维护、数据备份等特殊情况之外，系统必须7×24小时安全可靠运行。</w:t>
      </w:r>
    </w:p>
    <w:p>
      <w:pPr>
        <w:pStyle w:val="12"/>
        <w:spacing w:after="0" w:line="360" w:lineRule="auto"/>
        <w:ind w:firstLine="420" w:firstLineChars="200"/>
        <w:rPr>
          <w:rFonts w:ascii="宋体" w:hAnsi="宋体" w:cs="宋体"/>
          <w:color w:val="auto"/>
          <w:szCs w:val="21"/>
          <w:lang w:val="zh-CN"/>
        </w:rPr>
      </w:pPr>
      <w:bookmarkStart w:id="17" w:name="_Toc481430254"/>
      <w:bookmarkStart w:id="18" w:name="_Toc9721"/>
      <w:r>
        <w:rPr>
          <w:rFonts w:hint="eastAsia" w:ascii="宋体" w:hAnsi="宋体" w:cs="宋体"/>
          <w:color w:val="auto"/>
          <w:szCs w:val="21"/>
        </w:rPr>
        <w:t>3</w:t>
      </w:r>
      <w:r>
        <w:rPr>
          <w:rFonts w:hint="eastAsia" w:ascii="宋体" w:hAnsi="宋体" w:cs="宋体"/>
          <w:color w:val="auto"/>
          <w:szCs w:val="21"/>
          <w:lang w:val="zh-CN"/>
        </w:rPr>
        <w:t>、安全性要求</w:t>
      </w:r>
      <w:bookmarkEnd w:id="17"/>
      <w:bookmarkEnd w:id="18"/>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1</w:t>
      </w:r>
      <w:r>
        <w:rPr>
          <w:rFonts w:hint="eastAsia" w:ascii="宋体" w:hAnsi="宋体" w:cs="宋体"/>
          <w:color w:val="auto"/>
          <w:szCs w:val="21"/>
          <w:lang w:val="zh-CN"/>
        </w:rPr>
        <w:t>）权限：采用管理员多员分离与资源匹配授权。协同管理系统在业务数据管理、系统性能管理、审计日志管理实现多员分离，并配备独立的校内人员角色与系统功能灵活匹配模块；</w:t>
      </w:r>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2</w:t>
      </w:r>
      <w:r>
        <w:rPr>
          <w:rFonts w:hint="eastAsia" w:ascii="宋体" w:hAnsi="宋体" w:cs="宋体"/>
          <w:color w:val="auto"/>
          <w:szCs w:val="21"/>
          <w:lang w:val="zh-CN"/>
        </w:rPr>
        <w:t>）日志：有完备的日志记录管理，包括数据库操作、系统配置更改、业务数据更改、用户登录及操作记录等；</w:t>
      </w:r>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3</w:t>
      </w:r>
      <w:r>
        <w:rPr>
          <w:rFonts w:hint="eastAsia" w:ascii="宋体" w:hAnsi="宋体" w:cs="宋体"/>
          <w:color w:val="auto"/>
          <w:szCs w:val="21"/>
          <w:lang w:val="zh-CN"/>
        </w:rPr>
        <w:t>）数据安全：在数据库、中间件及Web各层均有备份容灾方案，包括热备和冷备，本地和异地；架构能灵活扩展，满足负载均衡要求；</w:t>
      </w:r>
    </w:p>
    <w:p>
      <w:pPr>
        <w:pStyle w:val="12"/>
        <w:spacing w:after="0"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hint="eastAsia" w:ascii="宋体" w:hAnsi="宋体" w:cs="宋体"/>
          <w:color w:val="auto"/>
          <w:szCs w:val="21"/>
        </w:rPr>
        <w:t>4</w:t>
      </w:r>
      <w:r>
        <w:rPr>
          <w:rFonts w:hint="eastAsia" w:ascii="宋体" w:hAnsi="宋体" w:cs="宋体"/>
          <w:color w:val="auto"/>
          <w:szCs w:val="21"/>
          <w:lang w:val="zh-CN"/>
        </w:rPr>
        <w:t>）信息安全：信息具有防篡改、痕迹保留等功能。</w:t>
      </w:r>
    </w:p>
    <w:p>
      <w:pPr>
        <w:pStyle w:val="12"/>
        <w:numPr>
          <w:ilvl w:val="0"/>
          <w:numId w:val="1"/>
        </w:numPr>
        <w:spacing w:line="240" w:lineRule="atLeast"/>
        <w:outlineLvl w:val="1"/>
        <w:rPr>
          <w:rFonts w:ascii="宋体" w:hAnsi="宋体" w:cs="宋体"/>
          <w:b/>
          <w:bCs/>
          <w:color w:val="auto"/>
          <w:sz w:val="24"/>
        </w:rPr>
      </w:pPr>
      <w:bookmarkStart w:id="19" w:name="_Toc12508"/>
      <w:r>
        <w:rPr>
          <w:rFonts w:hint="eastAsia" w:ascii="宋体" w:hAnsi="宋体" w:cs="宋体"/>
          <w:b/>
          <w:bCs/>
          <w:color w:val="auto"/>
          <w:sz w:val="24"/>
        </w:rPr>
        <w:t>系统功能清单</w:t>
      </w:r>
      <w:bookmarkEnd w:id="19"/>
    </w:p>
    <w:p>
      <w:pPr>
        <w:pStyle w:val="12"/>
        <w:spacing w:after="0" w:line="360" w:lineRule="auto"/>
        <w:ind w:firstLine="420" w:firstLineChars="200"/>
        <w:rPr>
          <w:rFonts w:ascii="宋体" w:hAnsi="宋体" w:cs="宋体"/>
          <w:color w:val="auto"/>
          <w:szCs w:val="21"/>
        </w:rPr>
      </w:pPr>
      <w:r>
        <w:rPr>
          <w:rFonts w:hint="eastAsia" w:ascii="宋体" w:hAnsi="宋体" w:cs="宋体"/>
          <w:color w:val="auto"/>
          <w:szCs w:val="21"/>
        </w:rPr>
        <w:t>软件系统维保服务范围，功能清单如下：</w:t>
      </w:r>
    </w:p>
    <w:tbl>
      <w:tblPr>
        <w:tblStyle w:val="27"/>
        <w:tblW w:w="8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4"/>
        <w:gridCol w:w="2692"/>
        <w:gridCol w:w="3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shd w:val="clear" w:color="auto" w:fill="auto"/>
          </w:tcPr>
          <w:p>
            <w:pPr>
              <w:tabs>
                <w:tab w:val="left" w:pos="425"/>
              </w:tabs>
              <w:rPr>
                <w:color w:val="auto"/>
              </w:rPr>
            </w:pPr>
            <w:r>
              <w:rPr>
                <w:rFonts w:hint="eastAsia"/>
                <w:color w:val="auto"/>
              </w:rPr>
              <w:t>系统名称</w:t>
            </w:r>
          </w:p>
        </w:tc>
        <w:tc>
          <w:tcPr>
            <w:tcW w:w="2692" w:type="dxa"/>
            <w:shd w:val="clear" w:color="auto" w:fill="auto"/>
          </w:tcPr>
          <w:p>
            <w:pPr>
              <w:tabs>
                <w:tab w:val="left" w:pos="425"/>
              </w:tabs>
              <w:rPr>
                <w:color w:val="auto"/>
              </w:rPr>
            </w:pPr>
            <w:r>
              <w:rPr>
                <w:rFonts w:hint="eastAsia"/>
                <w:color w:val="auto"/>
              </w:rPr>
              <w:t>功能模块</w:t>
            </w:r>
          </w:p>
        </w:tc>
        <w:tc>
          <w:tcPr>
            <w:tcW w:w="3750" w:type="dxa"/>
            <w:shd w:val="clear" w:color="auto" w:fill="auto"/>
          </w:tcPr>
          <w:p>
            <w:pPr>
              <w:tabs>
                <w:tab w:val="left" w:pos="425"/>
              </w:tabs>
              <w:rPr>
                <w:color w:val="auto"/>
              </w:rPr>
            </w:pPr>
            <w:r>
              <w:rPr>
                <w:rFonts w:hint="eastAsia"/>
                <w:color w:val="auto"/>
              </w:rPr>
              <w:t>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restart"/>
            <w:shd w:val="clear" w:color="auto" w:fill="auto"/>
            <w:vAlign w:val="center"/>
          </w:tcPr>
          <w:p>
            <w:pPr>
              <w:tabs>
                <w:tab w:val="left" w:pos="425"/>
              </w:tabs>
              <w:jc w:val="center"/>
              <w:rPr>
                <w:color w:val="auto"/>
              </w:rPr>
            </w:pPr>
            <w:r>
              <w:rPr>
                <w:rFonts w:hint="eastAsia"/>
                <w:color w:val="auto"/>
              </w:rPr>
              <w:t>数据中心</w:t>
            </w:r>
          </w:p>
        </w:tc>
        <w:tc>
          <w:tcPr>
            <w:tcW w:w="2692" w:type="dxa"/>
            <w:shd w:val="clear" w:color="auto" w:fill="auto"/>
            <w:vAlign w:val="center"/>
          </w:tcPr>
          <w:p>
            <w:pPr>
              <w:tabs>
                <w:tab w:val="left" w:pos="425"/>
              </w:tabs>
              <w:jc w:val="center"/>
              <w:rPr>
                <w:color w:val="auto"/>
              </w:rPr>
            </w:pPr>
            <w:r>
              <w:rPr>
                <w:rFonts w:hint="eastAsia"/>
                <w:color w:val="auto"/>
              </w:rPr>
              <w:t>一体化桌面</w:t>
            </w:r>
          </w:p>
        </w:tc>
        <w:tc>
          <w:tcPr>
            <w:tcW w:w="3750" w:type="dxa"/>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通讯录</w:t>
            </w:r>
          </w:p>
        </w:tc>
        <w:tc>
          <w:tcPr>
            <w:tcW w:w="3750" w:type="dxa"/>
            <w:shd w:val="clear" w:color="auto" w:fill="auto"/>
          </w:tcPr>
          <w:p>
            <w:pPr>
              <w:tabs>
                <w:tab w:val="left" w:pos="425"/>
              </w:tabs>
              <w:rPr>
                <w:color w:val="auto"/>
              </w:rPr>
            </w:pPr>
            <w:r>
              <w:rPr>
                <w:rFonts w:hint="eastAsia"/>
                <w:color w:val="auto"/>
              </w:rPr>
              <w:t>校领导通讯录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教职工通讯录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学生通讯录</w:t>
            </w:r>
          </w:p>
        </w:tc>
      </w:tr>
      <w:tr>
        <w:tblPrEx>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招生管理</w:t>
            </w:r>
          </w:p>
        </w:tc>
        <w:tc>
          <w:tcPr>
            <w:tcW w:w="3750" w:type="dxa"/>
            <w:shd w:val="clear" w:color="auto" w:fill="auto"/>
          </w:tcPr>
          <w:p>
            <w:pPr>
              <w:tabs>
                <w:tab w:val="left" w:pos="425"/>
              </w:tabs>
              <w:rPr>
                <w:color w:val="auto"/>
              </w:rPr>
            </w:pPr>
            <w:r>
              <w:rPr>
                <w:rFonts w:hint="eastAsia"/>
                <w:color w:val="auto"/>
              </w:rPr>
              <w:t>专业管理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报名信息管理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元数据管理</w:t>
            </w:r>
          </w:p>
        </w:tc>
        <w:tc>
          <w:tcPr>
            <w:tcW w:w="3750" w:type="dxa"/>
            <w:shd w:val="clear" w:color="auto" w:fill="auto"/>
          </w:tcPr>
          <w:p>
            <w:pPr>
              <w:tabs>
                <w:tab w:val="left" w:pos="425"/>
              </w:tabs>
              <w:rPr>
                <w:color w:val="auto"/>
              </w:rPr>
            </w:pPr>
            <w:r>
              <w:rPr>
                <w:rFonts w:hint="eastAsia"/>
                <w:color w:val="auto"/>
              </w:rPr>
              <w:t>元数据结构维护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元数据维护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词典表维护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元数据表概览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数据可视化</w:t>
            </w:r>
          </w:p>
        </w:tc>
        <w:tc>
          <w:tcPr>
            <w:tcW w:w="3750" w:type="dxa"/>
            <w:shd w:val="clear" w:color="auto" w:fill="auto"/>
          </w:tcPr>
          <w:p>
            <w:pPr>
              <w:tabs>
                <w:tab w:val="left" w:pos="425"/>
              </w:tabs>
              <w:rPr>
                <w:color w:val="auto"/>
              </w:rPr>
            </w:pPr>
            <w:r>
              <w:rPr>
                <w:rFonts w:hint="eastAsia"/>
                <w:color w:val="auto"/>
              </w:rPr>
              <w:t>学校概况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招生分析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学生分析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教师分析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专业课程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就业分析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r>
              <w:rPr>
                <w:rFonts w:hint="eastAsia"/>
                <w:color w:val="auto"/>
              </w:rPr>
              <w:t>动态报表</w:t>
            </w:r>
          </w:p>
        </w:tc>
        <w:tc>
          <w:tcPr>
            <w:tcW w:w="3750" w:type="dxa"/>
            <w:shd w:val="clear" w:color="auto" w:fill="auto"/>
          </w:tcPr>
          <w:p>
            <w:pPr>
              <w:tabs>
                <w:tab w:val="left" w:pos="425"/>
              </w:tabs>
              <w:rPr>
                <w:color w:val="auto"/>
              </w:rPr>
            </w:pPr>
            <w:r>
              <w:rPr>
                <w:rFonts w:hint="eastAsia"/>
                <w:color w:val="auto"/>
              </w:rPr>
              <w:t>报表模板设定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报表模板查询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r>
              <w:rPr>
                <w:rFonts w:hint="eastAsia"/>
                <w:color w:val="auto"/>
              </w:rPr>
              <w:t>上报报表</w:t>
            </w:r>
          </w:p>
        </w:tc>
        <w:tc>
          <w:tcPr>
            <w:tcW w:w="3750" w:type="dxa"/>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质量评估</w:t>
            </w:r>
          </w:p>
        </w:tc>
        <w:tc>
          <w:tcPr>
            <w:tcW w:w="3750" w:type="dxa"/>
            <w:shd w:val="clear" w:color="auto" w:fill="auto"/>
          </w:tcPr>
          <w:p>
            <w:pPr>
              <w:tabs>
                <w:tab w:val="left" w:pos="425"/>
              </w:tabs>
              <w:rPr>
                <w:color w:val="auto"/>
              </w:rPr>
            </w:pPr>
            <w:r>
              <w:rPr>
                <w:rFonts w:hint="eastAsia"/>
                <w:color w:val="auto"/>
              </w:rPr>
              <w:t>数据监控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异常报警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质量监控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r>
              <w:rPr>
                <w:rFonts w:hint="eastAsia"/>
                <w:color w:val="auto"/>
              </w:rPr>
              <w:t>数据交换</w:t>
            </w:r>
          </w:p>
        </w:tc>
        <w:tc>
          <w:tcPr>
            <w:tcW w:w="3750" w:type="dxa"/>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r>
              <w:rPr>
                <w:rFonts w:hint="eastAsia"/>
                <w:color w:val="auto"/>
              </w:rPr>
              <w:t>数据朔源</w:t>
            </w:r>
          </w:p>
        </w:tc>
        <w:tc>
          <w:tcPr>
            <w:tcW w:w="3750" w:type="dxa"/>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系统管理</w:t>
            </w:r>
          </w:p>
        </w:tc>
        <w:tc>
          <w:tcPr>
            <w:tcW w:w="3750" w:type="dxa"/>
            <w:shd w:val="clear" w:color="auto" w:fill="auto"/>
          </w:tcPr>
          <w:p>
            <w:pPr>
              <w:tabs>
                <w:tab w:val="left" w:pos="425"/>
              </w:tabs>
              <w:rPr>
                <w:color w:val="auto"/>
              </w:rPr>
            </w:pPr>
            <w:r>
              <w:rPr>
                <w:rFonts w:hint="eastAsia"/>
                <w:color w:val="auto"/>
              </w:rPr>
              <w:t>功能管理，角色管理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登录账号管理，角色权限管理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restart"/>
            <w:shd w:val="clear" w:color="auto" w:fill="auto"/>
            <w:vAlign w:val="center"/>
          </w:tcPr>
          <w:p>
            <w:pPr>
              <w:tabs>
                <w:tab w:val="left" w:pos="425"/>
              </w:tabs>
              <w:jc w:val="center"/>
              <w:rPr>
                <w:color w:val="auto"/>
              </w:rPr>
            </w:pPr>
            <w:r>
              <w:rPr>
                <w:rFonts w:hint="eastAsia"/>
                <w:color w:val="auto"/>
              </w:rPr>
              <w:t>机房管理平台</w:t>
            </w:r>
          </w:p>
        </w:tc>
        <w:tc>
          <w:tcPr>
            <w:tcW w:w="2692" w:type="dxa"/>
            <w:vMerge w:val="restart"/>
            <w:shd w:val="clear" w:color="auto" w:fill="auto"/>
            <w:vAlign w:val="center"/>
          </w:tcPr>
          <w:p>
            <w:pPr>
              <w:tabs>
                <w:tab w:val="left" w:pos="425"/>
              </w:tabs>
              <w:jc w:val="center"/>
              <w:rPr>
                <w:color w:val="auto"/>
              </w:rPr>
            </w:pPr>
            <w:r>
              <w:rPr>
                <w:rFonts w:hint="eastAsia"/>
                <w:color w:val="auto"/>
              </w:rPr>
              <w:t>耗材管理</w:t>
            </w:r>
          </w:p>
        </w:tc>
        <w:tc>
          <w:tcPr>
            <w:tcW w:w="3750" w:type="dxa"/>
            <w:shd w:val="clear" w:color="auto" w:fill="auto"/>
          </w:tcPr>
          <w:p>
            <w:pPr>
              <w:tabs>
                <w:tab w:val="left" w:pos="425"/>
              </w:tabs>
              <w:rPr>
                <w:color w:val="auto"/>
              </w:rPr>
            </w:pPr>
            <w:r>
              <w:rPr>
                <w:rFonts w:hint="eastAsia"/>
                <w:color w:val="auto"/>
              </w:rPr>
              <w:t>耗材信息维护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耗材领用申请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耗材出库管理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耗材入库管理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设备管理</w:t>
            </w:r>
          </w:p>
        </w:tc>
        <w:tc>
          <w:tcPr>
            <w:tcW w:w="3750" w:type="dxa"/>
            <w:shd w:val="clear" w:color="auto" w:fill="auto"/>
          </w:tcPr>
          <w:p>
            <w:pPr>
              <w:tabs>
                <w:tab w:val="left" w:pos="425"/>
              </w:tabs>
              <w:rPr>
                <w:color w:val="auto"/>
              </w:rPr>
            </w:pPr>
            <w:r>
              <w:rPr>
                <w:rFonts w:hint="eastAsia"/>
                <w:color w:val="auto"/>
              </w:rPr>
              <w:t>电教室基本信息管理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设备基本信息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设备维修</w:t>
            </w:r>
          </w:p>
        </w:tc>
        <w:tc>
          <w:tcPr>
            <w:tcW w:w="3750" w:type="dxa"/>
            <w:shd w:val="clear" w:color="auto" w:fill="auto"/>
          </w:tcPr>
          <w:p>
            <w:pPr>
              <w:tabs>
                <w:tab w:val="left" w:pos="425"/>
              </w:tabs>
              <w:rPr>
                <w:color w:val="auto"/>
              </w:rPr>
            </w:pPr>
            <w:r>
              <w:rPr>
                <w:rFonts w:hint="eastAsia"/>
                <w:color w:val="auto"/>
              </w:rPr>
              <w:t>维修申请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维修管理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维修负责人设定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r>
              <w:rPr>
                <w:rFonts w:hint="eastAsia"/>
                <w:color w:val="auto"/>
              </w:rPr>
              <w:t>设备状态监控</w:t>
            </w:r>
          </w:p>
        </w:tc>
        <w:tc>
          <w:tcPr>
            <w:tcW w:w="3750" w:type="dxa"/>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排课管理</w:t>
            </w:r>
          </w:p>
        </w:tc>
        <w:tc>
          <w:tcPr>
            <w:tcW w:w="3750" w:type="dxa"/>
            <w:shd w:val="clear" w:color="auto" w:fill="auto"/>
          </w:tcPr>
          <w:p>
            <w:pPr>
              <w:tabs>
                <w:tab w:val="left" w:pos="425"/>
              </w:tabs>
              <w:rPr>
                <w:color w:val="auto"/>
              </w:rPr>
            </w:pPr>
            <w:r>
              <w:rPr>
                <w:rFonts w:hint="eastAsia"/>
                <w:color w:val="auto"/>
              </w:rPr>
              <w:t>学期课时设定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机房申请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机房申请管理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机房安排表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机房使用评分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shd w:val="clear" w:color="auto" w:fill="auto"/>
            <w:vAlign w:val="center"/>
          </w:tcPr>
          <w:p>
            <w:pPr>
              <w:tabs>
                <w:tab w:val="left" w:pos="425"/>
              </w:tabs>
              <w:jc w:val="center"/>
              <w:rPr>
                <w:color w:val="auto"/>
              </w:rPr>
            </w:pPr>
            <w:r>
              <w:rPr>
                <w:rFonts w:hint="eastAsia"/>
                <w:color w:val="auto"/>
              </w:rPr>
              <w:t>个人空间</w:t>
            </w:r>
          </w:p>
        </w:tc>
        <w:tc>
          <w:tcPr>
            <w:tcW w:w="3750" w:type="dxa"/>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系统管理</w:t>
            </w:r>
          </w:p>
        </w:tc>
        <w:tc>
          <w:tcPr>
            <w:tcW w:w="3750" w:type="dxa"/>
            <w:shd w:val="clear" w:color="auto" w:fill="auto"/>
          </w:tcPr>
          <w:p>
            <w:pPr>
              <w:tabs>
                <w:tab w:val="left" w:pos="425"/>
              </w:tabs>
              <w:rPr>
                <w:color w:val="auto"/>
              </w:rPr>
            </w:pPr>
            <w:r>
              <w:rPr>
                <w:rFonts w:hint="eastAsia"/>
                <w:color w:val="auto"/>
              </w:rPr>
              <w:t>功能管理，角色管理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登录账号管理，角色权限管理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restart"/>
            <w:shd w:val="clear" w:color="auto" w:fill="auto"/>
            <w:vAlign w:val="center"/>
          </w:tcPr>
          <w:p>
            <w:pPr>
              <w:tabs>
                <w:tab w:val="left" w:pos="425"/>
              </w:tabs>
              <w:jc w:val="center"/>
              <w:rPr>
                <w:color w:val="auto"/>
              </w:rPr>
            </w:pPr>
            <w:r>
              <w:rPr>
                <w:rFonts w:hint="eastAsia"/>
                <w:color w:val="auto"/>
              </w:rPr>
              <w:t>官网</w:t>
            </w:r>
          </w:p>
        </w:tc>
        <w:tc>
          <w:tcPr>
            <w:tcW w:w="2692" w:type="dxa"/>
            <w:vMerge w:val="restart"/>
            <w:shd w:val="clear" w:color="auto" w:fill="auto"/>
            <w:vAlign w:val="center"/>
          </w:tcPr>
          <w:p>
            <w:pPr>
              <w:tabs>
                <w:tab w:val="left" w:pos="425"/>
              </w:tabs>
              <w:jc w:val="center"/>
              <w:rPr>
                <w:color w:val="auto"/>
              </w:rPr>
            </w:pPr>
            <w:r>
              <w:rPr>
                <w:rFonts w:hint="eastAsia"/>
                <w:color w:val="auto"/>
              </w:rPr>
              <w:t>信息管理</w:t>
            </w:r>
          </w:p>
        </w:tc>
        <w:tc>
          <w:tcPr>
            <w:tcW w:w="3750" w:type="dxa"/>
            <w:shd w:val="clear" w:color="auto" w:fill="auto"/>
          </w:tcPr>
          <w:p>
            <w:pPr>
              <w:tabs>
                <w:tab w:val="left" w:pos="425"/>
              </w:tabs>
              <w:rPr>
                <w:color w:val="auto"/>
              </w:rPr>
            </w:pPr>
            <w:r>
              <w:rPr>
                <w:rFonts w:hint="eastAsia"/>
                <w:color w:val="auto"/>
              </w:rPr>
              <w:t>横幅管理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菜单管理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信息管理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信息审核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栏目管理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网站设置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系统管理</w:t>
            </w:r>
          </w:p>
        </w:tc>
        <w:tc>
          <w:tcPr>
            <w:tcW w:w="3750" w:type="dxa"/>
            <w:shd w:val="clear" w:color="auto" w:fill="auto"/>
          </w:tcPr>
          <w:p>
            <w:pPr>
              <w:tabs>
                <w:tab w:val="left" w:pos="425"/>
              </w:tabs>
              <w:rPr>
                <w:color w:val="auto"/>
              </w:rPr>
            </w:pPr>
            <w:r>
              <w:rPr>
                <w:rFonts w:hint="eastAsia"/>
                <w:color w:val="auto"/>
              </w:rPr>
              <w:t>机构管理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角色管理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用户管理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区域管理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数据字典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系统菜单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系统日志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restart"/>
            <w:shd w:val="clear" w:color="auto" w:fill="auto"/>
            <w:vAlign w:val="center"/>
          </w:tcPr>
          <w:p>
            <w:pPr>
              <w:tabs>
                <w:tab w:val="left" w:pos="425"/>
              </w:tabs>
              <w:jc w:val="center"/>
              <w:rPr>
                <w:color w:val="auto"/>
              </w:rPr>
            </w:pPr>
            <w:r>
              <w:rPr>
                <w:rFonts w:hint="eastAsia"/>
                <w:color w:val="auto"/>
              </w:rPr>
              <w:t>官微</w:t>
            </w:r>
          </w:p>
        </w:tc>
        <w:tc>
          <w:tcPr>
            <w:tcW w:w="2692" w:type="dxa"/>
            <w:vMerge w:val="restart"/>
            <w:shd w:val="clear" w:color="auto" w:fill="auto"/>
            <w:vAlign w:val="center"/>
          </w:tcPr>
          <w:p>
            <w:pPr>
              <w:tabs>
                <w:tab w:val="left" w:pos="425"/>
              </w:tabs>
              <w:jc w:val="center"/>
              <w:rPr>
                <w:color w:val="auto"/>
              </w:rPr>
            </w:pPr>
            <w:r>
              <w:rPr>
                <w:rFonts w:hint="eastAsia"/>
                <w:color w:val="auto"/>
              </w:rPr>
              <w:t>后台管理</w:t>
            </w:r>
          </w:p>
        </w:tc>
        <w:tc>
          <w:tcPr>
            <w:tcW w:w="3750" w:type="dxa"/>
            <w:shd w:val="clear" w:color="auto" w:fill="auto"/>
          </w:tcPr>
          <w:p>
            <w:pPr>
              <w:tabs>
                <w:tab w:val="left" w:pos="425"/>
              </w:tabs>
              <w:rPr>
                <w:color w:val="auto"/>
              </w:rPr>
            </w:pPr>
            <w:r>
              <w:rPr>
                <w:rFonts w:hint="eastAsia"/>
                <w:color w:val="auto"/>
              </w:rPr>
              <w:t>报名统计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新手报到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新手推送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工资推送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通知推送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restart"/>
            <w:shd w:val="clear" w:color="auto" w:fill="auto"/>
            <w:vAlign w:val="center"/>
          </w:tcPr>
          <w:p>
            <w:pPr>
              <w:tabs>
                <w:tab w:val="left" w:pos="425"/>
              </w:tabs>
              <w:jc w:val="center"/>
              <w:rPr>
                <w:color w:val="auto"/>
              </w:rPr>
            </w:pPr>
            <w:r>
              <w:rPr>
                <w:rFonts w:hint="eastAsia"/>
                <w:color w:val="auto"/>
              </w:rPr>
              <w:t>服务号前端</w:t>
            </w:r>
          </w:p>
        </w:tc>
        <w:tc>
          <w:tcPr>
            <w:tcW w:w="2692" w:type="dxa"/>
            <w:vMerge w:val="restart"/>
            <w:shd w:val="clear" w:color="auto" w:fill="auto"/>
            <w:vAlign w:val="center"/>
          </w:tcPr>
          <w:p>
            <w:pPr>
              <w:tabs>
                <w:tab w:val="left" w:pos="425"/>
              </w:tabs>
              <w:jc w:val="center"/>
              <w:rPr>
                <w:color w:val="auto"/>
              </w:rPr>
            </w:pPr>
            <w:r>
              <w:rPr>
                <w:rFonts w:hint="eastAsia"/>
                <w:color w:val="auto"/>
              </w:rPr>
              <w:t>微校园</w:t>
            </w:r>
          </w:p>
        </w:tc>
        <w:tc>
          <w:tcPr>
            <w:tcW w:w="3750" w:type="dxa"/>
            <w:shd w:val="clear" w:color="auto" w:fill="auto"/>
          </w:tcPr>
          <w:p>
            <w:pPr>
              <w:tabs>
                <w:tab w:val="left" w:pos="425"/>
              </w:tabs>
              <w:rPr>
                <w:color w:val="auto"/>
              </w:rPr>
            </w:pPr>
            <w:r>
              <w:rPr>
                <w:rFonts w:hint="eastAsia"/>
                <w:color w:val="auto"/>
              </w:rPr>
              <w:t>学校简介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新闻动态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通讯录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官网首页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教师服务</w:t>
            </w:r>
          </w:p>
        </w:tc>
        <w:tc>
          <w:tcPr>
            <w:tcW w:w="3750" w:type="dxa"/>
            <w:shd w:val="clear" w:color="auto" w:fill="auto"/>
          </w:tcPr>
          <w:p>
            <w:pPr>
              <w:tabs>
                <w:tab w:val="left" w:pos="425"/>
              </w:tabs>
              <w:rPr>
                <w:color w:val="auto"/>
              </w:rPr>
            </w:pPr>
            <w:r>
              <w:rPr>
                <w:rFonts w:hint="eastAsia"/>
                <w:color w:val="auto"/>
              </w:rPr>
              <w:t>财务助手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报到确认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维修申请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电教耗材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一卡通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restart"/>
            <w:shd w:val="clear" w:color="auto" w:fill="auto"/>
            <w:vAlign w:val="center"/>
          </w:tcPr>
          <w:p>
            <w:pPr>
              <w:tabs>
                <w:tab w:val="left" w:pos="425"/>
              </w:tabs>
              <w:jc w:val="center"/>
              <w:rPr>
                <w:color w:val="auto"/>
              </w:rPr>
            </w:pPr>
            <w:r>
              <w:rPr>
                <w:rFonts w:hint="eastAsia"/>
                <w:color w:val="auto"/>
              </w:rPr>
              <w:t>学生服务</w:t>
            </w:r>
          </w:p>
        </w:tc>
        <w:tc>
          <w:tcPr>
            <w:tcW w:w="3750" w:type="dxa"/>
            <w:shd w:val="clear" w:color="auto" w:fill="auto"/>
          </w:tcPr>
          <w:p>
            <w:pPr>
              <w:tabs>
                <w:tab w:val="left" w:pos="425"/>
              </w:tabs>
              <w:rPr>
                <w:color w:val="auto"/>
              </w:rPr>
            </w:pPr>
            <w:r>
              <w:rPr>
                <w:rFonts w:hint="eastAsia"/>
                <w:color w:val="auto"/>
              </w:rPr>
              <w:t>招就动态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学生缴费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新生报名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预录查询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vAlign w:val="center"/>
          </w:tcPr>
          <w:p>
            <w:pPr>
              <w:tabs>
                <w:tab w:val="left" w:pos="425"/>
              </w:tabs>
              <w:jc w:val="center"/>
              <w:rPr>
                <w:color w:val="auto"/>
              </w:rPr>
            </w:pPr>
          </w:p>
        </w:tc>
        <w:tc>
          <w:tcPr>
            <w:tcW w:w="2692" w:type="dxa"/>
            <w:vMerge w:val="continue"/>
            <w:shd w:val="clear" w:color="auto" w:fill="auto"/>
            <w:vAlign w:val="center"/>
          </w:tcPr>
          <w:p>
            <w:pPr>
              <w:tabs>
                <w:tab w:val="left" w:pos="425"/>
              </w:tabs>
              <w:jc w:val="center"/>
              <w:rPr>
                <w:color w:val="auto"/>
              </w:rPr>
            </w:pPr>
          </w:p>
        </w:tc>
        <w:tc>
          <w:tcPr>
            <w:tcW w:w="3750" w:type="dxa"/>
            <w:shd w:val="clear" w:color="auto" w:fill="auto"/>
          </w:tcPr>
          <w:p>
            <w:pPr>
              <w:tabs>
                <w:tab w:val="left" w:pos="425"/>
              </w:tabs>
              <w:rPr>
                <w:color w:val="auto"/>
              </w:rPr>
            </w:pPr>
            <w:r>
              <w:rPr>
                <w:rFonts w:hint="eastAsia"/>
                <w:color w:val="auto"/>
              </w:rPr>
              <w:t>一卡通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restart"/>
            <w:shd w:val="clear" w:color="auto" w:fill="auto"/>
            <w:vAlign w:val="center"/>
          </w:tcPr>
          <w:p>
            <w:pPr>
              <w:tabs>
                <w:tab w:val="left" w:pos="425"/>
              </w:tabs>
              <w:jc w:val="center"/>
              <w:rPr>
                <w:color w:val="auto"/>
              </w:rPr>
            </w:pPr>
            <w:r>
              <w:rPr>
                <w:rFonts w:hint="eastAsia"/>
                <w:color w:val="auto"/>
              </w:rPr>
              <w:t>百度服务</w:t>
            </w:r>
          </w:p>
        </w:tc>
        <w:tc>
          <w:tcPr>
            <w:tcW w:w="2692" w:type="dxa"/>
            <w:shd w:val="clear" w:color="auto" w:fill="auto"/>
            <w:vAlign w:val="center"/>
          </w:tcPr>
          <w:p>
            <w:pPr>
              <w:tabs>
                <w:tab w:val="left" w:pos="425"/>
              </w:tabs>
              <w:jc w:val="center"/>
              <w:rPr>
                <w:color w:val="auto"/>
              </w:rPr>
            </w:pPr>
            <w:r>
              <w:rPr>
                <w:rFonts w:hint="eastAsia"/>
                <w:color w:val="auto"/>
              </w:rPr>
              <w:t>实名认证</w:t>
            </w:r>
          </w:p>
        </w:tc>
        <w:tc>
          <w:tcPr>
            <w:tcW w:w="3750" w:type="dxa"/>
            <w:vMerge w:val="restart"/>
            <w:shd w:val="clear" w:color="auto" w:fill="auto"/>
            <w:vAlign w:val="center"/>
          </w:tcPr>
          <w:p>
            <w:pPr>
              <w:tabs>
                <w:tab w:val="left" w:pos="425"/>
              </w:tabs>
              <w:rPr>
                <w:color w:val="auto"/>
              </w:rPr>
            </w:pPr>
            <w:r>
              <w:rPr>
                <w:rFonts w:hint="eastAsia" w:ascii="宋体" w:hAnsi="宋体" w:cs="宋体"/>
                <w:color w:val="auto"/>
                <w:szCs w:val="21"/>
                <w:lang w:val="zh-CN"/>
              </w:rPr>
              <w:t>续保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tcPr>
          <w:p>
            <w:pPr>
              <w:tabs>
                <w:tab w:val="left" w:pos="425"/>
              </w:tabs>
              <w:rPr>
                <w:color w:val="auto"/>
              </w:rPr>
            </w:pPr>
          </w:p>
        </w:tc>
        <w:tc>
          <w:tcPr>
            <w:tcW w:w="2692" w:type="dxa"/>
            <w:shd w:val="clear" w:color="auto" w:fill="auto"/>
            <w:vAlign w:val="center"/>
          </w:tcPr>
          <w:p>
            <w:pPr>
              <w:tabs>
                <w:tab w:val="left" w:pos="425"/>
              </w:tabs>
              <w:jc w:val="center"/>
              <w:rPr>
                <w:color w:val="auto"/>
              </w:rPr>
            </w:pPr>
            <w:r>
              <w:rPr>
                <w:rFonts w:hint="eastAsia"/>
                <w:color w:val="auto"/>
              </w:rPr>
              <w:t>官网认证</w:t>
            </w:r>
          </w:p>
        </w:tc>
        <w:tc>
          <w:tcPr>
            <w:tcW w:w="3750" w:type="dxa"/>
            <w:vMerge w:val="continue"/>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tcPr>
          <w:p>
            <w:pPr>
              <w:tabs>
                <w:tab w:val="left" w:pos="425"/>
              </w:tabs>
              <w:rPr>
                <w:color w:val="auto"/>
              </w:rPr>
            </w:pPr>
          </w:p>
        </w:tc>
        <w:tc>
          <w:tcPr>
            <w:tcW w:w="2692" w:type="dxa"/>
            <w:shd w:val="clear" w:color="auto" w:fill="auto"/>
            <w:vAlign w:val="center"/>
          </w:tcPr>
          <w:p>
            <w:pPr>
              <w:tabs>
                <w:tab w:val="left" w:pos="425"/>
              </w:tabs>
              <w:jc w:val="center"/>
              <w:rPr>
                <w:color w:val="auto"/>
              </w:rPr>
            </w:pPr>
            <w:r>
              <w:rPr>
                <w:rFonts w:hint="eastAsia"/>
                <w:color w:val="auto"/>
              </w:rPr>
              <w:t>百度名片</w:t>
            </w:r>
          </w:p>
        </w:tc>
        <w:tc>
          <w:tcPr>
            <w:tcW w:w="3750" w:type="dxa"/>
            <w:vMerge w:val="continue"/>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tcPr>
          <w:p>
            <w:pPr>
              <w:tabs>
                <w:tab w:val="left" w:pos="425"/>
              </w:tabs>
              <w:rPr>
                <w:color w:val="auto"/>
              </w:rPr>
            </w:pPr>
          </w:p>
        </w:tc>
        <w:tc>
          <w:tcPr>
            <w:tcW w:w="2692" w:type="dxa"/>
            <w:shd w:val="clear" w:color="auto" w:fill="auto"/>
            <w:vAlign w:val="center"/>
          </w:tcPr>
          <w:p>
            <w:pPr>
              <w:tabs>
                <w:tab w:val="left" w:pos="425"/>
              </w:tabs>
              <w:jc w:val="center"/>
              <w:rPr>
                <w:color w:val="auto"/>
              </w:rPr>
            </w:pPr>
            <w:r>
              <w:rPr>
                <w:rFonts w:hint="eastAsia"/>
                <w:color w:val="auto"/>
              </w:rPr>
              <w:t>百度技术服务</w:t>
            </w:r>
          </w:p>
        </w:tc>
        <w:tc>
          <w:tcPr>
            <w:tcW w:w="3750" w:type="dxa"/>
            <w:vMerge w:val="continue"/>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tcPr>
          <w:p>
            <w:pPr>
              <w:tabs>
                <w:tab w:val="left" w:pos="425"/>
              </w:tabs>
              <w:rPr>
                <w:color w:val="auto"/>
              </w:rPr>
            </w:pPr>
            <w:bookmarkStart w:id="20" w:name="_Toc330815765"/>
            <w:bookmarkStart w:id="21" w:name="_Toc76980293"/>
          </w:p>
        </w:tc>
        <w:tc>
          <w:tcPr>
            <w:tcW w:w="2692" w:type="dxa"/>
            <w:shd w:val="clear" w:color="auto" w:fill="auto"/>
            <w:vAlign w:val="center"/>
          </w:tcPr>
          <w:p>
            <w:pPr>
              <w:tabs>
                <w:tab w:val="left" w:pos="425"/>
              </w:tabs>
              <w:jc w:val="center"/>
              <w:rPr>
                <w:rFonts w:hint="default" w:eastAsia="宋体"/>
                <w:color w:val="auto"/>
                <w:lang w:val="en-US" w:eastAsia="zh-CN"/>
              </w:rPr>
            </w:pPr>
            <w:r>
              <w:rPr>
                <w:rFonts w:hint="eastAsia"/>
                <w:color w:val="auto"/>
                <w:lang w:val="en-US" w:eastAsia="zh-CN"/>
              </w:rPr>
              <w:t>域名</w:t>
            </w:r>
          </w:p>
        </w:tc>
        <w:tc>
          <w:tcPr>
            <w:tcW w:w="3750" w:type="dxa"/>
            <w:vMerge w:val="continue"/>
            <w:shd w:val="clear" w:color="auto" w:fill="auto"/>
          </w:tcPr>
          <w:p>
            <w:pPr>
              <w:tabs>
                <w:tab w:val="left" w:pos="425"/>
              </w:tabs>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4" w:type="dxa"/>
            <w:vMerge w:val="continue"/>
            <w:shd w:val="clear" w:color="auto" w:fill="auto"/>
          </w:tcPr>
          <w:p>
            <w:pPr>
              <w:tabs>
                <w:tab w:val="left" w:pos="425"/>
              </w:tabs>
              <w:rPr>
                <w:color w:val="auto"/>
              </w:rPr>
            </w:pPr>
          </w:p>
        </w:tc>
        <w:tc>
          <w:tcPr>
            <w:tcW w:w="2692" w:type="dxa"/>
            <w:shd w:val="clear" w:color="auto" w:fill="auto"/>
            <w:vAlign w:val="center"/>
          </w:tcPr>
          <w:p>
            <w:pPr>
              <w:tabs>
                <w:tab w:val="left" w:pos="425"/>
              </w:tabs>
              <w:jc w:val="center"/>
              <w:rPr>
                <w:rFonts w:hint="default" w:eastAsia="宋体"/>
                <w:color w:val="auto"/>
                <w:lang w:val="en-US" w:eastAsia="zh-CN"/>
              </w:rPr>
            </w:pPr>
            <w:r>
              <w:rPr>
                <w:rFonts w:hint="eastAsia"/>
                <w:color w:val="auto"/>
                <w:lang w:val="en-US" w:eastAsia="zh-CN"/>
              </w:rPr>
              <w:t>SSL证书</w:t>
            </w:r>
          </w:p>
        </w:tc>
        <w:tc>
          <w:tcPr>
            <w:tcW w:w="3750" w:type="dxa"/>
            <w:vMerge w:val="continue"/>
            <w:shd w:val="clear" w:color="auto" w:fill="auto"/>
          </w:tcPr>
          <w:p>
            <w:pPr>
              <w:tabs>
                <w:tab w:val="left" w:pos="425"/>
              </w:tabs>
              <w:rPr>
                <w:color w:val="auto"/>
              </w:rPr>
            </w:pPr>
          </w:p>
        </w:tc>
      </w:tr>
    </w:tbl>
    <w:p>
      <w:pPr>
        <w:rPr>
          <w:color w:val="auto"/>
          <w:szCs w:val="21"/>
        </w:rPr>
      </w:pPr>
    </w:p>
    <w:bookmarkEnd w:id="20"/>
    <w:bookmarkEnd w:id="21"/>
    <w:p>
      <w:pPr>
        <w:pStyle w:val="54"/>
        <w:numPr>
          <w:ilvl w:val="0"/>
          <w:numId w:val="0"/>
        </w:numPr>
        <w:spacing w:line="360" w:lineRule="auto"/>
        <w:ind w:leftChars="0"/>
        <w:jc w:val="left"/>
        <w:rPr>
          <w:rFonts w:hint="eastAsia" w:cs="宋体" w:asciiTheme="minorEastAsia" w:hAnsiTheme="minorEastAsia" w:eastAsiaTheme="minorEastAsia"/>
          <w:color w:val="auto"/>
          <w:sz w:val="24"/>
          <w:szCs w:val="21"/>
        </w:rPr>
      </w:pPr>
      <w:r>
        <w:rPr>
          <w:rFonts w:hint="eastAsia" w:cs="宋体" w:asciiTheme="minorEastAsia" w:hAnsiTheme="minorEastAsia" w:eastAsiaTheme="minorEastAsia"/>
          <w:b/>
          <w:bCs/>
          <w:color w:val="auto"/>
          <w:kern w:val="0"/>
          <w:sz w:val="24"/>
          <w:szCs w:val="21"/>
          <w:lang w:val="en-US" w:bidi="zh-CN"/>
        </w:rPr>
        <w:t>六、</w:t>
      </w:r>
      <w:r>
        <w:rPr>
          <w:rFonts w:hint="eastAsia" w:cs="宋体" w:asciiTheme="minorEastAsia" w:hAnsiTheme="minorEastAsia" w:eastAsiaTheme="minorEastAsia"/>
          <w:b/>
          <w:bCs/>
          <w:color w:val="auto"/>
          <w:kern w:val="0"/>
          <w:sz w:val="24"/>
          <w:szCs w:val="21"/>
          <w:lang w:val="zh-CN" w:bidi="zh-CN"/>
        </w:rPr>
        <w:t>服务要求</w:t>
      </w:r>
    </w:p>
    <w:p>
      <w:pPr>
        <w:pStyle w:val="12"/>
        <w:spacing w:after="0" w:line="360" w:lineRule="auto"/>
        <w:ind w:firstLine="420" w:firstLineChars="200"/>
        <w:rPr>
          <w:rFonts w:hint="eastAsia" w:ascii="宋体" w:hAnsi="宋体" w:cs="宋体"/>
          <w:color w:val="auto"/>
          <w:szCs w:val="21"/>
          <w:lang w:val="zh-CN"/>
        </w:rPr>
      </w:pPr>
      <w:r>
        <w:rPr>
          <w:rFonts w:hint="eastAsia" w:ascii="宋体" w:hAnsi="宋体" w:cs="宋体"/>
          <w:color w:val="auto"/>
          <w:szCs w:val="21"/>
          <w:lang w:val="en-US" w:eastAsia="zh-CN"/>
        </w:rPr>
        <w:t>乙方技术人员</w:t>
      </w:r>
      <w:r>
        <w:rPr>
          <w:rFonts w:hint="eastAsia" w:ascii="宋体" w:hAnsi="宋体" w:cs="宋体"/>
          <w:color w:val="auto"/>
          <w:szCs w:val="21"/>
          <w:lang w:val="zh-CN"/>
        </w:rPr>
        <w:t>在维护过程中涉及的甲方系统网络拓扑信息、系统配置信息、安全日志、安全风险，以及经甲方声明需要保密的其他信息，负有保密</w:t>
      </w:r>
      <w:r>
        <w:rPr>
          <w:rFonts w:hint="eastAsia" w:ascii="宋体" w:hAnsi="宋体" w:cs="宋体"/>
          <w:color w:val="auto"/>
          <w:szCs w:val="21"/>
          <w:lang w:val="en-US" w:eastAsia="zh-CN"/>
        </w:rPr>
        <w:t>责任</w:t>
      </w:r>
      <w:r>
        <w:rPr>
          <w:rFonts w:hint="eastAsia" w:ascii="宋体" w:hAnsi="宋体" w:cs="宋体"/>
          <w:color w:val="auto"/>
          <w:szCs w:val="21"/>
          <w:lang w:val="zh-CN"/>
        </w:rPr>
        <w:t>，未经甲方书面许可不得对其进行传播、披露、复制并向任何第三方泄露、提供。</w:t>
      </w:r>
    </w:p>
    <w:p>
      <w:pPr>
        <w:pStyle w:val="12"/>
        <w:spacing w:after="0" w:line="360" w:lineRule="auto"/>
        <w:ind w:firstLine="420" w:firstLineChars="200"/>
        <w:rPr>
          <w:rFonts w:hint="default" w:ascii="宋体" w:hAnsi="宋体" w:eastAsia="宋体" w:cs="宋体"/>
          <w:color w:val="auto"/>
          <w:szCs w:val="21"/>
          <w:lang w:val="en-US" w:eastAsia="zh-CN"/>
        </w:rPr>
      </w:pPr>
    </w:p>
    <w:sectPr>
      <w:headerReference r:id="rId3" w:type="default"/>
      <w:footerReference r:id="rId4" w:type="default"/>
      <w:pgSz w:w="11849" w:h="16781"/>
      <w:pgMar w:top="1247" w:right="1247" w:bottom="1247" w:left="1247" w:header="737" w:footer="73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separate"/>
    </w:r>
    <w:r>
      <w:rPr>
        <w:rStyle w:val="31"/>
      </w:rPr>
      <w:t>1</w:t>
    </w:r>
    <w:r>
      <w:fldChar w:fldCharType="end"/>
    </w:r>
  </w:p>
  <w:p>
    <w:pPr>
      <w:pStyle w:val="19"/>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A13EF"/>
    <w:multiLevelType w:val="multilevel"/>
    <w:tmpl w:val="418A13EF"/>
    <w:lvl w:ilvl="0" w:tentative="0">
      <w:start w:val="1"/>
      <w:numFmt w:val="decimal"/>
      <w:lvlText w:val="%1."/>
      <w:lvlJc w:val="left"/>
      <w:pPr>
        <w:ind w:left="360" w:hanging="360"/>
      </w:pPr>
      <w:rPr>
        <w:rFonts w:hint="default"/>
      </w:r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E651E82"/>
    <w:multiLevelType w:val="multilevel"/>
    <w:tmpl w:val="5E651E8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wYjVjN2RkNTE1Njc1NmI2ZjVkNmQ5YjAwZWRmMjcifQ=="/>
  </w:docVars>
  <w:rsids>
    <w:rsidRoot w:val="00E11FF6"/>
    <w:rsid w:val="000008BF"/>
    <w:rsid w:val="0000507C"/>
    <w:rsid w:val="0001138D"/>
    <w:rsid w:val="00014F08"/>
    <w:rsid w:val="000226BD"/>
    <w:rsid w:val="00023DB0"/>
    <w:rsid w:val="00025440"/>
    <w:rsid w:val="00025655"/>
    <w:rsid w:val="00031A4F"/>
    <w:rsid w:val="00033A17"/>
    <w:rsid w:val="00033CF6"/>
    <w:rsid w:val="000353AC"/>
    <w:rsid w:val="0004048A"/>
    <w:rsid w:val="00045C7B"/>
    <w:rsid w:val="00047AE5"/>
    <w:rsid w:val="00047B99"/>
    <w:rsid w:val="000555E9"/>
    <w:rsid w:val="00056A5B"/>
    <w:rsid w:val="000601DB"/>
    <w:rsid w:val="00065259"/>
    <w:rsid w:val="0007184D"/>
    <w:rsid w:val="00073B4E"/>
    <w:rsid w:val="00074A82"/>
    <w:rsid w:val="00074E6B"/>
    <w:rsid w:val="0007521D"/>
    <w:rsid w:val="000770F6"/>
    <w:rsid w:val="0008517F"/>
    <w:rsid w:val="00087C32"/>
    <w:rsid w:val="00091F6E"/>
    <w:rsid w:val="00092A7C"/>
    <w:rsid w:val="000974D3"/>
    <w:rsid w:val="000A3858"/>
    <w:rsid w:val="000A632A"/>
    <w:rsid w:val="000B11CF"/>
    <w:rsid w:val="000B313D"/>
    <w:rsid w:val="000B4512"/>
    <w:rsid w:val="000B59C8"/>
    <w:rsid w:val="000B7301"/>
    <w:rsid w:val="000C0C42"/>
    <w:rsid w:val="000C17CA"/>
    <w:rsid w:val="000C4C5B"/>
    <w:rsid w:val="000C5CAC"/>
    <w:rsid w:val="000C6A54"/>
    <w:rsid w:val="000D0E2E"/>
    <w:rsid w:val="000D6171"/>
    <w:rsid w:val="000D7C60"/>
    <w:rsid w:val="000E0614"/>
    <w:rsid w:val="000E06F9"/>
    <w:rsid w:val="000E34BB"/>
    <w:rsid w:val="000F5239"/>
    <w:rsid w:val="000F58F1"/>
    <w:rsid w:val="000F6C8B"/>
    <w:rsid w:val="000F7B67"/>
    <w:rsid w:val="001009AD"/>
    <w:rsid w:val="001013A5"/>
    <w:rsid w:val="001017C3"/>
    <w:rsid w:val="00102E77"/>
    <w:rsid w:val="00104BEC"/>
    <w:rsid w:val="00113DCD"/>
    <w:rsid w:val="0011496C"/>
    <w:rsid w:val="00121FCC"/>
    <w:rsid w:val="00122A88"/>
    <w:rsid w:val="001309AB"/>
    <w:rsid w:val="001364FE"/>
    <w:rsid w:val="001427B8"/>
    <w:rsid w:val="001445E9"/>
    <w:rsid w:val="00151EC4"/>
    <w:rsid w:val="00157959"/>
    <w:rsid w:val="00157A88"/>
    <w:rsid w:val="00166E29"/>
    <w:rsid w:val="001751BC"/>
    <w:rsid w:val="001754CD"/>
    <w:rsid w:val="00177DCE"/>
    <w:rsid w:val="00180146"/>
    <w:rsid w:val="00182CD0"/>
    <w:rsid w:val="001905EF"/>
    <w:rsid w:val="001911F1"/>
    <w:rsid w:val="00194996"/>
    <w:rsid w:val="001A1DEE"/>
    <w:rsid w:val="001A4AE6"/>
    <w:rsid w:val="001A4BBF"/>
    <w:rsid w:val="001A6339"/>
    <w:rsid w:val="001B0445"/>
    <w:rsid w:val="001C10EC"/>
    <w:rsid w:val="001D31BF"/>
    <w:rsid w:val="001D572F"/>
    <w:rsid w:val="001D5784"/>
    <w:rsid w:val="001D7264"/>
    <w:rsid w:val="001E1240"/>
    <w:rsid w:val="001E55C0"/>
    <w:rsid w:val="001E5670"/>
    <w:rsid w:val="001E6B31"/>
    <w:rsid w:val="001E73D6"/>
    <w:rsid w:val="001F1422"/>
    <w:rsid w:val="001F5C9D"/>
    <w:rsid w:val="001F66CC"/>
    <w:rsid w:val="0020209E"/>
    <w:rsid w:val="0020488E"/>
    <w:rsid w:val="0021428B"/>
    <w:rsid w:val="00217B23"/>
    <w:rsid w:val="0022712A"/>
    <w:rsid w:val="0023244B"/>
    <w:rsid w:val="002353F1"/>
    <w:rsid w:val="002358E2"/>
    <w:rsid w:val="00237519"/>
    <w:rsid w:val="00237A98"/>
    <w:rsid w:val="00246D53"/>
    <w:rsid w:val="00247440"/>
    <w:rsid w:val="002476E5"/>
    <w:rsid w:val="00251512"/>
    <w:rsid w:val="002565F8"/>
    <w:rsid w:val="002627BA"/>
    <w:rsid w:val="00262B39"/>
    <w:rsid w:val="00266C4F"/>
    <w:rsid w:val="00267615"/>
    <w:rsid w:val="00270E2C"/>
    <w:rsid w:val="002747BF"/>
    <w:rsid w:val="00282AD9"/>
    <w:rsid w:val="002835B6"/>
    <w:rsid w:val="00283E63"/>
    <w:rsid w:val="0029385F"/>
    <w:rsid w:val="00294D89"/>
    <w:rsid w:val="0029551E"/>
    <w:rsid w:val="00295F79"/>
    <w:rsid w:val="002A374C"/>
    <w:rsid w:val="002A4815"/>
    <w:rsid w:val="002A5070"/>
    <w:rsid w:val="002A6AA1"/>
    <w:rsid w:val="002B1BEE"/>
    <w:rsid w:val="002B4624"/>
    <w:rsid w:val="002B6D74"/>
    <w:rsid w:val="002B7F1D"/>
    <w:rsid w:val="002C03F9"/>
    <w:rsid w:val="002C21FE"/>
    <w:rsid w:val="002C619B"/>
    <w:rsid w:val="002D085C"/>
    <w:rsid w:val="002D25CB"/>
    <w:rsid w:val="002D2AF1"/>
    <w:rsid w:val="002D426D"/>
    <w:rsid w:val="002D431B"/>
    <w:rsid w:val="002D4973"/>
    <w:rsid w:val="002D5E1B"/>
    <w:rsid w:val="002D78F7"/>
    <w:rsid w:val="002E1FD3"/>
    <w:rsid w:val="002E2A08"/>
    <w:rsid w:val="002E7234"/>
    <w:rsid w:val="002F1523"/>
    <w:rsid w:val="002F1618"/>
    <w:rsid w:val="002F54DC"/>
    <w:rsid w:val="002F56DA"/>
    <w:rsid w:val="00302F47"/>
    <w:rsid w:val="00304E06"/>
    <w:rsid w:val="003057A1"/>
    <w:rsid w:val="003076C8"/>
    <w:rsid w:val="00307AEC"/>
    <w:rsid w:val="003174E7"/>
    <w:rsid w:val="00321FB0"/>
    <w:rsid w:val="00323932"/>
    <w:rsid w:val="003247E4"/>
    <w:rsid w:val="00327A9F"/>
    <w:rsid w:val="00330BC3"/>
    <w:rsid w:val="00332273"/>
    <w:rsid w:val="0033258F"/>
    <w:rsid w:val="00333EBA"/>
    <w:rsid w:val="0033415E"/>
    <w:rsid w:val="00343CB6"/>
    <w:rsid w:val="00345F9B"/>
    <w:rsid w:val="00346286"/>
    <w:rsid w:val="003519D4"/>
    <w:rsid w:val="00355184"/>
    <w:rsid w:val="00361083"/>
    <w:rsid w:val="0036126D"/>
    <w:rsid w:val="00361DBB"/>
    <w:rsid w:val="0036357E"/>
    <w:rsid w:val="003719DF"/>
    <w:rsid w:val="003745B0"/>
    <w:rsid w:val="00377809"/>
    <w:rsid w:val="003A0D0D"/>
    <w:rsid w:val="003A25FD"/>
    <w:rsid w:val="003A46A4"/>
    <w:rsid w:val="003A4FA4"/>
    <w:rsid w:val="003A573E"/>
    <w:rsid w:val="003A6F9C"/>
    <w:rsid w:val="003B0474"/>
    <w:rsid w:val="003B1CB9"/>
    <w:rsid w:val="003B349A"/>
    <w:rsid w:val="003B5808"/>
    <w:rsid w:val="003B7AD1"/>
    <w:rsid w:val="003C0DE2"/>
    <w:rsid w:val="003E0D68"/>
    <w:rsid w:val="003E5FFF"/>
    <w:rsid w:val="003E7518"/>
    <w:rsid w:val="003F02E5"/>
    <w:rsid w:val="003F3B13"/>
    <w:rsid w:val="003F3C43"/>
    <w:rsid w:val="003F762B"/>
    <w:rsid w:val="00400FEC"/>
    <w:rsid w:val="004027EA"/>
    <w:rsid w:val="00406754"/>
    <w:rsid w:val="00410BA1"/>
    <w:rsid w:val="00411C93"/>
    <w:rsid w:val="00412025"/>
    <w:rsid w:val="004151F7"/>
    <w:rsid w:val="00420499"/>
    <w:rsid w:val="00422BD4"/>
    <w:rsid w:val="004238C3"/>
    <w:rsid w:val="004242A3"/>
    <w:rsid w:val="00426D1A"/>
    <w:rsid w:val="00432202"/>
    <w:rsid w:val="00432FDA"/>
    <w:rsid w:val="0043414A"/>
    <w:rsid w:val="00436A08"/>
    <w:rsid w:val="004437F5"/>
    <w:rsid w:val="00456A37"/>
    <w:rsid w:val="00466AEC"/>
    <w:rsid w:val="00484857"/>
    <w:rsid w:val="0048637A"/>
    <w:rsid w:val="00487BFD"/>
    <w:rsid w:val="004905A1"/>
    <w:rsid w:val="0049578A"/>
    <w:rsid w:val="00496159"/>
    <w:rsid w:val="004A61C6"/>
    <w:rsid w:val="004B0192"/>
    <w:rsid w:val="004B15E9"/>
    <w:rsid w:val="004B2E07"/>
    <w:rsid w:val="004B3651"/>
    <w:rsid w:val="004B4F0F"/>
    <w:rsid w:val="004B58DA"/>
    <w:rsid w:val="004B6B3E"/>
    <w:rsid w:val="004D4740"/>
    <w:rsid w:val="004D547F"/>
    <w:rsid w:val="004D6DDE"/>
    <w:rsid w:val="004E0673"/>
    <w:rsid w:val="004E49DE"/>
    <w:rsid w:val="004E7859"/>
    <w:rsid w:val="004F156F"/>
    <w:rsid w:val="004F1892"/>
    <w:rsid w:val="004F3E87"/>
    <w:rsid w:val="004F6937"/>
    <w:rsid w:val="004F6EF9"/>
    <w:rsid w:val="004F716C"/>
    <w:rsid w:val="004F7910"/>
    <w:rsid w:val="004F7E01"/>
    <w:rsid w:val="00502AC1"/>
    <w:rsid w:val="00506E3C"/>
    <w:rsid w:val="005117B7"/>
    <w:rsid w:val="005136A9"/>
    <w:rsid w:val="0051437D"/>
    <w:rsid w:val="00516E0E"/>
    <w:rsid w:val="005174A4"/>
    <w:rsid w:val="00525B23"/>
    <w:rsid w:val="00527DE2"/>
    <w:rsid w:val="00532171"/>
    <w:rsid w:val="0053217F"/>
    <w:rsid w:val="005371C8"/>
    <w:rsid w:val="005467A5"/>
    <w:rsid w:val="005518D8"/>
    <w:rsid w:val="005622C0"/>
    <w:rsid w:val="0056489C"/>
    <w:rsid w:val="00567DF3"/>
    <w:rsid w:val="00571AAB"/>
    <w:rsid w:val="00573233"/>
    <w:rsid w:val="00573C7F"/>
    <w:rsid w:val="0057670A"/>
    <w:rsid w:val="00584984"/>
    <w:rsid w:val="005855BB"/>
    <w:rsid w:val="00587AEA"/>
    <w:rsid w:val="0059055C"/>
    <w:rsid w:val="00591507"/>
    <w:rsid w:val="00591633"/>
    <w:rsid w:val="00591EB9"/>
    <w:rsid w:val="00592C53"/>
    <w:rsid w:val="00593775"/>
    <w:rsid w:val="00594ED2"/>
    <w:rsid w:val="005A4E27"/>
    <w:rsid w:val="005A75E3"/>
    <w:rsid w:val="005A7BAB"/>
    <w:rsid w:val="005B02F0"/>
    <w:rsid w:val="005B0ABD"/>
    <w:rsid w:val="005B16FE"/>
    <w:rsid w:val="005B66FC"/>
    <w:rsid w:val="005B73D8"/>
    <w:rsid w:val="005D0E6A"/>
    <w:rsid w:val="005D2050"/>
    <w:rsid w:val="005D7EBF"/>
    <w:rsid w:val="005E0C5C"/>
    <w:rsid w:val="005E1A24"/>
    <w:rsid w:val="005E2D44"/>
    <w:rsid w:val="005E472C"/>
    <w:rsid w:val="005E5F05"/>
    <w:rsid w:val="005E60B6"/>
    <w:rsid w:val="005E7668"/>
    <w:rsid w:val="005F3D28"/>
    <w:rsid w:val="005F4BC4"/>
    <w:rsid w:val="0060412A"/>
    <w:rsid w:val="00604B82"/>
    <w:rsid w:val="00611A11"/>
    <w:rsid w:val="00611BE6"/>
    <w:rsid w:val="0061791A"/>
    <w:rsid w:val="006373A4"/>
    <w:rsid w:val="006377C2"/>
    <w:rsid w:val="00643076"/>
    <w:rsid w:val="00645AA6"/>
    <w:rsid w:val="00646213"/>
    <w:rsid w:val="00646329"/>
    <w:rsid w:val="0065101B"/>
    <w:rsid w:val="006513AF"/>
    <w:rsid w:val="00657A05"/>
    <w:rsid w:val="006607B9"/>
    <w:rsid w:val="006610AF"/>
    <w:rsid w:val="00662B22"/>
    <w:rsid w:val="0066419C"/>
    <w:rsid w:val="006711A2"/>
    <w:rsid w:val="00677600"/>
    <w:rsid w:val="00681255"/>
    <w:rsid w:val="00681336"/>
    <w:rsid w:val="0068237F"/>
    <w:rsid w:val="0068390D"/>
    <w:rsid w:val="00683B3F"/>
    <w:rsid w:val="00685FC2"/>
    <w:rsid w:val="00686D2D"/>
    <w:rsid w:val="00686F5C"/>
    <w:rsid w:val="006903DB"/>
    <w:rsid w:val="006906A6"/>
    <w:rsid w:val="00690ED5"/>
    <w:rsid w:val="006A0499"/>
    <w:rsid w:val="006A0C79"/>
    <w:rsid w:val="006B1A4A"/>
    <w:rsid w:val="006B3266"/>
    <w:rsid w:val="006B341B"/>
    <w:rsid w:val="006B6A13"/>
    <w:rsid w:val="006C2638"/>
    <w:rsid w:val="006C3ADB"/>
    <w:rsid w:val="006C4C09"/>
    <w:rsid w:val="006C5DA9"/>
    <w:rsid w:val="006D30BE"/>
    <w:rsid w:val="006D36AE"/>
    <w:rsid w:val="006D44F4"/>
    <w:rsid w:val="006E08FC"/>
    <w:rsid w:val="006E2240"/>
    <w:rsid w:val="006E4408"/>
    <w:rsid w:val="006E6DD0"/>
    <w:rsid w:val="006F276C"/>
    <w:rsid w:val="006F3A62"/>
    <w:rsid w:val="00700B7E"/>
    <w:rsid w:val="00705E80"/>
    <w:rsid w:val="00707543"/>
    <w:rsid w:val="0071010E"/>
    <w:rsid w:val="007121D0"/>
    <w:rsid w:val="007145B3"/>
    <w:rsid w:val="00715F4D"/>
    <w:rsid w:val="0072033E"/>
    <w:rsid w:val="00723528"/>
    <w:rsid w:val="0073594E"/>
    <w:rsid w:val="00740055"/>
    <w:rsid w:val="00741390"/>
    <w:rsid w:val="00742DCC"/>
    <w:rsid w:val="007466AF"/>
    <w:rsid w:val="00757554"/>
    <w:rsid w:val="00760C8E"/>
    <w:rsid w:val="007618BB"/>
    <w:rsid w:val="007625A3"/>
    <w:rsid w:val="00763378"/>
    <w:rsid w:val="00764471"/>
    <w:rsid w:val="00764823"/>
    <w:rsid w:val="0076751A"/>
    <w:rsid w:val="007738FA"/>
    <w:rsid w:val="00773CA8"/>
    <w:rsid w:val="00775018"/>
    <w:rsid w:val="00776310"/>
    <w:rsid w:val="007764CE"/>
    <w:rsid w:val="00781F2A"/>
    <w:rsid w:val="00783198"/>
    <w:rsid w:val="007837FD"/>
    <w:rsid w:val="00786987"/>
    <w:rsid w:val="00787BA6"/>
    <w:rsid w:val="00790D2E"/>
    <w:rsid w:val="0079101A"/>
    <w:rsid w:val="00791490"/>
    <w:rsid w:val="00797AA3"/>
    <w:rsid w:val="007A33AF"/>
    <w:rsid w:val="007A47B2"/>
    <w:rsid w:val="007A5B70"/>
    <w:rsid w:val="007A7BE6"/>
    <w:rsid w:val="007B232C"/>
    <w:rsid w:val="007B47EA"/>
    <w:rsid w:val="007D48EC"/>
    <w:rsid w:val="007D5A9E"/>
    <w:rsid w:val="007E456A"/>
    <w:rsid w:val="007F5B1C"/>
    <w:rsid w:val="00801764"/>
    <w:rsid w:val="0080265F"/>
    <w:rsid w:val="00804148"/>
    <w:rsid w:val="00805103"/>
    <w:rsid w:val="00805CE1"/>
    <w:rsid w:val="00807B87"/>
    <w:rsid w:val="00813DBE"/>
    <w:rsid w:val="00814C3C"/>
    <w:rsid w:val="00823208"/>
    <w:rsid w:val="0083248D"/>
    <w:rsid w:val="0084166F"/>
    <w:rsid w:val="0084341B"/>
    <w:rsid w:val="00846D3D"/>
    <w:rsid w:val="008507B9"/>
    <w:rsid w:val="00853350"/>
    <w:rsid w:val="0085365C"/>
    <w:rsid w:val="00855BE9"/>
    <w:rsid w:val="00860760"/>
    <w:rsid w:val="00864111"/>
    <w:rsid w:val="00864DF3"/>
    <w:rsid w:val="00870AB3"/>
    <w:rsid w:val="00874788"/>
    <w:rsid w:val="00874925"/>
    <w:rsid w:val="008760B7"/>
    <w:rsid w:val="008808CF"/>
    <w:rsid w:val="008820C8"/>
    <w:rsid w:val="00884BFD"/>
    <w:rsid w:val="00885D56"/>
    <w:rsid w:val="00887B18"/>
    <w:rsid w:val="008903EB"/>
    <w:rsid w:val="00891100"/>
    <w:rsid w:val="0089155A"/>
    <w:rsid w:val="0089192C"/>
    <w:rsid w:val="00893DAB"/>
    <w:rsid w:val="008A2AA9"/>
    <w:rsid w:val="008A3E1D"/>
    <w:rsid w:val="008A54ED"/>
    <w:rsid w:val="008A760E"/>
    <w:rsid w:val="008C209F"/>
    <w:rsid w:val="008C277C"/>
    <w:rsid w:val="008C7B0B"/>
    <w:rsid w:val="008C7DD6"/>
    <w:rsid w:val="008D641B"/>
    <w:rsid w:val="008D6ADD"/>
    <w:rsid w:val="008E09B3"/>
    <w:rsid w:val="008E39D5"/>
    <w:rsid w:val="008E4C28"/>
    <w:rsid w:val="008E7A40"/>
    <w:rsid w:val="008E7DFB"/>
    <w:rsid w:val="008F35DE"/>
    <w:rsid w:val="008F3A2C"/>
    <w:rsid w:val="008F46D0"/>
    <w:rsid w:val="008F6367"/>
    <w:rsid w:val="008F6CC4"/>
    <w:rsid w:val="008F79DA"/>
    <w:rsid w:val="00902F30"/>
    <w:rsid w:val="00905CA7"/>
    <w:rsid w:val="00911D57"/>
    <w:rsid w:val="0091282C"/>
    <w:rsid w:val="00916A45"/>
    <w:rsid w:val="009171B8"/>
    <w:rsid w:val="00931766"/>
    <w:rsid w:val="00932385"/>
    <w:rsid w:val="00933795"/>
    <w:rsid w:val="00933886"/>
    <w:rsid w:val="00935949"/>
    <w:rsid w:val="00936CE6"/>
    <w:rsid w:val="00941CCF"/>
    <w:rsid w:val="00946215"/>
    <w:rsid w:val="00947486"/>
    <w:rsid w:val="00950B14"/>
    <w:rsid w:val="009543F4"/>
    <w:rsid w:val="0095483D"/>
    <w:rsid w:val="0096052C"/>
    <w:rsid w:val="0096101F"/>
    <w:rsid w:val="00964371"/>
    <w:rsid w:val="00966C9A"/>
    <w:rsid w:val="009673D4"/>
    <w:rsid w:val="009711EC"/>
    <w:rsid w:val="00976D3C"/>
    <w:rsid w:val="00985EAF"/>
    <w:rsid w:val="0099040B"/>
    <w:rsid w:val="00990BB1"/>
    <w:rsid w:val="009927AC"/>
    <w:rsid w:val="009A018C"/>
    <w:rsid w:val="009A4AF0"/>
    <w:rsid w:val="009B3200"/>
    <w:rsid w:val="009B751F"/>
    <w:rsid w:val="009B7EA1"/>
    <w:rsid w:val="009C0F85"/>
    <w:rsid w:val="009C20E7"/>
    <w:rsid w:val="009C22D2"/>
    <w:rsid w:val="009C59D9"/>
    <w:rsid w:val="009C68D0"/>
    <w:rsid w:val="009D08F0"/>
    <w:rsid w:val="009D1650"/>
    <w:rsid w:val="009D3D06"/>
    <w:rsid w:val="009D505C"/>
    <w:rsid w:val="009D57C1"/>
    <w:rsid w:val="009D7231"/>
    <w:rsid w:val="009E52EE"/>
    <w:rsid w:val="009F10F2"/>
    <w:rsid w:val="009F1165"/>
    <w:rsid w:val="009F21E6"/>
    <w:rsid w:val="009F333C"/>
    <w:rsid w:val="009F7BCE"/>
    <w:rsid w:val="00A0387F"/>
    <w:rsid w:val="00A04800"/>
    <w:rsid w:val="00A055BB"/>
    <w:rsid w:val="00A05D41"/>
    <w:rsid w:val="00A07A85"/>
    <w:rsid w:val="00A11F12"/>
    <w:rsid w:val="00A132A9"/>
    <w:rsid w:val="00A154F6"/>
    <w:rsid w:val="00A169C6"/>
    <w:rsid w:val="00A17B72"/>
    <w:rsid w:val="00A20576"/>
    <w:rsid w:val="00A2111E"/>
    <w:rsid w:val="00A22055"/>
    <w:rsid w:val="00A229E9"/>
    <w:rsid w:val="00A25058"/>
    <w:rsid w:val="00A306DF"/>
    <w:rsid w:val="00A30A4E"/>
    <w:rsid w:val="00A3175C"/>
    <w:rsid w:val="00A3230C"/>
    <w:rsid w:val="00A34554"/>
    <w:rsid w:val="00A35299"/>
    <w:rsid w:val="00A36C2C"/>
    <w:rsid w:val="00A40DDF"/>
    <w:rsid w:val="00A43DBB"/>
    <w:rsid w:val="00A47D83"/>
    <w:rsid w:val="00A53F01"/>
    <w:rsid w:val="00A61085"/>
    <w:rsid w:val="00A64B27"/>
    <w:rsid w:val="00A65B9C"/>
    <w:rsid w:val="00A66959"/>
    <w:rsid w:val="00A7008A"/>
    <w:rsid w:val="00A8202C"/>
    <w:rsid w:val="00A8281A"/>
    <w:rsid w:val="00A85FCB"/>
    <w:rsid w:val="00A87988"/>
    <w:rsid w:val="00A90822"/>
    <w:rsid w:val="00A95922"/>
    <w:rsid w:val="00A95EE3"/>
    <w:rsid w:val="00AA1611"/>
    <w:rsid w:val="00AA394B"/>
    <w:rsid w:val="00AA5CA6"/>
    <w:rsid w:val="00AA68EF"/>
    <w:rsid w:val="00AA7E11"/>
    <w:rsid w:val="00AB0454"/>
    <w:rsid w:val="00AB0B6F"/>
    <w:rsid w:val="00AB41A0"/>
    <w:rsid w:val="00AB563A"/>
    <w:rsid w:val="00AB5C55"/>
    <w:rsid w:val="00AB6875"/>
    <w:rsid w:val="00AB6B2E"/>
    <w:rsid w:val="00AC1986"/>
    <w:rsid w:val="00AC3D78"/>
    <w:rsid w:val="00AD5075"/>
    <w:rsid w:val="00AD527C"/>
    <w:rsid w:val="00AD5281"/>
    <w:rsid w:val="00AD6A15"/>
    <w:rsid w:val="00AE62DF"/>
    <w:rsid w:val="00AE7373"/>
    <w:rsid w:val="00AF14D6"/>
    <w:rsid w:val="00AF6929"/>
    <w:rsid w:val="00AF6F2B"/>
    <w:rsid w:val="00AF7898"/>
    <w:rsid w:val="00B02B4C"/>
    <w:rsid w:val="00B03EB6"/>
    <w:rsid w:val="00B05C80"/>
    <w:rsid w:val="00B06FF3"/>
    <w:rsid w:val="00B0740C"/>
    <w:rsid w:val="00B07550"/>
    <w:rsid w:val="00B077B8"/>
    <w:rsid w:val="00B111F6"/>
    <w:rsid w:val="00B11E51"/>
    <w:rsid w:val="00B1470E"/>
    <w:rsid w:val="00B15DB2"/>
    <w:rsid w:val="00B17F4C"/>
    <w:rsid w:val="00B20D4C"/>
    <w:rsid w:val="00B241AE"/>
    <w:rsid w:val="00B2497D"/>
    <w:rsid w:val="00B25DE3"/>
    <w:rsid w:val="00B276E2"/>
    <w:rsid w:val="00B34517"/>
    <w:rsid w:val="00B3744A"/>
    <w:rsid w:val="00B45354"/>
    <w:rsid w:val="00B50D43"/>
    <w:rsid w:val="00B512C3"/>
    <w:rsid w:val="00B53B6B"/>
    <w:rsid w:val="00B544B3"/>
    <w:rsid w:val="00B65F6E"/>
    <w:rsid w:val="00B6631F"/>
    <w:rsid w:val="00B70A16"/>
    <w:rsid w:val="00B72544"/>
    <w:rsid w:val="00B72649"/>
    <w:rsid w:val="00B7386D"/>
    <w:rsid w:val="00B75306"/>
    <w:rsid w:val="00B75991"/>
    <w:rsid w:val="00B80DB2"/>
    <w:rsid w:val="00B82798"/>
    <w:rsid w:val="00B92473"/>
    <w:rsid w:val="00B94A27"/>
    <w:rsid w:val="00B97BD2"/>
    <w:rsid w:val="00BA0AAC"/>
    <w:rsid w:val="00BA2148"/>
    <w:rsid w:val="00BA23AE"/>
    <w:rsid w:val="00BA3087"/>
    <w:rsid w:val="00BA5869"/>
    <w:rsid w:val="00BA63F6"/>
    <w:rsid w:val="00BC0D49"/>
    <w:rsid w:val="00BC1019"/>
    <w:rsid w:val="00BC3FA7"/>
    <w:rsid w:val="00BC5359"/>
    <w:rsid w:val="00BD101A"/>
    <w:rsid w:val="00BD2C73"/>
    <w:rsid w:val="00BD501D"/>
    <w:rsid w:val="00BD59A0"/>
    <w:rsid w:val="00BD7690"/>
    <w:rsid w:val="00BE246C"/>
    <w:rsid w:val="00BE2F91"/>
    <w:rsid w:val="00BE6246"/>
    <w:rsid w:val="00BF0A4A"/>
    <w:rsid w:val="00BF271F"/>
    <w:rsid w:val="00BF501C"/>
    <w:rsid w:val="00C02F74"/>
    <w:rsid w:val="00C031B8"/>
    <w:rsid w:val="00C0372F"/>
    <w:rsid w:val="00C04A80"/>
    <w:rsid w:val="00C0649D"/>
    <w:rsid w:val="00C117F1"/>
    <w:rsid w:val="00C12155"/>
    <w:rsid w:val="00C12BF1"/>
    <w:rsid w:val="00C14841"/>
    <w:rsid w:val="00C15523"/>
    <w:rsid w:val="00C25203"/>
    <w:rsid w:val="00C3159D"/>
    <w:rsid w:val="00C31EA5"/>
    <w:rsid w:val="00C362D1"/>
    <w:rsid w:val="00C36438"/>
    <w:rsid w:val="00C3674F"/>
    <w:rsid w:val="00C405D3"/>
    <w:rsid w:val="00C41337"/>
    <w:rsid w:val="00C42185"/>
    <w:rsid w:val="00C42427"/>
    <w:rsid w:val="00C42D57"/>
    <w:rsid w:val="00C453F7"/>
    <w:rsid w:val="00C4565F"/>
    <w:rsid w:val="00C519CF"/>
    <w:rsid w:val="00C52446"/>
    <w:rsid w:val="00C53170"/>
    <w:rsid w:val="00C60CCE"/>
    <w:rsid w:val="00C62051"/>
    <w:rsid w:val="00C63FA4"/>
    <w:rsid w:val="00C65940"/>
    <w:rsid w:val="00C67BF2"/>
    <w:rsid w:val="00C74B28"/>
    <w:rsid w:val="00C75182"/>
    <w:rsid w:val="00C867CE"/>
    <w:rsid w:val="00C91EC2"/>
    <w:rsid w:val="00CA1AAB"/>
    <w:rsid w:val="00CA1D60"/>
    <w:rsid w:val="00CA2919"/>
    <w:rsid w:val="00CA4045"/>
    <w:rsid w:val="00CA45B3"/>
    <w:rsid w:val="00CA6F37"/>
    <w:rsid w:val="00CB1D57"/>
    <w:rsid w:val="00CB3D35"/>
    <w:rsid w:val="00CB6087"/>
    <w:rsid w:val="00CC6A7B"/>
    <w:rsid w:val="00CD13FC"/>
    <w:rsid w:val="00CD4D6F"/>
    <w:rsid w:val="00CD4F92"/>
    <w:rsid w:val="00CD5007"/>
    <w:rsid w:val="00CD5707"/>
    <w:rsid w:val="00CD7ABB"/>
    <w:rsid w:val="00CE038C"/>
    <w:rsid w:val="00CE6AE9"/>
    <w:rsid w:val="00D01F6E"/>
    <w:rsid w:val="00D0250D"/>
    <w:rsid w:val="00D03C05"/>
    <w:rsid w:val="00D05D2D"/>
    <w:rsid w:val="00D07D67"/>
    <w:rsid w:val="00D139D9"/>
    <w:rsid w:val="00D139DD"/>
    <w:rsid w:val="00D17A05"/>
    <w:rsid w:val="00D20178"/>
    <w:rsid w:val="00D24457"/>
    <w:rsid w:val="00D246D7"/>
    <w:rsid w:val="00D24B93"/>
    <w:rsid w:val="00D25C00"/>
    <w:rsid w:val="00D26E8A"/>
    <w:rsid w:val="00D31636"/>
    <w:rsid w:val="00D31762"/>
    <w:rsid w:val="00D31BB2"/>
    <w:rsid w:val="00D31CF6"/>
    <w:rsid w:val="00D32FBC"/>
    <w:rsid w:val="00D33A17"/>
    <w:rsid w:val="00D34A09"/>
    <w:rsid w:val="00D40B48"/>
    <w:rsid w:val="00D41C79"/>
    <w:rsid w:val="00D4261B"/>
    <w:rsid w:val="00D46A5F"/>
    <w:rsid w:val="00D47D87"/>
    <w:rsid w:val="00D53070"/>
    <w:rsid w:val="00D57FE5"/>
    <w:rsid w:val="00D61598"/>
    <w:rsid w:val="00D74A19"/>
    <w:rsid w:val="00D75F46"/>
    <w:rsid w:val="00D826EE"/>
    <w:rsid w:val="00D91AF1"/>
    <w:rsid w:val="00D92ADA"/>
    <w:rsid w:val="00DA43EA"/>
    <w:rsid w:val="00DA5332"/>
    <w:rsid w:val="00DA6BC4"/>
    <w:rsid w:val="00DA6FBF"/>
    <w:rsid w:val="00DB126D"/>
    <w:rsid w:val="00DB158E"/>
    <w:rsid w:val="00DB2A5C"/>
    <w:rsid w:val="00DB3342"/>
    <w:rsid w:val="00DB4AB7"/>
    <w:rsid w:val="00DB5815"/>
    <w:rsid w:val="00DB5BCD"/>
    <w:rsid w:val="00DB7554"/>
    <w:rsid w:val="00DB789B"/>
    <w:rsid w:val="00DB7D9D"/>
    <w:rsid w:val="00DD22EB"/>
    <w:rsid w:val="00DD69B3"/>
    <w:rsid w:val="00DD6CF3"/>
    <w:rsid w:val="00DE5EF8"/>
    <w:rsid w:val="00DF368A"/>
    <w:rsid w:val="00DF67F7"/>
    <w:rsid w:val="00DF6CB3"/>
    <w:rsid w:val="00E02759"/>
    <w:rsid w:val="00E02964"/>
    <w:rsid w:val="00E057CA"/>
    <w:rsid w:val="00E0754C"/>
    <w:rsid w:val="00E11FF6"/>
    <w:rsid w:val="00E123AF"/>
    <w:rsid w:val="00E17C24"/>
    <w:rsid w:val="00E2019A"/>
    <w:rsid w:val="00E20FA5"/>
    <w:rsid w:val="00E2154C"/>
    <w:rsid w:val="00E22381"/>
    <w:rsid w:val="00E23A91"/>
    <w:rsid w:val="00E24C01"/>
    <w:rsid w:val="00E25A3D"/>
    <w:rsid w:val="00E25D88"/>
    <w:rsid w:val="00E306A7"/>
    <w:rsid w:val="00E35576"/>
    <w:rsid w:val="00E410D6"/>
    <w:rsid w:val="00E41946"/>
    <w:rsid w:val="00E50D58"/>
    <w:rsid w:val="00E5263C"/>
    <w:rsid w:val="00E561A0"/>
    <w:rsid w:val="00E56673"/>
    <w:rsid w:val="00E56854"/>
    <w:rsid w:val="00E61D12"/>
    <w:rsid w:val="00E62F9B"/>
    <w:rsid w:val="00E66D86"/>
    <w:rsid w:val="00E70EC2"/>
    <w:rsid w:val="00E769AD"/>
    <w:rsid w:val="00E80791"/>
    <w:rsid w:val="00E81348"/>
    <w:rsid w:val="00E82EE5"/>
    <w:rsid w:val="00E9027C"/>
    <w:rsid w:val="00E91151"/>
    <w:rsid w:val="00E9467C"/>
    <w:rsid w:val="00E95A87"/>
    <w:rsid w:val="00E974A5"/>
    <w:rsid w:val="00E97D2F"/>
    <w:rsid w:val="00EA08E9"/>
    <w:rsid w:val="00EA79B6"/>
    <w:rsid w:val="00EB0DF7"/>
    <w:rsid w:val="00EB1FDF"/>
    <w:rsid w:val="00EB6245"/>
    <w:rsid w:val="00EB6FEE"/>
    <w:rsid w:val="00EB7B9F"/>
    <w:rsid w:val="00EC21C2"/>
    <w:rsid w:val="00EC5C35"/>
    <w:rsid w:val="00ED0437"/>
    <w:rsid w:val="00ED0C45"/>
    <w:rsid w:val="00ED0E9A"/>
    <w:rsid w:val="00ED1EF6"/>
    <w:rsid w:val="00ED331D"/>
    <w:rsid w:val="00EE034A"/>
    <w:rsid w:val="00EE32CC"/>
    <w:rsid w:val="00EE35D1"/>
    <w:rsid w:val="00EE513E"/>
    <w:rsid w:val="00EE5CF2"/>
    <w:rsid w:val="00EF17EE"/>
    <w:rsid w:val="00EF4B12"/>
    <w:rsid w:val="00F0073C"/>
    <w:rsid w:val="00F102E6"/>
    <w:rsid w:val="00F11493"/>
    <w:rsid w:val="00F116B3"/>
    <w:rsid w:val="00F12DE5"/>
    <w:rsid w:val="00F12E96"/>
    <w:rsid w:val="00F139E7"/>
    <w:rsid w:val="00F1437B"/>
    <w:rsid w:val="00F14D82"/>
    <w:rsid w:val="00F25F2C"/>
    <w:rsid w:val="00F26B3D"/>
    <w:rsid w:val="00F3054E"/>
    <w:rsid w:val="00F307E5"/>
    <w:rsid w:val="00F30FE1"/>
    <w:rsid w:val="00F3388C"/>
    <w:rsid w:val="00F4488B"/>
    <w:rsid w:val="00F454FE"/>
    <w:rsid w:val="00F47251"/>
    <w:rsid w:val="00F476DB"/>
    <w:rsid w:val="00F52F7F"/>
    <w:rsid w:val="00F5314E"/>
    <w:rsid w:val="00F544A1"/>
    <w:rsid w:val="00F567A8"/>
    <w:rsid w:val="00F66EF9"/>
    <w:rsid w:val="00F7016C"/>
    <w:rsid w:val="00F83B49"/>
    <w:rsid w:val="00F8593B"/>
    <w:rsid w:val="00F87A5E"/>
    <w:rsid w:val="00F90441"/>
    <w:rsid w:val="00F928DE"/>
    <w:rsid w:val="00F93115"/>
    <w:rsid w:val="00FA1751"/>
    <w:rsid w:val="00FA2BB4"/>
    <w:rsid w:val="00FA590C"/>
    <w:rsid w:val="00FB0A20"/>
    <w:rsid w:val="00FB0DC5"/>
    <w:rsid w:val="00FB16EE"/>
    <w:rsid w:val="00FB397C"/>
    <w:rsid w:val="00FC32B7"/>
    <w:rsid w:val="00FC4092"/>
    <w:rsid w:val="00FE0498"/>
    <w:rsid w:val="00FE15B7"/>
    <w:rsid w:val="00FE2636"/>
    <w:rsid w:val="00FE32EF"/>
    <w:rsid w:val="00FE3B6F"/>
    <w:rsid w:val="00FE5553"/>
    <w:rsid w:val="00FE785E"/>
    <w:rsid w:val="00FF140D"/>
    <w:rsid w:val="00FF2DA9"/>
    <w:rsid w:val="00FF4FD1"/>
    <w:rsid w:val="00FF5418"/>
    <w:rsid w:val="01006DD7"/>
    <w:rsid w:val="01021F46"/>
    <w:rsid w:val="01033A20"/>
    <w:rsid w:val="010F2C87"/>
    <w:rsid w:val="010F64FC"/>
    <w:rsid w:val="01162429"/>
    <w:rsid w:val="011704BF"/>
    <w:rsid w:val="01173C82"/>
    <w:rsid w:val="011D1022"/>
    <w:rsid w:val="012122CA"/>
    <w:rsid w:val="012A19DB"/>
    <w:rsid w:val="012A5EA6"/>
    <w:rsid w:val="012F0834"/>
    <w:rsid w:val="013376DB"/>
    <w:rsid w:val="01342560"/>
    <w:rsid w:val="013E5873"/>
    <w:rsid w:val="01462BCA"/>
    <w:rsid w:val="014D16CC"/>
    <w:rsid w:val="015A2A40"/>
    <w:rsid w:val="01606B8D"/>
    <w:rsid w:val="01646D59"/>
    <w:rsid w:val="01670BF6"/>
    <w:rsid w:val="01696175"/>
    <w:rsid w:val="017E2C51"/>
    <w:rsid w:val="01834684"/>
    <w:rsid w:val="01866387"/>
    <w:rsid w:val="01A458A4"/>
    <w:rsid w:val="01A46615"/>
    <w:rsid w:val="01AD7AB5"/>
    <w:rsid w:val="01B734D3"/>
    <w:rsid w:val="01BD1D52"/>
    <w:rsid w:val="01BE4CA0"/>
    <w:rsid w:val="01BF2B81"/>
    <w:rsid w:val="01C27B49"/>
    <w:rsid w:val="01D21AF8"/>
    <w:rsid w:val="01D4672C"/>
    <w:rsid w:val="01E3674F"/>
    <w:rsid w:val="01EF3034"/>
    <w:rsid w:val="020C5AE2"/>
    <w:rsid w:val="02164B81"/>
    <w:rsid w:val="02203C46"/>
    <w:rsid w:val="02256957"/>
    <w:rsid w:val="023D0D0F"/>
    <w:rsid w:val="0242586C"/>
    <w:rsid w:val="0243289A"/>
    <w:rsid w:val="024567C1"/>
    <w:rsid w:val="02475A42"/>
    <w:rsid w:val="024E3876"/>
    <w:rsid w:val="02576F06"/>
    <w:rsid w:val="025E2A20"/>
    <w:rsid w:val="0262255B"/>
    <w:rsid w:val="026912CB"/>
    <w:rsid w:val="027513C3"/>
    <w:rsid w:val="027A311A"/>
    <w:rsid w:val="02830C60"/>
    <w:rsid w:val="02932582"/>
    <w:rsid w:val="02950F41"/>
    <w:rsid w:val="02A66824"/>
    <w:rsid w:val="02A92AF9"/>
    <w:rsid w:val="02A95075"/>
    <w:rsid w:val="02AD235C"/>
    <w:rsid w:val="02AE3727"/>
    <w:rsid w:val="02B162F3"/>
    <w:rsid w:val="02B86D5B"/>
    <w:rsid w:val="02B93C24"/>
    <w:rsid w:val="02BA4BB6"/>
    <w:rsid w:val="02BC4091"/>
    <w:rsid w:val="02C13F5C"/>
    <w:rsid w:val="02C42917"/>
    <w:rsid w:val="02CF4497"/>
    <w:rsid w:val="02D52C43"/>
    <w:rsid w:val="02D710EE"/>
    <w:rsid w:val="02D75188"/>
    <w:rsid w:val="02ED2F5A"/>
    <w:rsid w:val="02EE500A"/>
    <w:rsid w:val="02F301E8"/>
    <w:rsid w:val="02FE70EB"/>
    <w:rsid w:val="03030DAB"/>
    <w:rsid w:val="030C40D6"/>
    <w:rsid w:val="03127ABA"/>
    <w:rsid w:val="031312BC"/>
    <w:rsid w:val="031C66B3"/>
    <w:rsid w:val="031F7E6C"/>
    <w:rsid w:val="03225588"/>
    <w:rsid w:val="032278A3"/>
    <w:rsid w:val="03381619"/>
    <w:rsid w:val="033D4B1E"/>
    <w:rsid w:val="0342725D"/>
    <w:rsid w:val="034F1770"/>
    <w:rsid w:val="03572AC4"/>
    <w:rsid w:val="035F2A03"/>
    <w:rsid w:val="036E5292"/>
    <w:rsid w:val="03717C98"/>
    <w:rsid w:val="03790BD3"/>
    <w:rsid w:val="037C7D8E"/>
    <w:rsid w:val="03827B7C"/>
    <w:rsid w:val="038652B1"/>
    <w:rsid w:val="03880430"/>
    <w:rsid w:val="038E2244"/>
    <w:rsid w:val="038E2D38"/>
    <w:rsid w:val="039542EA"/>
    <w:rsid w:val="0399080E"/>
    <w:rsid w:val="03994182"/>
    <w:rsid w:val="03A23D41"/>
    <w:rsid w:val="03A67828"/>
    <w:rsid w:val="03AD36B8"/>
    <w:rsid w:val="03AD607D"/>
    <w:rsid w:val="03AD7BFF"/>
    <w:rsid w:val="03AF072E"/>
    <w:rsid w:val="03C02A5A"/>
    <w:rsid w:val="03D257AC"/>
    <w:rsid w:val="03DA72DE"/>
    <w:rsid w:val="03EA74E0"/>
    <w:rsid w:val="03F568D2"/>
    <w:rsid w:val="03F82C6D"/>
    <w:rsid w:val="040655ED"/>
    <w:rsid w:val="04087EF4"/>
    <w:rsid w:val="04112BD1"/>
    <w:rsid w:val="0420430C"/>
    <w:rsid w:val="042474A9"/>
    <w:rsid w:val="04265E24"/>
    <w:rsid w:val="043B6D07"/>
    <w:rsid w:val="044F7898"/>
    <w:rsid w:val="0454483A"/>
    <w:rsid w:val="045836F4"/>
    <w:rsid w:val="04711828"/>
    <w:rsid w:val="04725394"/>
    <w:rsid w:val="047D49AC"/>
    <w:rsid w:val="048F5685"/>
    <w:rsid w:val="049B051A"/>
    <w:rsid w:val="04A43D56"/>
    <w:rsid w:val="04B67E43"/>
    <w:rsid w:val="04C91460"/>
    <w:rsid w:val="04CA06DE"/>
    <w:rsid w:val="04CD5927"/>
    <w:rsid w:val="04D6391C"/>
    <w:rsid w:val="04D72115"/>
    <w:rsid w:val="04E54BD6"/>
    <w:rsid w:val="04EA3B8C"/>
    <w:rsid w:val="04EE5097"/>
    <w:rsid w:val="04F52F12"/>
    <w:rsid w:val="04F652EA"/>
    <w:rsid w:val="04F80C1C"/>
    <w:rsid w:val="04FA058C"/>
    <w:rsid w:val="050B0F72"/>
    <w:rsid w:val="05151C83"/>
    <w:rsid w:val="05171C6F"/>
    <w:rsid w:val="05262316"/>
    <w:rsid w:val="052A70D2"/>
    <w:rsid w:val="052B3687"/>
    <w:rsid w:val="052B45B7"/>
    <w:rsid w:val="052B77FE"/>
    <w:rsid w:val="053F30C2"/>
    <w:rsid w:val="05537A40"/>
    <w:rsid w:val="05565FB3"/>
    <w:rsid w:val="055A104F"/>
    <w:rsid w:val="05627C7A"/>
    <w:rsid w:val="056C6377"/>
    <w:rsid w:val="0579206E"/>
    <w:rsid w:val="057B3ED0"/>
    <w:rsid w:val="058C1E27"/>
    <w:rsid w:val="058C23B2"/>
    <w:rsid w:val="059751D3"/>
    <w:rsid w:val="05A4483A"/>
    <w:rsid w:val="05B37855"/>
    <w:rsid w:val="05B523B6"/>
    <w:rsid w:val="05CE131D"/>
    <w:rsid w:val="05D97CFA"/>
    <w:rsid w:val="05DC79A4"/>
    <w:rsid w:val="05DD1081"/>
    <w:rsid w:val="05E33E1F"/>
    <w:rsid w:val="05E73E8A"/>
    <w:rsid w:val="05F04683"/>
    <w:rsid w:val="05F96B75"/>
    <w:rsid w:val="060111F2"/>
    <w:rsid w:val="06255891"/>
    <w:rsid w:val="06267230"/>
    <w:rsid w:val="062B2C2C"/>
    <w:rsid w:val="06334616"/>
    <w:rsid w:val="0634279A"/>
    <w:rsid w:val="063A04C6"/>
    <w:rsid w:val="063D28C4"/>
    <w:rsid w:val="064C2D2D"/>
    <w:rsid w:val="064F5791"/>
    <w:rsid w:val="066B305E"/>
    <w:rsid w:val="06785B41"/>
    <w:rsid w:val="0687045A"/>
    <w:rsid w:val="069B6F4E"/>
    <w:rsid w:val="06AA2C05"/>
    <w:rsid w:val="06B2637A"/>
    <w:rsid w:val="06DB5D24"/>
    <w:rsid w:val="06DE4543"/>
    <w:rsid w:val="06F07840"/>
    <w:rsid w:val="06FC277B"/>
    <w:rsid w:val="07036EDB"/>
    <w:rsid w:val="070A565D"/>
    <w:rsid w:val="070E72B4"/>
    <w:rsid w:val="07102F43"/>
    <w:rsid w:val="071076B0"/>
    <w:rsid w:val="07205C34"/>
    <w:rsid w:val="072204CF"/>
    <w:rsid w:val="07230BBB"/>
    <w:rsid w:val="072D514D"/>
    <w:rsid w:val="072D7EAD"/>
    <w:rsid w:val="073D175E"/>
    <w:rsid w:val="073D66AA"/>
    <w:rsid w:val="07403056"/>
    <w:rsid w:val="07437DC5"/>
    <w:rsid w:val="074D19EF"/>
    <w:rsid w:val="07557516"/>
    <w:rsid w:val="0757493E"/>
    <w:rsid w:val="075868D8"/>
    <w:rsid w:val="07596A74"/>
    <w:rsid w:val="076313C8"/>
    <w:rsid w:val="07696A88"/>
    <w:rsid w:val="076D2233"/>
    <w:rsid w:val="076D60EB"/>
    <w:rsid w:val="07726424"/>
    <w:rsid w:val="07735542"/>
    <w:rsid w:val="078525D5"/>
    <w:rsid w:val="078C3BAF"/>
    <w:rsid w:val="079125DE"/>
    <w:rsid w:val="0791652B"/>
    <w:rsid w:val="07920EDE"/>
    <w:rsid w:val="07A50AD2"/>
    <w:rsid w:val="07AD6914"/>
    <w:rsid w:val="07B132A2"/>
    <w:rsid w:val="07B54B86"/>
    <w:rsid w:val="07D207E6"/>
    <w:rsid w:val="07D229B4"/>
    <w:rsid w:val="07D35508"/>
    <w:rsid w:val="07D479DA"/>
    <w:rsid w:val="07D65874"/>
    <w:rsid w:val="07D66A5A"/>
    <w:rsid w:val="07D7277A"/>
    <w:rsid w:val="07DA1386"/>
    <w:rsid w:val="07DE43A4"/>
    <w:rsid w:val="07DF2FCF"/>
    <w:rsid w:val="07E1536A"/>
    <w:rsid w:val="07E45A50"/>
    <w:rsid w:val="07ED2174"/>
    <w:rsid w:val="07F33AAB"/>
    <w:rsid w:val="07F444E0"/>
    <w:rsid w:val="07F624C5"/>
    <w:rsid w:val="07FA23B1"/>
    <w:rsid w:val="07FE7379"/>
    <w:rsid w:val="08017CDA"/>
    <w:rsid w:val="080863CA"/>
    <w:rsid w:val="080B3247"/>
    <w:rsid w:val="081A08BD"/>
    <w:rsid w:val="081C4B2B"/>
    <w:rsid w:val="082711D3"/>
    <w:rsid w:val="082B0813"/>
    <w:rsid w:val="082C341C"/>
    <w:rsid w:val="084079F6"/>
    <w:rsid w:val="0847235A"/>
    <w:rsid w:val="08474EE0"/>
    <w:rsid w:val="084D3D92"/>
    <w:rsid w:val="08503F23"/>
    <w:rsid w:val="08505F85"/>
    <w:rsid w:val="08591842"/>
    <w:rsid w:val="08602113"/>
    <w:rsid w:val="086144F2"/>
    <w:rsid w:val="086A56BA"/>
    <w:rsid w:val="08730AAB"/>
    <w:rsid w:val="08791B1D"/>
    <w:rsid w:val="087A306D"/>
    <w:rsid w:val="087C4D1A"/>
    <w:rsid w:val="087E36AA"/>
    <w:rsid w:val="08A555C0"/>
    <w:rsid w:val="08A93825"/>
    <w:rsid w:val="08AB1C01"/>
    <w:rsid w:val="08AE072D"/>
    <w:rsid w:val="08B30491"/>
    <w:rsid w:val="08B43589"/>
    <w:rsid w:val="08BB0140"/>
    <w:rsid w:val="08C828F8"/>
    <w:rsid w:val="08C90820"/>
    <w:rsid w:val="08C927C6"/>
    <w:rsid w:val="08CA607F"/>
    <w:rsid w:val="08CC6C06"/>
    <w:rsid w:val="08D121AD"/>
    <w:rsid w:val="08D31C2A"/>
    <w:rsid w:val="08D368F5"/>
    <w:rsid w:val="08E125DD"/>
    <w:rsid w:val="08F371A1"/>
    <w:rsid w:val="08F84333"/>
    <w:rsid w:val="08F906F0"/>
    <w:rsid w:val="08F93BDF"/>
    <w:rsid w:val="08FF795E"/>
    <w:rsid w:val="090C22A0"/>
    <w:rsid w:val="091A5B6F"/>
    <w:rsid w:val="092B5198"/>
    <w:rsid w:val="0931480C"/>
    <w:rsid w:val="09415259"/>
    <w:rsid w:val="094408BC"/>
    <w:rsid w:val="09531A71"/>
    <w:rsid w:val="095C6FB9"/>
    <w:rsid w:val="095F504E"/>
    <w:rsid w:val="096A3AEF"/>
    <w:rsid w:val="09751044"/>
    <w:rsid w:val="09790989"/>
    <w:rsid w:val="097C41E1"/>
    <w:rsid w:val="098A454F"/>
    <w:rsid w:val="09972E1D"/>
    <w:rsid w:val="099A3CAA"/>
    <w:rsid w:val="09A8067B"/>
    <w:rsid w:val="09AF249E"/>
    <w:rsid w:val="09B32BB5"/>
    <w:rsid w:val="09B56483"/>
    <w:rsid w:val="09B77FB2"/>
    <w:rsid w:val="09B85C7F"/>
    <w:rsid w:val="09C57784"/>
    <w:rsid w:val="09C63C3D"/>
    <w:rsid w:val="09CB0B38"/>
    <w:rsid w:val="09DB5626"/>
    <w:rsid w:val="09DF24BD"/>
    <w:rsid w:val="09E404DD"/>
    <w:rsid w:val="09EB0E3E"/>
    <w:rsid w:val="09EE0E51"/>
    <w:rsid w:val="09FA3AAF"/>
    <w:rsid w:val="0A09259B"/>
    <w:rsid w:val="0A0E1591"/>
    <w:rsid w:val="0A0E24C1"/>
    <w:rsid w:val="0A1D3E5E"/>
    <w:rsid w:val="0A2064EF"/>
    <w:rsid w:val="0A2371E9"/>
    <w:rsid w:val="0A295649"/>
    <w:rsid w:val="0A2E5883"/>
    <w:rsid w:val="0A3A5ED0"/>
    <w:rsid w:val="0A3E4EA4"/>
    <w:rsid w:val="0A484B18"/>
    <w:rsid w:val="0A504924"/>
    <w:rsid w:val="0A542EDE"/>
    <w:rsid w:val="0A6119B1"/>
    <w:rsid w:val="0A663117"/>
    <w:rsid w:val="0A664001"/>
    <w:rsid w:val="0A6E3CD3"/>
    <w:rsid w:val="0A823ADC"/>
    <w:rsid w:val="0A911C7F"/>
    <w:rsid w:val="0A994859"/>
    <w:rsid w:val="0A9C1CD5"/>
    <w:rsid w:val="0AA05977"/>
    <w:rsid w:val="0AAB55B3"/>
    <w:rsid w:val="0AAD54B7"/>
    <w:rsid w:val="0AB818B2"/>
    <w:rsid w:val="0AD04887"/>
    <w:rsid w:val="0AD161CD"/>
    <w:rsid w:val="0AD50849"/>
    <w:rsid w:val="0ADA5725"/>
    <w:rsid w:val="0AE6554C"/>
    <w:rsid w:val="0AE808FC"/>
    <w:rsid w:val="0AF54A4E"/>
    <w:rsid w:val="0AF63F6E"/>
    <w:rsid w:val="0B057EC2"/>
    <w:rsid w:val="0B1B4DA7"/>
    <w:rsid w:val="0B2076E9"/>
    <w:rsid w:val="0B29442C"/>
    <w:rsid w:val="0B2F30F1"/>
    <w:rsid w:val="0B3749D2"/>
    <w:rsid w:val="0B3C33F8"/>
    <w:rsid w:val="0B41623F"/>
    <w:rsid w:val="0B677D21"/>
    <w:rsid w:val="0B6B7FEC"/>
    <w:rsid w:val="0B706DF8"/>
    <w:rsid w:val="0B711D00"/>
    <w:rsid w:val="0B747291"/>
    <w:rsid w:val="0B786E23"/>
    <w:rsid w:val="0B791230"/>
    <w:rsid w:val="0B8332F0"/>
    <w:rsid w:val="0B8F2695"/>
    <w:rsid w:val="0B927FDE"/>
    <w:rsid w:val="0B9F1281"/>
    <w:rsid w:val="0BA0781B"/>
    <w:rsid w:val="0BA41851"/>
    <w:rsid w:val="0BA6108C"/>
    <w:rsid w:val="0BA7308B"/>
    <w:rsid w:val="0BAD701F"/>
    <w:rsid w:val="0BC50601"/>
    <w:rsid w:val="0BD27865"/>
    <w:rsid w:val="0BD435FC"/>
    <w:rsid w:val="0BDA6983"/>
    <w:rsid w:val="0BF51A02"/>
    <w:rsid w:val="0BF80F7E"/>
    <w:rsid w:val="0C0203BC"/>
    <w:rsid w:val="0C0C1B07"/>
    <w:rsid w:val="0C0E658B"/>
    <w:rsid w:val="0C114699"/>
    <w:rsid w:val="0C220182"/>
    <w:rsid w:val="0C3724AC"/>
    <w:rsid w:val="0C3C406A"/>
    <w:rsid w:val="0C4309A5"/>
    <w:rsid w:val="0C50472D"/>
    <w:rsid w:val="0C814483"/>
    <w:rsid w:val="0C817119"/>
    <w:rsid w:val="0C831895"/>
    <w:rsid w:val="0C936CEA"/>
    <w:rsid w:val="0C9F1DC3"/>
    <w:rsid w:val="0C9F7231"/>
    <w:rsid w:val="0CA31BEB"/>
    <w:rsid w:val="0CAF0299"/>
    <w:rsid w:val="0CB332AC"/>
    <w:rsid w:val="0CB60173"/>
    <w:rsid w:val="0CBB7483"/>
    <w:rsid w:val="0CBC20D1"/>
    <w:rsid w:val="0CC26C40"/>
    <w:rsid w:val="0CC322C6"/>
    <w:rsid w:val="0CCF2661"/>
    <w:rsid w:val="0CDF3C45"/>
    <w:rsid w:val="0CEB715D"/>
    <w:rsid w:val="0CF9254A"/>
    <w:rsid w:val="0CFA68FB"/>
    <w:rsid w:val="0CFD5769"/>
    <w:rsid w:val="0D0358B7"/>
    <w:rsid w:val="0D091481"/>
    <w:rsid w:val="0D1336CC"/>
    <w:rsid w:val="0D1C0FCD"/>
    <w:rsid w:val="0D230A16"/>
    <w:rsid w:val="0D2F69DF"/>
    <w:rsid w:val="0D331568"/>
    <w:rsid w:val="0D4159B6"/>
    <w:rsid w:val="0D4666C5"/>
    <w:rsid w:val="0D691F8A"/>
    <w:rsid w:val="0D6C6102"/>
    <w:rsid w:val="0D701FAD"/>
    <w:rsid w:val="0D7318A7"/>
    <w:rsid w:val="0D7612A4"/>
    <w:rsid w:val="0D9D2B2F"/>
    <w:rsid w:val="0DA44AB4"/>
    <w:rsid w:val="0DAC78EB"/>
    <w:rsid w:val="0DB74159"/>
    <w:rsid w:val="0DBA7541"/>
    <w:rsid w:val="0DC073ED"/>
    <w:rsid w:val="0DC66191"/>
    <w:rsid w:val="0DD238CD"/>
    <w:rsid w:val="0DDB0E03"/>
    <w:rsid w:val="0DE35FAE"/>
    <w:rsid w:val="0DEB4447"/>
    <w:rsid w:val="0DEF0551"/>
    <w:rsid w:val="0DF10063"/>
    <w:rsid w:val="0DFD7738"/>
    <w:rsid w:val="0DFF1850"/>
    <w:rsid w:val="0E0454C8"/>
    <w:rsid w:val="0E0467B9"/>
    <w:rsid w:val="0E0752B8"/>
    <w:rsid w:val="0E0D37B2"/>
    <w:rsid w:val="0E103FBF"/>
    <w:rsid w:val="0E1164B9"/>
    <w:rsid w:val="0E190278"/>
    <w:rsid w:val="0E19620A"/>
    <w:rsid w:val="0E1A0C23"/>
    <w:rsid w:val="0E1C0B6C"/>
    <w:rsid w:val="0E1F7443"/>
    <w:rsid w:val="0E233352"/>
    <w:rsid w:val="0E3060C4"/>
    <w:rsid w:val="0E3B6080"/>
    <w:rsid w:val="0E421E28"/>
    <w:rsid w:val="0E467177"/>
    <w:rsid w:val="0E4E0F7B"/>
    <w:rsid w:val="0E540ECB"/>
    <w:rsid w:val="0E594087"/>
    <w:rsid w:val="0E5D6D0D"/>
    <w:rsid w:val="0E5F2017"/>
    <w:rsid w:val="0E703A6C"/>
    <w:rsid w:val="0E744BF6"/>
    <w:rsid w:val="0E7E0FF1"/>
    <w:rsid w:val="0E7E4B9F"/>
    <w:rsid w:val="0E8425A4"/>
    <w:rsid w:val="0E8425EB"/>
    <w:rsid w:val="0E9310FA"/>
    <w:rsid w:val="0E985B61"/>
    <w:rsid w:val="0E9B75BC"/>
    <w:rsid w:val="0EA9231F"/>
    <w:rsid w:val="0EB650A5"/>
    <w:rsid w:val="0EB97AA4"/>
    <w:rsid w:val="0EBA2689"/>
    <w:rsid w:val="0EBE3B7D"/>
    <w:rsid w:val="0EC13E3E"/>
    <w:rsid w:val="0EC745BA"/>
    <w:rsid w:val="0ED04967"/>
    <w:rsid w:val="0EDB1205"/>
    <w:rsid w:val="0EE655CA"/>
    <w:rsid w:val="0EE6606C"/>
    <w:rsid w:val="0EE6663D"/>
    <w:rsid w:val="0EE66C27"/>
    <w:rsid w:val="0EEF2AB5"/>
    <w:rsid w:val="0EEF4841"/>
    <w:rsid w:val="0EF153E1"/>
    <w:rsid w:val="0EF45091"/>
    <w:rsid w:val="0EFF7978"/>
    <w:rsid w:val="0F0331AE"/>
    <w:rsid w:val="0F0C6784"/>
    <w:rsid w:val="0F123FE8"/>
    <w:rsid w:val="0F152586"/>
    <w:rsid w:val="0F184F58"/>
    <w:rsid w:val="0F34069C"/>
    <w:rsid w:val="0F3B791E"/>
    <w:rsid w:val="0F402F55"/>
    <w:rsid w:val="0F49496F"/>
    <w:rsid w:val="0F4F6E61"/>
    <w:rsid w:val="0F642B48"/>
    <w:rsid w:val="0F65631E"/>
    <w:rsid w:val="0F6B3D86"/>
    <w:rsid w:val="0F6F1099"/>
    <w:rsid w:val="0F6F73E8"/>
    <w:rsid w:val="0F7C730E"/>
    <w:rsid w:val="0F822D63"/>
    <w:rsid w:val="0F8401B7"/>
    <w:rsid w:val="0F8410F8"/>
    <w:rsid w:val="0F8413C3"/>
    <w:rsid w:val="0F851422"/>
    <w:rsid w:val="0F957392"/>
    <w:rsid w:val="0F9769C2"/>
    <w:rsid w:val="0F995754"/>
    <w:rsid w:val="0F9C1528"/>
    <w:rsid w:val="0FA2672E"/>
    <w:rsid w:val="0FB1012E"/>
    <w:rsid w:val="0FC648FC"/>
    <w:rsid w:val="0FD3521B"/>
    <w:rsid w:val="0FD40E2E"/>
    <w:rsid w:val="0FE95931"/>
    <w:rsid w:val="0FED72F0"/>
    <w:rsid w:val="0FFB1DF3"/>
    <w:rsid w:val="100619BA"/>
    <w:rsid w:val="101C6491"/>
    <w:rsid w:val="103019B0"/>
    <w:rsid w:val="10353533"/>
    <w:rsid w:val="1051284B"/>
    <w:rsid w:val="105C1990"/>
    <w:rsid w:val="106B0B01"/>
    <w:rsid w:val="107C7246"/>
    <w:rsid w:val="10997B56"/>
    <w:rsid w:val="109B1B79"/>
    <w:rsid w:val="10A32947"/>
    <w:rsid w:val="10B40B92"/>
    <w:rsid w:val="10B4767F"/>
    <w:rsid w:val="10B91305"/>
    <w:rsid w:val="10C205DF"/>
    <w:rsid w:val="10C9705D"/>
    <w:rsid w:val="10CD2D46"/>
    <w:rsid w:val="10D41EFB"/>
    <w:rsid w:val="10E32F50"/>
    <w:rsid w:val="10E674A5"/>
    <w:rsid w:val="10ED4AD8"/>
    <w:rsid w:val="10F046C0"/>
    <w:rsid w:val="10FB73E7"/>
    <w:rsid w:val="111A2EEF"/>
    <w:rsid w:val="113C77AE"/>
    <w:rsid w:val="11426984"/>
    <w:rsid w:val="11451E69"/>
    <w:rsid w:val="114806D2"/>
    <w:rsid w:val="114F1053"/>
    <w:rsid w:val="115C39C8"/>
    <w:rsid w:val="11631F04"/>
    <w:rsid w:val="11654CB1"/>
    <w:rsid w:val="116C7D24"/>
    <w:rsid w:val="11743250"/>
    <w:rsid w:val="117F0394"/>
    <w:rsid w:val="117F7A50"/>
    <w:rsid w:val="11811F4E"/>
    <w:rsid w:val="118243E7"/>
    <w:rsid w:val="1192121D"/>
    <w:rsid w:val="1196230B"/>
    <w:rsid w:val="119B12BF"/>
    <w:rsid w:val="119B7D4A"/>
    <w:rsid w:val="119E660D"/>
    <w:rsid w:val="11A160BB"/>
    <w:rsid w:val="11A54F8E"/>
    <w:rsid w:val="11B20DE9"/>
    <w:rsid w:val="11BF306B"/>
    <w:rsid w:val="11C058A7"/>
    <w:rsid w:val="11C61398"/>
    <w:rsid w:val="11CA60C9"/>
    <w:rsid w:val="11D03816"/>
    <w:rsid w:val="11DF240E"/>
    <w:rsid w:val="11E22945"/>
    <w:rsid w:val="11E53DA9"/>
    <w:rsid w:val="11E72905"/>
    <w:rsid w:val="11F42B02"/>
    <w:rsid w:val="11F53EC4"/>
    <w:rsid w:val="11F841A5"/>
    <w:rsid w:val="11FA40B9"/>
    <w:rsid w:val="12043B18"/>
    <w:rsid w:val="120554C1"/>
    <w:rsid w:val="12055E53"/>
    <w:rsid w:val="121A6E88"/>
    <w:rsid w:val="12234D50"/>
    <w:rsid w:val="122A26B3"/>
    <w:rsid w:val="122D6EB3"/>
    <w:rsid w:val="122F1FF8"/>
    <w:rsid w:val="123B3485"/>
    <w:rsid w:val="124933A7"/>
    <w:rsid w:val="124D21C8"/>
    <w:rsid w:val="125D1173"/>
    <w:rsid w:val="125E4CDD"/>
    <w:rsid w:val="12665BCA"/>
    <w:rsid w:val="126D3014"/>
    <w:rsid w:val="12753057"/>
    <w:rsid w:val="128451FA"/>
    <w:rsid w:val="128B015A"/>
    <w:rsid w:val="12913D7C"/>
    <w:rsid w:val="129722DA"/>
    <w:rsid w:val="12A64E75"/>
    <w:rsid w:val="12AC50C7"/>
    <w:rsid w:val="12BB55BC"/>
    <w:rsid w:val="12C11A7F"/>
    <w:rsid w:val="12C121FF"/>
    <w:rsid w:val="12C479AA"/>
    <w:rsid w:val="12CA2E20"/>
    <w:rsid w:val="12CE3FE7"/>
    <w:rsid w:val="12D170FC"/>
    <w:rsid w:val="12D75F00"/>
    <w:rsid w:val="12DB669B"/>
    <w:rsid w:val="12E85B05"/>
    <w:rsid w:val="12F162EC"/>
    <w:rsid w:val="12F42CB4"/>
    <w:rsid w:val="130132BD"/>
    <w:rsid w:val="1305707E"/>
    <w:rsid w:val="130E75C0"/>
    <w:rsid w:val="131F1C7A"/>
    <w:rsid w:val="133016AD"/>
    <w:rsid w:val="133051AE"/>
    <w:rsid w:val="133565DF"/>
    <w:rsid w:val="13385737"/>
    <w:rsid w:val="13385953"/>
    <w:rsid w:val="133E1BA4"/>
    <w:rsid w:val="134A065E"/>
    <w:rsid w:val="13512FDF"/>
    <w:rsid w:val="13513D63"/>
    <w:rsid w:val="1361152F"/>
    <w:rsid w:val="13641441"/>
    <w:rsid w:val="13734826"/>
    <w:rsid w:val="137537C3"/>
    <w:rsid w:val="137A267F"/>
    <w:rsid w:val="13802100"/>
    <w:rsid w:val="138D1582"/>
    <w:rsid w:val="138E6675"/>
    <w:rsid w:val="13932E82"/>
    <w:rsid w:val="13AC3431"/>
    <w:rsid w:val="13B170B9"/>
    <w:rsid w:val="13C81805"/>
    <w:rsid w:val="13CC2BB1"/>
    <w:rsid w:val="13CE2530"/>
    <w:rsid w:val="13D829E9"/>
    <w:rsid w:val="13E84BA1"/>
    <w:rsid w:val="13ED1EF2"/>
    <w:rsid w:val="13F13891"/>
    <w:rsid w:val="13FC2490"/>
    <w:rsid w:val="141252BF"/>
    <w:rsid w:val="14162DD0"/>
    <w:rsid w:val="14166053"/>
    <w:rsid w:val="141C2410"/>
    <w:rsid w:val="14251043"/>
    <w:rsid w:val="142E1AF9"/>
    <w:rsid w:val="1440313A"/>
    <w:rsid w:val="1449259F"/>
    <w:rsid w:val="14494724"/>
    <w:rsid w:val="144B6D2F"/>
    <w:rsid w:val="14544AEE"/>
    <w:rsid w:val="14613531"/>
    <w:rsid w:val="14684574"/>
    <w:rsid w:val="146E416D"/>
    <w:rsid w:val="14781573"/>
    <w:rsid w:val="14785B9A"/>
    <w:rsid w:val="14787813"/>
    <w:rsid w:val="14791DE5"/>
    <w:rsid w:val="1485058F"/>
    <w:rsid w:val="14A83F1B"/>
    <w:rsid w:val="14B42171"/>
    <w:rsid w:val="14B64BA5"/>
    <w:rsid w:val="14B90092"/>
    <w:rsid w:val="14C111A7"/>
    <w:rsid w:val="14C45C03"/>
    <w:rsid w:val="14CC215E"/>
    <w:rsid w:val="14E02618"/>
    <w:rsid w:val="14E120C3"/>
    <w:rsid w:val="14E6064D"/>
    <w:rsid w:val="14F66B0E"/>
    <w:rsid w:val="15073783"/>
    <w:rsid w:val="150873DB"/>
    <w:rsid w:val="15233526"/>
    <w:rsid w:val="1524460B"/>
    <w:rsid w:val="1526044A"/>
    <w:rsid w:val="153552D2"/>
    <w:rsid w:val="15503D90"/>
    <w:rsid w:val="15530A3B"/>
    <w:rsid w:val="15686F1D"/>
    <w:rsid w:val="157265EA"/>
    <w:rsid w:val="15737D1E"/>
    <w:rsid w:val="15744D37"/>
    <w:rsid w:val="15783D34"/>
    <w:rsid w:val="157C3A83"/>
    <w:rsid w:val="158F64B5"/>
    <w:rsid w:val="1594132D"/>
    <w:rsid w:val="15983B47"/>
    <w:rsid w:val="15985EC8"/>
    <w:rsid w:val="159D4680"/>
    <w:rsid w:val="159E28F2"/>
    <w:rsid w:val="159F5C27"/>
    <w:rsid w:val="159F7F0E"/>
    <w:rsid w:val="15A21E0C"/>
    <w:rsid w:val="15A319FF"/>
    <w:rsid w:val="15A37D23"/>
    <w:rsid w:val="15B4094D"/>
    <w:rsid w:val="15C234A2"/>
    <w:rsid w:val="15D54F28"/>
    <w:rsid w:val="15D8219F"/>
    <w:rsid w:val="15DD0791"/>
    <w:rsid w:val="15E15892"/>
    <w:rsid w:val="15F02BC2"/>
    <w:rsid w:val="15F91BBA"/>
    <w:rsid w:val="15FB0E88"/>
    <w:rsid w:val="15FC2D07"/>
    <w:rsid w:val="16072D34"/>
    <w:rsid w:val="160E39DE"/>
    <w:rsid w:val="161C5EB8"/>
    <w:rsid w:val="16220FF1"/>
    <w:rsid w:val="162975C7"/>
    <w:rsid w:val="162B0EE3"/>
    <w:rsid w:val="162F4C29"/>
    <w:rsid w:val="163539B9"/>
    <w:rsid w:val="16373B4E"/>
    <w:rsid w:val="16454C76"/>
    <w:rsid w:val="16480774"/>
    <w:rsid w:val="164871F7"/>
    <w:rsid w:val="16575082"/>
    <w:rsid w:val="1674324B"/>
    <w:rsid w:val="16773BDD"/>
    <w:rsid w:val="16795A23"/>
    <w:rsid w:val="167E1F8B"/>
    <w:rsid w:val="168152BD"/>
    <w:rsid w:val="16816869"/>
    <w:rsid w:val="16846D5C"/>
    <w:rsid w:val="16866B58"/>
    <w:rsid w:val="16993467"/>
    <w:rsid w:val="16A11AAB"/>
    <w:rsid w:val="16AC649B"/>
    <w:rsid w:val="16B1429E"/>
    <w:rsid w:val="16B17E63"/>
    <w:rsid w:val="16B52343"/>
    <w:rsid w:val="16BA7863"/>
    <w:rsid w:val="16BB4699"/>
    <w:rsid w:val="16CD01A4"/>
    <w:rsid w:val="16CF0B88"/>
    <w:rsid w:val="16D43093"/>
    <w:rsid w:val="16D72A9B"/>
    <w:rsid w:val="16D95EF4"/>
    <w:rsid w:val="16E131CC"/>
    <w:rsid w:val="16E42C39"/>
    <w:rsid w:val="16F577C0"/>
    <w:rsid w:val="17012AF8"/>
    <w:rsid w:val="17055AFE"/>
    <w:rsid w:val="171578E3"/>
    <w:rsid w:val="17157D98"/>
    <w:rsid w:val="171A31BF"/>
    <w:rsid w:val="17213621"/>
    <w:rsid w:val="17274612"/>
    <w:rsid w:val="17287F58"/>
    <w:rsid w:val="17352330"/>
    <w:rsid w:val="173A611F"/>
    <w:rsid w:val="17511D27"/>
    <w:rsid w:val="175B6325"/>
    <w:rsid w:val="17650454"/>
    <w:rsid w:val="176C3817"/>
    <w:rsid w:val="176E2C80"/>
    <w:rsid w:val="17734E3E"/>
    <w:rsid w:val="1780245C"/>
    <w:rsid w:val="17810D13"/>
    <w:rsid w:val="178C3FB7"/>
    <w:rsid w:val="179D60BD"/>
    <w:rsid w:val="17B60519"/>
    <w:rsid w:val="17BF6E96"/>
    <w:rsid w:val="17C43625"/>
    <w:rsid w:val="17C96C06"/>
    <w:rsid w:val="17D31F26"/>
    <w:rsid w:val="17DF6EB0"/>
    <w:rsid w:val="17F24892"/>
    <w:rsid w:val="17F343B8"/>
    <w:rsid w:val="18092A12"/>
    <w:rsid w:val="180C222F"/>
    <w:rsid w:val="18103D4A"/>
    <w:rsid w:val="18182221"/>
    <w:rsid w:val="18216987"/>
    <w:rsid w:val="18271EC5"/>
    <w:rsid w:val="1834404C"/>
    <w:rsid w:val="18362D57"/>
    <w:rsid w:val="184B7AFB"/>
    <w:rsid w:val="18501581"/>
    <w:rsid w:val="185B1BEF"/>
    <w:rsid w:val="185E2301"/>
    <w:rsid w:val="18684742"/>
    <w:rsid w:val="186B41E3"/>
    <w:rsid w:val="186E1959"/>
    <w:rsid w:val="18762C2F"/>
    <w:rsid w:val="187679A2"/>
    <w:rsid w:val="18814DDF"/>
    <w:rsid w:val="188778AC"/>
    <w:rsid w:val="18A40A31"/>
    <w:rsid w:val="18AA7DB4"/>
    <w:rsid w:val="18AB4E41"/>
    <w:rsid w:val="18AE074D"/>
    <w:rsid w:val="18B01CB8"/>
    <w:rsid w:val="18B905D1"/>
    <w:rsid w:val="18BA5DA5"/>
    <w:rsid w:val="18BD31F1"/>
    <w:rsid w:val="18C054A3"/>
    <w:rsid w:val="18C07B6F"/>
    <w:rsid w:val="18CD12E7"/>
    <w:rsid w:val="18D432EE"/>
    <w:rsid w:val="18D51CB4"/>
    <w:rsid w:val="18E62807"/>
    <w:rsid w:val="18F969AA"/>
    <w:rsid w:val="18FB6CC4"/>
    <w:rsid w:val="18FD61C5"/>
    <w:rsid w:val="18FF4F51"/>
    <w:rsid w:val="190B699D"/>
    <w:rsid w:val="190D5F9E"/>
    <w:rsid w:val="190E2EF0"/>
    <w:rsid w:val="19120DA8"/>
    <w:rsid w:val="19144D9C"/>
    <w:rsid w:val="19144F4C"/>
    <w:rsid w:val="192F4BCF"/>
    <w:rsid w:val="19374434"/>
    <w:rsid w:val="194571CE"/>
    <w:rsid w:val="195152A4"/>
    <w:rsid w:val="195460E7"/>
    <w:rsid w:val="195B476A"/>
    <w:rsid w:val="19660490"/>
    <w:rsid w:val="19666CD6"/>
    <w:rsid w:val="1968674D"/>
    <w:rsid w:val="196A41E9"/>
    <w:rsid w:val="196B73A3"/>
    <w:rsid w:val="197441C5"/>
    <w:rsid w:val="19756189"/>
    <w:rsid w:val="197F5BEB"/>
    <w:rsid w:val="19815B70"/>
    <w:rsid w:val="1985106C"/>
    <w:rsid w:val="198D311F"/>
    <w:rsid w:val="19923879"/>
    <w:rsid w:val="199B46DF"/>
    <w:rsid w:val="199C59A3"/>
    <w:rsid w:val="199C7567"/>
    <w:rsid w:val="19A63FDA"/>
    <w:rsid w:val="19AC27FD"/>
    <w:rsid w:val="19BF5478"/>
    <w:rsid w:val="19C04332"/>
    <w:rsid w:val="19C259EE"/>
    <w:rsid w:val="19CA6F6C"/>
    <w:rsid w:val="19D666E5"/>
    <w:rsid w:val="19DB5082"/>
    <w:rsid w:val="19E538F0"/>
    <w:rsid w:val="19E75EAA"/>
    <w:rsid w:val="19ED437F"/>
    <w:rsid w:val="19F77061"/>
    <w:rsid w:val="19F80DE5"/>
    <w:rsid w:val="1A013900"/>
    <w:rsid w:val="1A0163B7"/>
    <w:rsid w:val="1A021FD5"/>
    <w:rsid w:val="1A085B99"/>
    <w:rsid w:val="1A092111"/>
    <w:rsid w:val="1A167C77"/>
    <w:rsid w:val="1A1E235D"/>
    <w:rsid w:val="1A2A23F7"/>
    <w:rsid w:val="1A395412"/>
    <w:rsid w:val="1A3A0BE3"/>
    <w:rsid w:val="1A3A6340"/>
    <w:rsid w:val="1A3F7D06"/>
    <w:rsid w:val="1A413ED2"/>
    <w:rsid w:val="1A4D6DAE"/>
    <w:rsid w:val="1A5169DF"/>
    <w:rsid w:val="1A592A27"/>
    <w:rsid w:val="1A5B7BF8"/>
    <w:rsid w:val="1A5F7955"/>
    <w:rsid w:val="1A700287"/>
    <w:rsid w:val="1A734FF7"/>
    <w:rsid w:val="1A8648FB"/>
    <w:rsid w:val="1A8771A4"/>
    <w:rsid w:val="1A93653B"/>
    <w:rsid w:val="1AA006B3"/>
    <w:rsid w:val="1AAE4E21"/>
    <w:rsid w:val="1AB64605"/>
    <w:rsid w:val="1AB664AB"/>
    <w:rsid w:val="1ABE36C0"/>
    <w:rsid w:val="1AC442FE"/>
    <w:rsid w:val="1AC57D47"/>
    <w:rsid w:val="1AC70776"/>
    <w:rsid w:val="1ACD41BA"/>
    <w:rsid w:val="1AD42E2E"/>
    <w:rsid w:val="1ADD5513"/>
    <w:rsid w:val="1ADD7AA8"/>
    <w:rsid w:val="1AE950DE"/>
    <w:rsid w:val="1AE9553B"/>
    <w:rsid w:val="1AE96129"/>
    <w:rsid w:val="1AFA4C53"/>
    <w:rsid w:val="1B05322F"/>
    <w:rsid w:val="1B091B0C"/>
    <w:rsid w:val="1B122B0E"/>
    <w:rsid w:val="1B192D89"/>
    <w:rsid w:val="1B1C2864"/>
    <w:rsid w:val="1B25061A"/>
    <w:rsid w:val="1B296928"/>
    <w:rsid w:val="1B363C08"/>
    <w:rsid w:val="1B44578D"/>
    <w:rsid w:val="1B501860"/>
    <w:rsid w:val="1B514555"/>
    <w:rsid w:val="1B6B5D76"/>
    <w:rsid w:val="1B894D11"/>
    <w:rsid w:val="1B8F4134"/>
    <w:rsid w:val="1B8F7545"/>
    <w:rsid w:val="1BA11276"/>
    <w:rsid w:val="1BB24A4D"/>
    <w:rsid w:val="1BB82E1B"/>
    <w:rsid w:val="1BBA31EF"/>
    <w:rsid w:val="1BC93FA1"/>
    <w:rsid w:val="1BCB20F6"/>
    <w:rsid w:val="1BCB78CC"/>
    <w:rsid w:val="1BD30F9C"/>
    <w:rsid w:val="1BD95A01"/>
    <w:rsid w:val="1BDF0029"/>
    <w:rsid w:val="1BE23A37"/>
    <w:rsid w:val="1BE2671C"/>
    <w:rsid w:val="1BE30BAB"/>
    <w:rsid w:val="1BE44162"/>
    <w:rsid w:val="1BE8480B"/>
    <w:rsid w:val="1BEC3327"/>
    <w:rsid w:val="1BEE42DF"/>
    <w:rsid w:val="1C1460BF"/>
    <w:rsid w:val="1C1B32F9"/>
    <w:rsid w:val="1C216492"/>
    <w:rsid w:val="1C2C5544"/>
    <w:rsid w:val="1C2F763F"/>
    <w:rsid w:val="1C371BEC"/>
    <w:rsid w:val="1C3E7FEB"/>
    <w:rsid w:val="1C3F289A"/>
    <w:rsid w:val="1C4109E3"/>
    <w:rsid w:val="1C42055E"/>
    <w:rsid w:val="1C465104"/>
    <w:rsid w:val="1C543323"/>
    <w:rsid w:val="1C5A617C"/>
    <w:rsid w:val="1C5D645D"/>
    <w:rsid w:val="1C653920"/>
    <w:rsid w:val="1C676EA8"/>
    <w:rsid w:val="1C6B4027"/>
    <w:rsid w:val="1C706AA6"/>
    <w:rsid w:val="1C740A74"/>
    <w:rsid w:val="1C7C5F4A"/>
    <w:rsid w:val="1C833B2E"/>
    <w:rsid w:val="1C847D0E"/>
    <w:rsid w:val="1C8E6544"/>
    <w:rsid w:val="1C972C50"/>
    <w:rsid w:val="1C994016"/>
    <w:rsid w:val="1C9E0202"/>
    <w:rsid w:val="1CA3619D"/>
    <w:rsid w:val="1CB31095"/>
    <w:rsid w:val="1CB47963"/>
    <w:rsid w:val="1CB70791"/>
    <w:rsid w:val="1CBD4903"/>
    <w:rsid w:val="1CBF3EBE"/>
    <w:rsid w:val="1CC20B89"/>
    <w:rsid w:val="1CC32251"/>
    <w:rsid w:val="1CC37BAA"/>
    <w:rsid w:val="1CC7012A"/>
    <w:rsid w:val="1CDC03CC"/>
    <w:rsid w:val="1CEC444B"/>
    <w:rsid w:val="1CEF7863"/>
    <w:rsid w:val="1CF02196"/>
    <w:rsid w:val="1CFE1710"/>
    <w:rsid w:val="1D046637"/>
    <w:rsid w:val="1D083198"/>
    <w:rsid w:val="1D0D6F3A"/>
    <w:rsid w:val="1D1574D5"/>
    <w:rsid w:val="1D3F7A08"/>
    <w:rsid w:val="1D47005F"/>
    <w:rsid w:val="1D495CBC"/>
    <w:rsid w:val="1D4A54F2"/>
    <w:rsid w:val="1D576AC0"/>
    <w:rsid w:val="1D6366B6"/>
    <w:rsid w:val="1D742B6E"/>
    <w:rsid w:val="1D7A5927"/>
    <w:rsid w:val="1D8F260D"/>
    <w:rsid w:val="1DA25628"/>
    <w:rsid w:val="1DAA69E1"/>
    <w:rsid w:val="1DBA361E"/>
    <w:rsid w:val="1DBD00A6"/>
    <w:rsid w:val="1DC32F39"/>
    <w:rsid w:val="1DC82632"/>
    <w:rsid w:val="1DD03E8F"/>
    <w:rsid w:val="1DD533E7"/>
    <w:rsid w:val="1DD62120"/>
    <w:rsid w:val="1DDB4B4C"/>
    <w:rsid w:val="1DDC4112"/>
    <w:rsid w:val="1E022FE4"/>
    <w:rsid w:val="1E1E2B5D"/>
    <w:rsid w:val="1E216A77"/>
    <w:rsid w:val="1E3128A3"/>
    <w:rsid w:val="1E335279"/>
    <w:rsid w:val="1E3444A6"/>
    <w:rsid w:val="1E3E3DA1"/>
    <w:rsid w:val="1E411802"/>
    <w:rsid w:val="1E4C3069"/>
    <w:rsid w:val="1E5267CD"/>
    <w:rsid w:val="1E653853"/>
    <w:rsid w:val="1E674BF1"/>
    <w:rsid w:val="1E7E726C"/>
    <w:rsid w:val="1E8529A3"/>
    <w:rsid w:val="1E872724"/>
    <w:rsid w:val="1E877E22"/>
    <w:rsid w:val="1E944AD7"/>
    <w:rsid w:val="1E9719CA"/>
    <w:rsid w:val="1E97335B"/>
    <w:rsid w:val="1E983C5E"/>
    <w:rsid w:val="1E9D5FB2"/>
    <w:rsid w:val="1EAA3EF2"/>
    <w:rsid w:val="1EB46721"/>
    <w:rsid w:val="1EB60873"/>
    <w:rsid w:val="1EB90D34"/>
    <w:rsid w:val="1EB925EE"/>
    <w:rsid w:val="1EBD6408"/>
    <w:rsid w:val="1EC5209E"/>
    <w:rsid w:val="1EC80E0F"/>
    <w:rsid w:val="1ED7559B"/>
    <w:rsid w:val="1EDA500B"/>
    <w:rsid w:val="1EDD141D"/>
    <w:rsid w:val="1EE36C8D"/>
    <w:rsid w:val="1EE74B3B"/>
    <w:rsid w:val="1EEA63C9"/>
    <w:rsid w:val="1EFD4F3A"/>
    <w:rsid w:val="1F04177B"/>
    <w:rsid w:val="1F146484"/>
    <w:rsid w:val="1F163902"/>
    <w:rsid w:val="1F242B9A"/>
    <w:rsid w:val="1F434D7A"/>
    <w:rsid w:val="1F436777"/>
    <w:rsid w:val="1F4933DD"/>
    <w:rsid w:val="1F4C575D"/>
    <w:rsid w:val="1F59061D"/>
    <w:rsid w:val="1F627845"/>
    <w:rsid w:val="1F6537E5"/>
    <w:rsid w:val="1F763376"/>
    <w:rsid w:val="1F777985"/>
    <w:rsid w:val="1F793423"/>
    <w:rsid w:val="1F7B453F"/>
    <w:rsid w:val="1F7E2582"/>
    <w:rsid w:val="1F8273D1"/>
    <w:rsid w:val="1F877083"/>
    <w:rsid w:val="1F895F4A"/>
    <w:rsid w:val="1F8C4C33"/>
    <w:rsid w:val="1F8F6CA1"/>
    <w:rsid w:val="1F9533A1"/>
    <w:rsid w:val="1F9B0B6E"/>
    <w:rsid w:val="1F9D46BE"/>
    <w:rsid w:val="1FAA5788"/>
    <w:rsid w:val="1FAD2F32"/>
    <w:rsid w:val="1FB75AEF"/>
    <w:rsid w:val="1FB901B8"/>
    <w:rsid w:val="1FBD371A"/>
    <w:rsid w:val="1FC57769"/>
    <w:rsid w:val="1FC80100"/>
    <w:rsid w:val="1FC86E55"/>
    <w:rsid w:val="1FCE5BD6"/>
    <w:rsid w:val="1FCF0BD4"/>
    <w:rsid w:val="1FDF4CC0"/>
    <w:rsid w:val="1FE96458"/>
    <w:rsid w:val="1FF062F8"/>
    <w:rsid w:val="1FF23FAD"/>
    <w:rsid w:val="1FF818FB"/>
    <w:rsid w:val="1FF935C2"/>
    <w:rsid w:val="200442D0"/>
    <w:rsid w:val="200F2F5D"/>
    <w:rsid w:val="201101EC"/>
    <w:rsid w:val="201448D5"/>
    <w:rsid w:val="201672A9"/>
    <w:rsid w:val="2018675F"/>
    <w:rsid w:val="20265F80"/>
    <w:rsid w:val="20424A7C"/>
    <w:rsid w:val="204C3F5F"/>
    <w:rsid w:val="205A4032"/>
    <w:rsid w:val="20697DAC"/>
    <w:rsid w:val="206A4C1D"/>
    <w:rsid w:val="207308A8"/>
    <w:rsid w:val="20870593"/>
    <w:rsid w:val="208F6E73"/>
    <w:rsid w:val="20966E25"/>
    <w:rsid w:val="209D0853"/>
    <w:rsid w:val="20AF3005"/>
    <w:rsid w:val="20AF588C"/>
    <w:rsid w:val="20B220CD"/>
    <w:rsid w:val="20B81736"/>
    <w:rsid w:val="20BD15BB"/>
    <w:rsid w:val="20BE471B"/>
    <w:rsid w:val="20C54461"/>
    <w:rsid w:val="20CF0B8E"/>
    <w:rsid w:val="20CF358B"/>
    <w:rsid w:val="20D70842"/>
    <w:rsid w:val="20E02178"/>
    <w:rsid w:val="20F42247"/>
    <w:rsid w:val="20F60FE1"/>
    <w:rsid w:val="20F8032A"/>
    <w:rsid w:val="20F962A6"/>
    <w:rsid w:val="20FB0D59"/>
    <w:rsid w:val="21007F3D"/>
    <w:rsid w:val="21033B96"/>
    <w:rsid w:val="210466C5"/>
    <w:rsid w:val="210523A2"/>
    <w:rsid w:val="21141FBF"/>
    <w:rsid w:val="211C0F00"/>
    <w:rsid w:val="21260D15"/>
    <w:rsid w:val="212B0953"/>
    <w:rsid w:val="212B6FA4"/>
    <w:rsid w:val="21320804"/>
    <w:rsid w:val="21397B57"/>
    <w:rsid w:val="21420FD2"/>
    <w:rsid w:val="21477DB5"/>
    <w:rsid w:val="214A3BB3"/>
    <w:rsid w:val="214A6042"/>
    <w:rsid w:val="2158621E"/>
    <w:rsid w:val="21630F32"/>
    <w:rsid w:val="21645D9D"/>
    <w:rsid w:val="216748A1"/>
    <w:rsid w:val="216F4C97"/>
    <w:rsid w:val="21794D87"/>
    <w:rsid w:val="217C2456"/>
    <w:rsid w:val="218F0275"/>
    <w:rsid w:val="219272B5"/>
    <w:rsid w:val="21940680"/>
    <w:rsid w:val="21992A3E"/>
    <w:rsid w:val="219C1A6A"/>
    <w:rsid w:val="21A50C85"/>
    <w:rsid w:val="21AC5C6A"/>
    <w:rsid w:val="21B82CDC"/>
    <w:rsid w:val="21D22804"/>
    <w:rsid w:val="21D56465"/>
    <w:rsid w:val="21D615EA"/>
    <w:rsid w:val="21D828B5"/>
    <w:rsid w:val="21DE049C"/>
    <w:rsid w:val="21E25E8F"/>
    <w:rsid w:val="21E41C81"/>
    <w:rsid w:val="21F23FED"/>
    <w:rsid w:val="21F473EC"/>
    <w:rsid w:val="22061B5C"/>
    <w:rsid w:val="220D0206"/>
    <w:rsid w:val="22171F08"/>
    <w:rsid w:val="222377E2"/>
    <w:rsid w:val="222F3AD5"/>
    <w:rsid w:val="222F52CF"/>
    <w:rsid w:val="222F7DDE"/>
    <w:rsid w:val="2235747C"/>
    <w:rsid w:val="22392547"/>
    <w:rsid w:val="223B7815"/>
    <w:rsid w:val="223C640D"/>
    <w:rsid w:val="223D7A7B"/>
    <w:rsid w:val="22420B09"/>
    <w:rsid w:val="224A703E"/>
    <w:rsid w:val="22522EB7"/>
    <w:rsid w:val="225367E1"/>
    <w:rsid w:val="22575499"/>
    <w:rsid w:val="22586905"/>
    <w:rsid w:val="225C72D6"/>
    <w:rsid w:val="226A1BB7"/>
    <w:rsid w:val="22740360"/>
    <w:rsid w:val="22776636"/>
    <w:rsid w:val="227E7690"/>
    <w:rsid w:val="22805609"/>
    <w:rsid w:val="22A05643"/>
    <w:rsid w:val="22A51864"/>
    <w:rsid w:val="22AB67CD"/>
    <w:rsid w:val="22AE201A"/>
    <w:rsid w:val="22B26D9C"/>
    <w:rsid w:val="22B403F3"/>
    <w:rsid w:val="22B66237"/>
    <w:rsid w:val="22C55873"/>
    <w:rsid w:val="22CA3B94"/>
    <w:rsid w:val="22D83959"/>
    <w:rsid w:val="22DF68E8"/>
    <w:rsid w:val="22E01AD6"/>
    <w:rsid w:val="22E01C2D"/>
    <w:rsid w:val="22E321C2"/>
    <w:rsid w:val="22E36079"/>
    <w:rsid w:val="22EA4774"/>
    <w:rsid w:val="22F5073B"/>
    <w:rsid w:val="22F5377E"/>
    <w:rsid w:val="22FF527C"/>
    <w:rsid w:val="23067D39"/>
    <w:rsid w:val="23077BB5"/>
    <w:rsid w:val="23092FE4"/>
    <w:rsid w:val="230A6399"/>
    <w:rsid w:val="231279B6"/>
    <w:rsid w:val="232719A8"/>
    <w:rsid w:val="233815CE"/>
    <w:rsid w:val="233E24CB"/>
    <w:rsid w:val="234021CE"/>
    <w:rsid w:val="23462279"/>
    <w:rsid w:val="23481521"/>
    <w:rsid w:val="234B35C6"/>
    <w:rsid w:val="234C0A92"/>
    <w:rsid w:val="23522C87"/>
    <w:rsid w:val="235628B7"/>
    <w:rsid w:val="235A1AC9"/>
    <w:rsid w:val="236C49C7"/>
    <w:rsid w:val="236E2D3A"/>
    <w:rsid w:val="237662F9"/>
    <w:rsid w:val="23781F12"/>
    <w:rsid w:val="23825AF9"/>
    <w:rsid w:val="23950902"/>
    <w:rsid w:val="23A03D45"/>
    <w:rsid w:val="23A42530"/>
    <w:rsid w:val="23B669E7"/>
    <w:rsid w:val="23BC3637"/>
    <w:rsid w:val="23BF0698"/>
    <w:rsid w:val="23C11749"/>
    <w:rsid w:val="23C818C3"/>
    <w:rsid w:val="23CC572A"/>
    <w:rsid w:val="23D23168"/>
    <w:rsid w:val="23D74DC5"/>
    <w:rsid w:val="23DC1D57"/>
    <w:rsid w:val="23DE428F"/>
    <w:rsid w:val="23E50B89"/>
    <w:rsid w:val="24012A51"/>
    <w:rsid w:val="240A61AE"/>
    <w:rsid w:val="240D7582"/>
    <w:rsid w:val="240F3299"/>
    <w:rsid w:val="241B538B"/>
    <w:rsid w:val="241D3E84"/>
    <w:rsid w:val="24276FF5"/>
    <w:rsid w:val="242930A5"/>
    <w:rsid w:val="242D1B0F"/>
    <w:rsid w:val="2431476B"/>
    <w:rsid w:val="243A410E"/>
    <w:rsid w:val="2444516F"/>
    <w:rsid w:val="24455260"/>
    <w:rsid w:val="244E4B78"/>
    <w:rsid w:val="245D557D"/>
    <w:rsid w:val="24733230"/>
    <w:rsid w:val="24811C21"/>
    <w:rsid w:val="24A955A8"/>
    <w:rsid w:val="24AE66C8"/>
    <w:rsid w:val="24AF726E"/>
    <w:rsid w:val="24B4331E"/>
    <w:rsid w:val="24B57FF7"/>
    <w:rsid w:val="24B71EA8"/>
    <w:rsid w:val="24BD26C2"/>
    <w:rsid w:val="24C210A4"/>
    <w:rsid w:val="24CE2A40"/>
    <w:rsid w:val="24DD7F77"/>
    <w:rsid w:val="24DF4A3F"/>
    <w:rsid w:val="25000727"/>
    <w:rsid w:val="25035D0E"/>
    <w:rsid w:val="250A68F3"/>
    <w:rsid w:val="251252BB"/>
    <w:rsid w:val="253C29D5"/>
    <w:rsid w:val="253D1534"/>
    <w:rsid w:val="253F3329"/>
    <w:rsid w:val="254167AC"/>
    <w:rsid w:val="25471AC8"/>
    <w:rsid w:val="254C27F5"/>
    <w:rsid w:val="254F041A"/>
    <w:rsid w:val="25502C40"/>
    <w:rsid w:val="2559666D"/>
    <w:rsid w:val="255B6145"/>
    <w:rsid w:val="255D7BB0"/>
    <w:rsid w:val="25664697"/>
    <w:rsid w:val="257F61DE"/>
    <w:rsid w:val="25A66F3F"/>
    <w:rsid w:val="25BA18DF"/>
    <w:rsid w:val="25BE51F7"/>
    <w:rsid w:val="25C563DB"/>
    <w:rsid w:val="25C8286B"/>
    <w:rsid w:val="25CB153C"/>
    <w:rsid w:val="25CB6AAA"/>
    <w:rsid w:val="25CD17DC"/>
    <w:rsid w:val="25D65DE2"/>
    <w:rsid w:val="25EA6FB3"/>
    <w:rsid w:val="25EE56ED"/>
    <w:rsid w:val="25F07D1C"/>
    <w:rsid w:val="260A0418"/>
    <w:rsid w:val="261164C8"/>
    <w:rsid w:val="262F5C69"/>
    <w:rsid w:val="2631373D"/>
    <w:rsid w:val="263652BE"/>
    <w:rsid w:val="263673D1"/>
    <w:rsid w:val="263C0FEF"/>
    <w:rsid w:val="263D0904"/>
    <w:rsid w:val="263E24C1"/>
    <w:rsid w:val="26425BF5"/>
    <w:rsid w:val="2643309D"/>
    <w:rsid w:val="2646679C"/>
    <w:rsid w:val="264B1A73"/>
    <w:rsid w:val="2668056F"/>
    <w:rsid w:val="266859DE"/>
    <w:rsid w:val="2669351B"/>
    <w:rsid w:val="266A6C75"/>
    <w:rsid w:val="266D63A1"/>
    <w:rsid w:val="26714D0F"/>
    <w:rsid w:val="26732213"/>
    <w:rsid w:val="267544B7"/>
    <w:rsid w:val="26772255"/>
    <w:rsid w:val="267B27D7"/>
    <w:rsid w:val="267D2E75"/>
    <w:rsid w:val="26836EF0"/>
    <w:rsid w:val="26847F06"/>
    <w:rsid w:val="26874AD9"/>
    <w:rsid w:val="26893029"/>
    <w:rsid w:val="268B731C"/>
    <w:rsid w:val="26937058"/>
    <w:rsid w:val="269E2371"/>
    <w:rsid w:val="26A94B37"/>
    <w:rsid w:val="26A97DF8"/>
    <w:rsid w:val="26AB6D84"/>
    <w:rsid w:val="26C10B2F"/>
    <w:rsid w:val="26C85291"/>
    <w:rsid w:val="26DD5CC2"/>
    <w:rsid w:val="26E61EF0"/>
    <w:rsid w:val="26E868A3"/>
    <w:rsid w:val="26EF44F5"/>
    <w:rsid w:val="26FF3AE8"/>
    <w:rsid w:val="27053A06"/>
    <w:rsid w:val="27082E2E"/>
    <w:rsid w:val="270951EE"/>
    <w:rsid w:val="270A2DE3"/>
    <w:rsid w:val="27102B35"/>
    <w:rsid w:val="271B4D39"/>
    <w:rsid w:val="272A036F"/>
    <w:rsid w:val="272D708B"/>
    <w:rsid w:val="273C096E"/>
    <w:rsid w:val="273D46AA"/>
    <w:rsid w:val="274663BA"/>
    <w:rsid w:val="274E0433"/>
    <w:rsid w:val="27556814"/>
    <w:rsid w:val="275C3294"/>
    <w:rsid w:val="27665DDB"/>
    <w:rsid w:val="276805C0"/>
    <w:rsid w:val="276E1166"/>
    <w:rsid w:val="27741F23"/>
    <w:rsid w:val="277B19B9"/>
    <w:rsid w:val="278E4E78"/>
    <w:rsid w:val="27973742"/>
    <w:rsid w:val="279C3411"/>
    <w:rsid w:val="279D0536"/>
    <w:rsid w:val="27B81D5F"/>
    <w:rsid w:val="27BB4DB1"/>
    <w:rsid w:val="27BC50A8"/>
    <w:rsid w:val="27C57A1C"/>
    <w:rsid w:val="27C86A08"/>
    <w:rsid w:val="27CA00B1"/>
    <w:rsid w:val="27CC3015"/>
    <w:rsid w:val="27CC56A2"/>
    <w:rsid w:val="27E4680A"/>
    <w:rsid w:val="27E71DCF"/>
    <w:rsid w:val="27F776F6"/>
    <w:rsid w:val="28010B53"/>
    <w:rsid w:val="28086CD7"/>
    <w:rsid w:val="280C54CF"/>
    <w:rsid w:val="281B7E65"/>
    <w:rsid w:val="28225899"/>
    <w:rsid w:val="282353C0"/>
    <w:rsid w:val="282C5656"/>
    <w:rsid w:val="283779E4"/>
    <w:rsid w:val="283A0C52"/>
    <w:rsid w:val="283D763D"/>
    <w:rsid w:val="283F48C9"/>
    <w:rsid w:val="284262B3"/>
    <w:rsid w:val="2847736E"/>
    <w:rsid w:val="284903E0"/>
    <w:rsid w:val="2855707B"/>
    <w:rsid w:val="28615DE6"/>
    <w:rsid w:val="286427B2"/>
    <w:rsid w:val="28834900"/>
    <w:rsid w:val="288B3710"/>
    <w:rsid w:val="289F4BF4"/>
    <w:rsid w:val="28A14F95"/>
    <w:rsid w:val="28A77AAA"/>
    <w:rsid w:val="28A945A4"/>
    <w:rsid w:val="28BC7F3F"/>
    <w:rsid w:val="28C969D8"/>
    <w:rsid w:val="28D17200"/>
    <w:rsid w:val="28D50B7F"/>
    <w:rsid w:val="28DA3C5D"/>
    <w:rsid w:val="28E52C39"/>
    <w:rsid w:val="28E92E3F"/>
    <w:rsid w:val="28EC0AA2"/>
    <w:rsid w:val="28EC1ADE"/>
    <w:rsid w:val="28F10811"/>
    <w:rsid w:val="28F3438C"/>
    <w:rsid w:val="290C41E0"/>
    <w:rsid w:val="29127BDB"/>
    <w:rsid w:val="29187862"/>
    <w:rsid w:val="291F0B53"/>
    <w:rsid w:val="29346F42"/>
    <w:rsid w:val="293B1313"/>
    <w:rsid w:val="29466570"/>
    <w:rsid w:val="294B4CE7"/>
    <w:rsid w:val="295144FA"/>
    <w:rsid w:val="295272EA"/>
    <w:rsid w:val="29572A64"/>
    <w:rsid w:val="295B0AAD"/>
    <w:rsid w:val="29714952"/>
    <w:rsid w:val="2974680F"/>
    <w:rsid w:val="2976359A"/>
    <w:rsid w:val="29766837"/>
    <w:rsid w:val="299A58FA"/>
    <w:rsid w:val="29A051DA"/>
    <w:rsid w:val="29B4736C"/>
    <w:rsid w:val="29BE64FB"/>
    <w:rsid w:val="29BF5A29"/>
    <w:rsid w:val="29C25CE5"/>
    <w:rsid w:val="29C34576"/>
    <w:rsid w:val="29C71182"/>
    <w:rsid w:val="29EF3036"/>
    <w:rsid w:val="29F82FAF"/>
    <w:rsid w:val="29FE054A"/>
    <w:rsid w:val="2A0046B5"/>
    <w:rsid w:val="2A080A05"/>
    <w:rsid w:val="2A0A644B"/>
    <w:rsid w:val="2A0B4F79"/>
    <w:rsid w:val="2A161832"/>
    <w:rsid w:val="2A1E3DDD"/>
    <w:rsid w:val="2A216C33"/>
    <w:rsid w:val="2A350A46"/>
    <w:rsid w:val="2A4837D1"/>
    <w:rsid w:val="2A65528F"/>
    <w:rsid w:val="2A6E21C3"/>
    <w:rsid w:val="2A760670"/>
    <w:rsid w:val="2A76562B"/>
    <w:rsid w:val="2A7F56E9"/>
    <w:rsid w:val="2A833151"/>
    <w:rsid w:val="2A8A3E31"/>
    <w:rsid w:val="2A8B1746"/>
    <w:rsid w:val="2A8F1CC5"/>
    <w:rsid w:val="2A913E6F"/>
    <w:rsid w:val="2A982945"/>
    <w:rsid w:val="2AA14C3C"/>
    <w:rsid w:val="2AB02C1F"/>
    <w:rsid w:val="2AB10C24"/>
    <w:rsid w:val="2AB237E0"/>
    <w:rsid w:val="2ADA60D2"/>
    <w:rsid w:val="2AE9736C"/>
    <w:rsid w:val="2AF33381"/>
    <w:rsid w:val="2AF82CF2"/>
    <w:rsid w:val="2AF83CA4"/>
    <w:rsid w:val="2B024E10"/>
    <w:rsid w:val="2B043529"/>
    <w:rsid w:val="2B0538F5"/>
    <w:rsid w:val="2B2A7A34"/>
    <w:rsid w:val="2B3C7934"/>
    <w:rsid w:val="2B3D0306"/>
    <w:rsid w:val="2B3F4C56"/>
    <w:rsid w:val="2B512890"/>
    <w:rsid w:val="2B55246D"/>
    <w:rsid w:val="2B5908F1"/>
    <w:rsid w:val="2B5B0E38"/>
    <w:rsid w:val="2B632BE1"/>
    <w:rsid w:val="2B6622C8"/>
    <w:rsid w:val="2B7A43A5"/>
    <w:rsid w:val="2B81748C"/>
    <w:rsid w:val="2B851A1A"/>
    <w:rsid w:val="2B920337"/>
    <w:rsid w:val="2B992052"/>
    <w:rsid w:val="2B9A61C8"/>
    <w:rsid w:val="2B9B1932"/>
    <w:rsid w:val="2B9E498A"/>
    <w:rsid w:val="2BA10A95"/>
    <w:rsid w:val="2BAF1EA3"/>
    <w:rsid w:val="2BB005FA"/>
    <w:rsid w:val="2BC364EC"/>
    <w:rsid w:val="2BC470DF"/>
    <w:rsid w:val="2BC609CA"/>
    <w:rsid w:val="2BC96AAD"/>
    <w:rsid w:val="2BCA2DA1"/>
    <w:rsid w:val="2BD507DD"/>
    <w:rsid w:val="2BD63D87"/>
    <w:rsid w:val="2BDE712B"/>
    <w:rsid w:val="2BE6714E"/>
    <w:rsid w:val="2BEB6B24"/>
    <w:rsid w:val="2BEC488C"/>
    <w:rsid w:val="2BF9419C"/>
    <w:rsid w:val="2BF96C3C"/>
    <w:rsid w:val="2BFA4B1D"/>
    <w:rsid w:val="2C044025"/>
    <w:rsid w:val="2C0942E1"/>
    <w:rsid w:val="2C0C1CC1"/>
    <w:rsid w:val="2C1B34B0"/>
    <w:rsid w:val="2C1F012A"/>
    <w:rsid w:val="2C2278FE"/>
    <w:rsid w:val="2C411939"/>
    <w:rsid w:val="2C4C06C1"/>
    <w:rsid w:val="2C5769F9"/>
    <w:rsid w:val="2C5809D1"/>
    <w:rsid w:val="2C6E3EE6"/>
    <w:rsid w:val="2C7131FC"/>
    <w:rsid w:val="2C7549F3"/>
    <w:rsid w:val="2C7950BA"/>
    <w:rsid w:val="2C7D367F"/>
    <w:rsid w:val="2C8B41C3"/>
    <w:rsid w:val="2CA46F7C"/>
    <w:rsid w:val="2CAF7743"/>
    <w:rsid w:val="2CC9614E"/>
    <w:rsid w:val="2CD77EB6"/>
    <w:rsid w:val="2CE8229C"/>
    <w:rsid w:val="2CEB2064"/>
    <w:rsid w:val="2CEB5BA4"/>
    <w:rsid w:val="2CEC0DAA"/>
    <w:rsid w:val="2CF24D0E"/>
    <w:rsid w:val="2CFC7736"/>
    <w:rsid w:val="2CFD1543"/>
    <w:rsid w:val="2D042B35"/>
    <w:rsid w:val="2D060E97"/>
    <w:rsid w:val="2D0A1186"/>
    <w:rsid w:val="2D0B3C60"/>
    <w:rsid w:val="2D163CF1"/>
    <w:rsid w:val="2D1745FB"/>
    <w:rsid w:val="2D2322E6"/>
    <w:rsid w:val="2D247A60"/>
    <w:rsid w:val="2D257060"/>
    <w:rsid w:val="2D257DFF"/>
    <w:rsid w:val="2D2717EE"/>
    <w:rsid w:val="2D2A77EC"/>
    <w:rsid w:val="2D42160A"/>
    <w:rsid w:val="2D462204"/>
    <w:rsid w:val="2D474C92"/>
    <w:rsid w:val="2D49536E"/>
    <w:rsid w:val="2D4C36A5"/>
    <w:rsid w:val="2D4C726B"/>
    <w:rsid w:val="2D4F0D48"/>
    <w:rsid w:val="2D51029E"/>
    <w:rsid w:val="2D523A7D"/>
    <w:rsid w:val="2D56187E"/>
    <w:rsid w:val="2D56565D"/>
    <w:rsid w:val="2D5E1F70"/>
    <w:rsid w:val="2D65707E"/>
    <w:rsid w:val="2D6C7521"/>
    <w:rsid w:val="2D720453"/>
    <w:rsid w:val="2D7227B0"/>
    <w:rsid w:val="2D736C6B"/>
    <w:rsid w:val="2D796D7B"/>
    <w:rsid w:val="2D8C14B0"/>
    <w:rsid w:val="2D9122C1"/>
    <w:rsid w:val="2D965CC7"/>
    <w:rsid w:val="2D9C4B75"/>
    <w:rsid w:val="2DA72006"/>
    <w:rsid w:val="2DA750A3"/>
    <w:rsid w:val="2DAC68E6"/>
    <w:rsid w:val="2DB75522"/>
    <w:rsid w:val="2DBA1D68"/>
    <w:rsid w:val="2DC64158"/>
    <w:rsid w:val="2DD603CC"/>
    <w:rsid w:val="2DDF2C74"/>
    <w:rsid w:val="2DE35BC9"/>
    <w:rsid w:val="2DF220E3"/>
    <w:rsid w:val="2E0265CC"/>
    <w:rsid w:val="2E0D3779"/>
    <w:rsid w:val="2E16403D"/>
    <w:rsid w:val="2E1730F5"/>
    <w:rsid w:val="2E184BF0"/>
    <w:rsid w:val="2E207628"/>
    <w:rsid w:val="2E23094D"/>
    <w:rsid w:val="2E31062B"/>
    <w:rsid w:val="2E374CF6"/>
    <w:rsid w:val="2E385C5D"/>
    <w:rsid w:val="2E431063"/>
    <w:rsid w:val="2E476F54"/>
    <w:rsid w:val="2E4D1754"/>
    <w:rsid w:val="2E5E7509"/>
    <w:rsid w:val="2E6363D0"/>
    <w:rsid w:val="2E637E71"/>
    <w:rsid w:val="2E65097E"/>
    <w:rsid w:val="2E737AEA"/>
    <w:rsid w:val="2E896ED6"/>
    <w:rsid w:val="2E8C4809"/>
    <w:rsid w:val="2E8F00E3"/>
    <w:rsid w:val="2EA21F89"/>
    <w:rsid w:val="2EAE5DC6"/>
    <w:rsid w:val="2EC2258A"/>
    <w:rsid w:val="2EC831BA"/>
    <w:rsid w:val="2ED84630"/>
    <w:rsid w:val="2ED90DB7"/>
    <w:rsid w:val="2EDE013E"/>
    <w:rsid w:val="2EE137A3"/>
    <w:rsid w:val="2EE76972"/>
    <w:rsid w:val="2EF0119A"/>
    <w:rsid w:val="2EFF5811"/>
    <w:rsid w:val="2F116431"/>
    <w:rsid w:val="2F1547BC"/>
    <w:rsid w:val="2F170371"/>
    <w:rsid w:val="2F184D44"/>
    <w:rsid w:val="2F186C8D"/>
    <w:rsid w:val="2F2E4F56"/>
    <w:rsid w:val="2F2F7D46"/>
    <w:rsid w:val="2F3272B6"/>
    <w:rsid w:val="2F346210"/>
    <w:rsid w:val="2F396C6F"/>
    <w:rsid w:val="2F3C32EA"/>
    <w:rsid w:val="2F42711C"/>
    <w:rsid w:val="2F570989"/>
    <w:rsid w:val="2F5B5280"/>
    <w:rsid w:val="2F5C6E3E"/>
    <w:rsid w:val="2F603C88"/>
    <w:rsid w:val="2F6154A0"/>
    <w:rsid w:val="2F670F82"/>
    <w:rsid w:val="2F6C7856"/>
    <w:rsid w:val="2F702053"/>
    <w:rsid w:val="2F736EAE"/>
    <w:rsid w:val="2F743F6A"/>
    <w:rsid w:val="2F7A56C2"/>
    <w:rsid w:val="2F7B3F4B"/>
    <w:rsid w:val="2F8926B1"/>
    <w:rsid w:val="2F9348FC"/>
    <w:rsid w:val="2F9566AD"/>
    <w:rsid w:val="2F991F71"/>
    <w:rsid w:val="2F99317D"/>
    <w:rsid w:val="2F9A1D1D"/>
    <w:rsid w:val="2F9D2500"/>
    <w:rsid w:val="2FA138C2"/>
    <w:rsid w:val="2FA73B31"/>
    <w:rsid w:val="2FA77660"/>
    <w:rsid w:val="2FAD3393"/>
    <w:rsid w:val="2FB14BA0"/>
    <w:rsid w:val="2FB7528D"/>
    <w:rsid w:val="2FBC6E9C"/>
    <w:rsid w:val="2FC207DA"/>
    <w:rsid w:val="2FC27C59"/>
    <w:rsid w:val="2FC74BE2"/>
    <w:rsid w:val="2FC92B11"/>
    <w:rsid w:val="2FCD3B00"/>
    <w:rsid w:val="2FCD671A"/>
    <w:rsid w:val="2FCE343D"/>
    <w:rsid w:val="2FD25B9C"/>
    <w:rsid w:val="2FDF2484"/>
    <w:rsid w:val="2FE13525"/>
    <w:rsid w:val="2FF42DD0"/>
    <w:rsid w:val="2FF652C2"/>
    <w:rsid w:val="2FF753A7"/>
    <w:rsid w:val="2FF97218"/>
    <w:rsid w:val="300235EF"/>
    <w:rsid w:val="30064F94"/>
    <w:rsid w:val="301913F6"/>
    <w:rsid w:val="301B0BCA"/>
    <w:rsid w:val="301E319A"/>
    <w:rsid w:val="3025774F"/>
    <w:rsid w:val="302D791A"/>
    <w:rsid w:val="3035580A"/>
    <w:rsid w:val="303B1B5A"/>
    <w:rsid w:val="303D29FE"/>
    <w:rsid w:val="3048653C"/>
    <w:rsid w:val="304E26BE"/>
    <w:rsid w:val="30534058"/>
    <w:rsid w:val="30681A64"/>
    <w:rsid w:val="306C2605"/>
    <w:rsid w:val="306D5013"/>
    <w:rsid w:val="30703476"/>
    <w:rsid w:val="30715BA3"/>
    <w:rsid w:val="30745393"/>
    <w:rsid w:val="30782844"/>
    <w:rsid w:val="30843605"/>
    <w:rsid w:val="30846B25"/>
    <w:rsid w:val="309B39D9"/>
    <w:rsid w:val="30A9439A"/>
    <w:rsid w:val="30B86638"/>
    <w:rsid w:val="30BC15C1"/>
    <w:rsid w:val="30C17C90"/>
    <w:rsid w:val="30D059B4"/>
    <w:rsid w:val="30DE6BCD"/>
    <w:rsid w:val="30E27F35"/>
    <w:rsid w:val="30E6411A"/>
    <w:rsid w:val="30EB1E5B"/>
    <w:rsid w:val="30F525E7"/>
    <w:rsid w:val="30FD5531"/>
    <w:rsid w:val="31084B19"/>
    <w:rsid w:val="310E3145"/>
    <w:rsid w:val="31106DEF"/>
    <w:rsid w:val="311C411F"/>
    <w:rsid w:val="312704D6"/>
    <w:rsid w:val="312A66BF"/>
    <w:rsid w:val="312B74B2"/>
    <w:rsid w:val="312F6BE3"/>
    <w:rsid w:val="31306DEA"/>
    <w:rsid w:val="31324C52"/>
    <w:rsid w:val="31331B5C"/>
    <w:rsid w:val="31354165"/>
    <w:rsid w:val="3135556C"/>
    <w:rsid w:val="313B3D4D"/>
    <w:rsid w:val="313E3DF9"/>
    <w:rsid w:val="313F1317"/>
    <w:rsid w:val="313F66A7"/>
    <w:rsid w:val="31437300"/>
    <w:rsid w:val="31462351"/>
    <w:rsid w:val="314E3269"/>
    <w:rsid w:val="315B4BC9"/>
    <w:rsid w:val="315F496E"/>
    <w:rsid w:val="317804D0"/>
    <w:rsid w:val="318E53D9"/>
    <w:rsid w:val="31AA1FD5"/>
    <w:rsid w:val="31AF44E8"/>
    <w:rsid w:val="31B64556"/>
    <w:rsid w:val="31C44F36"/>
    <w:rsid w:val="31D3056F"/>
    <w:rsid w:val="31E032B9"/>
    <w:rsid w:val="31EF484C"/>
    <w:rsid w:val="32122A0C"/>
    <w:rsid w:val="32132731"/>
    <w:rsid w:val="32141C00"/>
    <w:rsid w:val="32180DEC"/>
    <w:rsid w:val="32201869"/>
    <w:rsid w:val="324158CE"/>
    <w:rsid w:val="3241733A"/>
    <w:rsid w:val="324E4DB0"/>
    <w:rsid w:val="325D4652"/>
    <w:rsid w:val="325D5B23"/>
    <w:rsid w:val="325E4917"/>
    <w:rsid w:val="32696A6C"/>
    <w:rsid w:val="326B3E1D"/>
    <w:rsid w:val="32793BBF"/>
    <w:rsid w:val="32825373"/>
    <w:rsid w:val="328D57D8"/>
    <w:rsid w:val="328D771F"/>
    <w:rsid w:val="329B63FC"/>
    <w:rsid w:val="329F56B9"/>
    <w:rsid w:val="32A432D0"/>
    <w:rsid w:val="32A451BC"/>
    <w:rsid w:val="32DF70AA"/>
    <w:rsid w:val="32F94B2D"/>
    <w:rsid w:val="32FC51EA"/>
    <w:rsid w:val="32FD1B0A"/>
    <w:rsid w:val="330359C5"/>
    <w:rsid w:val="33131537"/>
    <w:rsid w:val="331D0470"/>
    <w:rsid w:val="33257390"/>
    <w:rsid w:val="33415D83"/>
    <w:rsid w:val="334264DA"/>
    <w:rsid w:val="334272F5"/>
    <w:rsid w:val="33430903"/>
    <w:rsid w:val="334E6233"/>
    <w:rsid w:val="335C2FD7"/>
    <w:rsid w:val="335E1E16"/>
    <w:rsid w:val="335F2661"/>
    <w:rsid w:val="336877C7"/>
    <w:rsid w:val="33753F66"/>
    <w:rsid w:val="337A36DA"/>
    <w:rsid w:val="33852914"/>
    <w:rsid w:val="33887766"/>
    <w:rsid w:val="338C48C0"/>
    <w:rsid w:val="33973DDB"/>
    <w:rsid w:val="339D165C"/>
    <w:rsid w:val="33A9756D"/>
    <w:rsid w:val="33AF3519"/>
    <w:rsid w:val="33B7639D"/>
    <w:rsid w:val="33BC39F4"/>
    <w:rsid w:val="33C14E89"/>
    <w:rsid w:val="33C9520D"/>
    <w:rsid w:val="33CB1261"/>
    <w:rsid w:val="33D321A9"/>
    <w:rsid w:val="33DC0E5E"/>
    <w:rsid w:val="33DD71F6"/>
    <w:rsid w:val="33F2598D"/>
    <w:rsid w:val="33F75E3B"/>
    <w:rsid w:val="33FE4D23"/>
    <w:rsid w:val="34014BE3"/>
    <w:rsid w:val="34091205"/>
    <w:rsid w:val="340C67CD"/>
    <w:rsid w:val="341473A3"/>
    <w:rsid w:val="341B6D98"/>
    <w:rsid w:val="342D0A42"/>
    <w:rsid w:val="3431544A"/>
    <w:rsid w:val="3433251E"/>
    <w:rsid w:val="34394C22"/>
    <w:rsid w:val="343E02D2"/>
    <w:rsid w:val="344B5293"/>
    <w:rsid w:val="34543862"/>
    <w:rsid w:val="345928A4"/>
    <w:rsid w:val="345E2743"/>
    <w:rsid w:val="34615182"/>
    <w:rsid w:val="346A6309"/>
    <w:rsid w:val="346B0B5B"/>
    <w:rsid w:val="34717B7C"/>
    <w:rsid w:val="34750671"/>
    <w:rsid w:val="34803E5F"/>
    <w:rsid w:val="349F326E"/>
    <w:rsid w:val="34A4347C"/>
    <w:rsid w:val="34E104B2"/>
    <w:rsid w:val="34E97B48"/>
    <w:rsid w:val="34F41309"/>
    <w:rsid w:val="34F41575"/>
    <w:rsid w:val="34F770BD"/>
    <w:rsid w:val="34F80F40"/>
    <w:rsid w:val="35031525"/>
    <w:rsid w:val="350513E1"/>
    <w:rsid w:val="350B205E"/>
    <w:rsid w:val="35154B93"/>
    <w:rsid w:val="3517585C"/>
    <w:rsid w:val="351D56AD"/>
    <w:rsid w:val="35284F11"/>
    <w:rsid w:val="352B1231"/>
    <w:rsid w:val="353B2FFF"/>
    <w:rsid w:val="353F4487"/>
    <w:rsid w:val="35467100"/>
    <w:rsid w:val="354C5A41"/>
    <w:rsid w:val="355418F2"/>
    <w:rsid w:val="35595D88"/>
    <w:rsid w:val="35596191"/>
    <w:rsid w:val="355D2306"/>
    <w:rsid w:val="355F325B"/>
    <w:rsid w:val="35631B0F"/>
    <w:rsid w:val="35734B51"/>
    <w:rsid w:val="358317E5"/>
    <w:rsid w:val="3583745C"/>
    <w:rsid w:val="35887D73"/>
    <w:rsid w:val="358C2457"/>
    <w:rsid w:val="358E53C8"/>
    <w:rsid w:val="358F02CF"/>
    <w:rsid w:val="35901571"/>
    <w:rsid w:val="35A046FF"/>
    <w:rsid w:val="35A477EC"/>
    <w:rsid w:val="35AC1071"/>
    <w:rsid w:val="35AE4B1D"/>
    <w:rsid w:val="35B03580"/>
    <w:rsid w:val="35B1512C"/>
    <w:rsid w:val="35B957D5"/>
    <w:rsid w:val="35BD0EAE"/>
    <w:rsid w:val="35C16EAA"/>
    <w:rsid w:val="35D82EE3"/>
    <w:rsid w:val="35E439F5"/>
    <w:rsid w:val="35F92A59"/>
    <w:rsid w:val="3601453B"/>
    <w:rsid w:val="36034318"/>
    <w:rsid w:val="361D41D2"/>
    <w:rsid w:val="361D6CF8"/>
    <w:rsid w:val="36237FE9"/>
    <w:rsid w:val="362C0D59"/>
    <w:rsid w:val="362E46B5"/>
    <w:rsid w:val="36370C6F"/>
    <w:rsid w:val="3640575B"/>
    <w:rsid w:val="364238DF"/>
    <w:rsid w:val="364B5738"/>
    <w:rsid w:val="3653070B"/>
    <w:rsid w:val="36534E51"/>
    <w:rsid w:val="36544EB4"/>
    <w:rsid w:val="36636784"/>
    <w:rsid w:val="366F6503"/>
    <w:rsid w:val="367D63FB"/>
    <w:rsid w:val="3680097F"/>
    <w:rsid w:val="36A81CB3"/>
    <w:rsid w:val="36BA3999"/>
    <w:rsid w:val="36BF7B19"/>
    <w:rsid w:val="36D41078"/>
    <w:rsid w:val="36D92F8A"/>
    <w:rsid w:val="36DC4CBC"/>
    <w:rsid w:val="36DD630B"/>
    <w:rsid w:val="36E13ADE"/>
    <w:rsid w:val="36E26E1A"/>
    <w:rsid w:val="36E40844"/>
    <w:rsid w:val="36EB4C7C"/>
    <w:rsid w:val="37042FD0"/>
    <w:rsid w:val="37053D05"/>
    <w:rsid w:val="370A40FB"/>
    <w:rsid w:val="370B773E"/>
    <w:rsid w:val="3712499D"/>
    <w:rsid w:val="37310607"/>
    <w:rsid w:val="37381D75"/>
    <w:rsid w:val="373B31CF"/>
    <w:rsid w:val="373D6FB2"/>
    <w:rsid w:val="37426CE9"/>
    <w:rsid w:val="375527A9"/>
    <w:rsid w:val="375D1427"/>
    <w:rsid w:val="37703336"/>
    <w:rsid w:val="37727846"/>
    <w:rsid w:val="37752026"/>
    <w:rsid w:val="37836F71"/>
    <w:rsid w:val="378C2FC7"/>
    <w:rsid w:val="378F6D5D"/>
    <w:rsid w:val="37991823"/>
    <w:rsid w:val="37A9121F"/>
    <w:rsid w:val="37B7550A"/>
    <w:rsid w:val="37BB355F"/>
    <w:rsid w:val="37BD3EFC"/>
    <w:rsid w:val="37C85989"/>
    <w:rsid w:val="37D3509E"/>
    <w:rsid w:val="37D70AB0"/>
    <w:rsid w:val="37D75EEF"/>
    <w:rsid w:val="37E05594"/>
    <w:rsid w:val="37E05E57"/>
    <w:rsid w:val="37E07933"/>
    <w:rsid w:val="37F72696"/>
    <w:rsid w:val="37F9111A"/>
    <w:rsid w:val="38165CEF"/>
    <w:rsid w:val="3817265A"/>
    <w:rsid w:val="381D0E53"/>
    <w:rsid w:val="383E2516"/>
    <w:rsid w:val="38475FFD"/>
    <w:rsid w:val="384F2043"/>
    <w:rsid w:val="38505C27"/>
    <w:rsid w:val="38531C5E"/>
    <w:rsid w:val="38585399"/>
    <w:rsid w:val="38604B0B"/>
    <w:rsid w:val="38631026"/>
    <w:rsid w:val="38725B16"/>
    <w:rsid w:val="38784CC8"/>
    <w:rsid w:val="387853B0"/>
    <w:rsid w:val="38790D48"/>
    <w:rsid w:val="387D22B8"/>
    <w:rsid w:val="388C7888"/>
    <w:rsid w:val="388C7A8C"/>
    <w:rsid w:val="388F120D"/>
    <w:rsid w:val="38A61C70"/>
    <w:rsid w:val="38AB0749"/>
    <w:rsid w:val="38AC7A52"/>
    <w:rsid w:val="38AF37C4"/>
    <w:rsid w:val="38B23D19"/>
    <w:rsid w:val="38B97CFD"/>
    <w:rsid w:val="38BA349F"/>
    <w:rsid w:val="38C11050"/>
    <w:rsid w:val="38C92324"/>
    <w:rsid w:val="38D26228"/>
    <w:rsid w:val="38D53CBC"/>
    <w:rsid w:val="38DB092F"/>
    <w:rsid w:val="38DB14FA"/>
    <w:rsid w:val="38DD7A25"/>
    <w:rsid w:val="38DE704B"/>
    <w:rsid w:val="38E15AA1"/>
    <w:rsid w:val="38E30A80"/>
    <w:rsid w:val="38E52C36"/>
    <w:rsid w:val="38E72612"/>
    <w:rsid w:val="38E85982"/>
    <w:rsid w:val="38E97B0B"/>
    <w:rsid w:val="38F01668"/>
    <w:rsid w:val="38F33F60"/>
    <w:rsid w:val="38FB359B"/>
    <w:rsid w:val="38FB7DD9"/>
    <w:rsid w:val="38FC7D02"/>
    <w:rsid w:val="390009F0"/>
    <w:rsid w:val="39034C90"/>
    <w:rsid w:val="390B4DDF"/>
    <w:rsid w:val="390D1E0A"/>
    <w:rsid w:val="39173BA6"/>
    <w:rsid w:val="39194C65"/>
    <w:rsid w:val="391D15D0"/>
    <w:rsid w:val="391F52E5"/>
    <w:rsid w:val="392553CF"/>
    <w:rsid w:val="392C21D0"/>
    <w:rsid w:val="392D3302"/>
    <w:rsid w:val="39363CE5"/>
    <w:rsid w:val="39427993"/>
    <w:rsid w:val="394D1C1A"/>
    <w:rsid w:val="39541ABE"/>
    <w:rsid w:val="395511E0"/>
    <w:rsid w:val="395B0C2B"/>
    <w:rsid w:val="39615882"/>
    <w:rsid w:val="39765E93"/>
    <w:rsid w:val="3977208F"/>
    <w:rsid w:val="397A6A4D"/>
    <w:rsid w:val="397D14CC"/>
    <w:rsid w:val="39803E00"/>
    <w:rsid w:val="39826F85"/>
    <w:rsid w:val="398312C1"/>
    <w:rsid w:val="39876B86"/>
    <w:rsid w:val="39884B81"/>
    <w:rsid w:val="39894798"/>
    <w:rsid w:val="398C566B"/>
    <w:rsid w:val="399838D3"/>
    <w:rsid w:val="399C0425"/>
    <w:rsid w:val="39A72A28"/>
    <w:rsid w:val="39AA53E6"/>
    <w:rsid w:val="39B025ED"/>
    <w:rsid w:val="39B2262C"/>
    <w:rsid w:val="39B90152"/>
    <w:rsid w:val="39D14F40"/>
    <w:rsid w:val="39D70B54"/>
    <w:rsid w:val="39DA1B44"/>
    <w:rsid w:val="39ED56FF"/>
    <w:rsid w:val="39F23D79"/>
    <w:rsid w:val="39F7249F"/>
    <w:rsid w:val="3A055C28"/>
    <w:rsid w:val="3A110757"/>
    <w:rsid w:val="3A1C72BF"/>
    <w:rsid w:val="3A201434"/>
    <w:rsid w:val="3A225EAC"/>
    <w:rsid w:val="3A2B3454"/>
    <w:rsid w:val="3A2F5A65"/>
    <w:rsid w:val="3A33750B"/>
    <w:rsid w:val="3A365C91"/>
    <w:rsid w:val="3A3B2536"/>
    <w:rsid w:val="3A3B6C43"/>
    <w:rsid w:val="3A3D7FD6"/>
    <w:rsid w:val="3A425DF0"/>
    <w:rsid w:val="3A4A265A"/>
    <w:rsid w:val="3A4E1EE6"/>
    <w:rsid w:val="3A523F45"/>
    <w:rsid w:val="3A5761C0"/>
    <w:rsid w:val="3A5B58E8"/>
    <w:rsid w:val="3A643186"/>
    <w:rsid w:val="3A6550D5"/>
    <w:rsid w:val="3A6925BC"/>
    <w:rsid w:val="3A6D10B2"/>
    <w:rsid w:val="3A6D4109"/>
    <w:rsid w:val="3A757F17"/>
    <w:rsid w:val="3A7953F1"/>
    <w:rsid w:val="3A7F41DA"/>
    <w:rsid w:val="3A833B7B"/>
    <w:rsid w:val="3A892A22"/>
    <w:rsid w:val="3A940B93"/>
    <w:rsid w:val="3A966B3C"/>
    <w:rsid w:val="3AA233D1"/>
    <w:rsid w:val="3AA333D9"/>
    <w:rsid w:val="3AAB3C96"/>
    <w:rsid w:val="3AB272C5"/>
    <w:rsid w:val="3AB75A10"/>
    <w:rsid w:val="3ACD13F6"/>
    <w:rsid w:val="3ADD5579"/>
    <w:rsid w:val="3ADD6717"/>
    <w:rsid w:val="3AE30273"/>
    <w:rsid w:val="3AED102D"/>
    <w:rsid w:val="3B057173"/>
    <w:rsid w:val="3B197E55"/>
    <w:rsid w:val="3B2F4598"/>
    <w:rsid w:val="3B2F723D"/>
    <w:rsid w:val="3B3201C9"/>
    <w:rsid w:val="3B322AC7"/>
    <w:rsid w:val="3B32511C"/>
    <w:rsid w:val="3B3608F5"/>
    <w:rsid w:val="3B393D1B"/>
    <w:rsid w:val="3B3B4A74"/>
    <w:rsid w:val="3B3E4F95"/>
    <w:rsid w:val="3B481456"/>
    <w:rsid w:val="3B4C15B1"/>
    <w:rsid w:val="3B4F2AC3"/>
    <w:rsid w:val="3B521FC9"/>
    <w:rsid w:val="3B705C26"/>
    <w:rsid w:val="3B77225E"/>
    <w:rsid w:val="3B7C2140"/>
    <w:rsid w:val="3B85756D"/>
    <w:rsid w:val="3B8C126B"/>
    <w:rsid w:val="3B905A83"/>
    <w:rsid w:val="3B964BDB"/>
    <w:rsid w:val="3B974D18"/>
    <w:rsid w:val="3B9D2466"/>
    <w:rsid w:val="3BAB4D7F"/>
    <w:rsid w:val="3BAE2B7D"/>
    <w:rsid w:val="3BBB4572"/>
    <w:rsid w:val="3BBB760E"/>
    <w:rsid w:val="3BC2415F"/>
    <w:rsid w:val="3BD26A00"/>
    <w:rsid w:val="3BDD675F"/>
    <w:rsid w:val="3BE576D9"/>
    <w:rsid w:val="3BEE2712"/>
    <w:rsid w:val="3BFF6147"/>
    <w:rsid w:val="3C0443C9"/>
    <w:rsid w:val="3C052F28"/>
    <w:rsid w:val="3C111F8E"/>
    <w:rsid w:val="3C124CA1"/>
    <w:rsid w:val="3C176C85"/>
    <w:rsid w:val="3C1932D3"/>
    <w:rsid w:val="3C211D6C"/>
    <w:rsid w:val="3C213282"/>
    <w:rsid w:val="3C24195F"/>
    <w:rsid w:val="3C252D08"/>
    <w:rsid w:val="3C36525B"/>
    <w:rsid w:val="3C3F58B9"/>
    <w:rsid w:val="3C425953"/>
    <w:rsid w:val="3C502DCA"/>
    <w:rsid w:val="3C503418"/>
    <w:rsid w:val="3C551B30"/>
    <w:rsid w:val="3C5C13BE"/>
    <w:rsid w:val="3C600130"/>
    <w:rsid w:val="3C651928"/>
    <w:rsid w:val="3C677FF0"/>
    <w:rsid w:val="3C6C1CF6"/>
    <w:rsid w:val="3C6E7F17"/>
    <w:rsid w:val="3C6F4D1E"/>
    <w:rsid w:val="3C7D260C"/>
    <w:rsid w:val="3C921799"/>
    <w:rsid w:val="3C957CBD"/>
    <w:rsid w:val="3C9650E7"/>
    <w:rsid w:val="3C9C1571"/>
    <w:rsid w:val="3C9E109D"/>
    <w:rsid w:val="3CA1080B"/>
    <w:rsid w:val="3CAC1F23"/>
    <w:rsid w:val="3CAE310A"/>
    <w:rsid w:val="3CB27486"/>
    <w:rsid w:val="3CC311B2"/>
    <w:rsid w:val="3CD577FF"/>
    <w:rsid w:val="3CD97DD5"/>
    <w:rsid w:val="3CF043C7"/>
    <w:rsid w:val="3CF7630F"/>
    <w:rsid w:val="3CF82EEA"/>
    <w:rsid w:val="3CFF722B"/>
    <w:rsid w:val="3D0024F8"/>
    <w:rsid w:val="3D015F57"/>
    <w:rsid w:val="3D0E1AD8"/>
    <w:rsid w:val="3D1635A5"/>
    <w:rsid w:val="3D177735"/>
    <w:rsid w:val="3D1D0748"/>
    <w:rsid w:val="3D1D457E"/>
    <w:rsid w:val="3D2634C4"/>
    <w:rsid w:val="3D276020"/>
    <w:rsid w:val="3D3C290C"/>
    <w:rsid w:val="3D440C8E"/>
    <w:rsid w:val="3D4C4123"/>
    <w:rsid w:val="3D501825"/>
    <w:rsid w:val="3D52622E"/>
    <w:rsid w:val="3D551A2A"/>
    <w:rsid w:val="3D5E5D78"/>
    <w:rsid w:val="3D633583"/>
    <w:rsid w:val="3D646059"/>
    <w:rsid w:val="3D732CEA"/>
    <w:rsid w:val="3D733077"/>
    <w:rsid w:val="3D757454"/>
    <w:rsid w:val="3D7A0AD1"/>
    <w:rsid w:val="3D7F5BCE"/>
    <w:rsid w:val="3D87516C"/>
    <w:rsid w:val="3D8866E5"/>
    <w:rsid w:val="3D9119B3"/>
    <w:rsid w:val="3D9170A9"/>
    <w:rsid w:val="3D995713"/>
    <w:rsid w:val="3D9B69D2"/>
    <w:rsid w:val="3DA338FA"/>
    <w:rsid w:val="3DA81266"/>
    <w:rsid w:val="3DA938E6"/>
    <w:rsid w:val="3DAB0E19"/>
    <w:rsid w:val="3DB427B5"/>
    <w:rsid w:val="3DB464CF"/>
    <w:rsid w:val="3DBF3F5E"/>
    <w:rsid w:val="3DBF6654"/>
    <w:rsid w:val="3DC662F5"/>
    <w:rsid w:val="3DCA546D"/>
    <w:rsid w:val="3DD8296B"/>
    <w:rsid w:val="3DDB66BB"/>
    <w:rsid w:val="3DF50149"/>
    <w:rsid w:val="3E0551AB"/>
    <w:rsid w:val="3E085873"/>
    <w:rsid w:val="3E191E04"/>
    <w:rsid w:val="3E2B2DE6"/>
    <w:rsid w:val="3E2D7BF9"/>
    <w:rsid w:val="3E347610"/>
    <w:rsid w:val="3E37137F"/>
    <w:rsid w:val="3E3C780A"/>
    <w:rsid w:val="3E3F55EA"/>
    <w:rsid w:val="3E455FD4"/>
    <w:rsid w:val="3E463991"/>
    <w:rsid w:val="3E527FE7"/>
    <w:rsid w:val="3E6C2D4B"/>
    <w:rsid w:val="3E725249"/>
    <w:rsid w:val="3E784341"/>
    <w:rsid w:val="3E7D3357"/>
    <w:rsid w:val="3E82395C"/>
    <w:rsid w:val="3E8F33EE"/>
    <w:rsid w:val="3E973452"/>
    <w:rsid w:val="3EA00D41"/>
    <w:rsid w:val="3EB21194"/>
    <w:rsid w:val="3EB47D31"/>
    <w:rsid w:val="3EB7444B"/>
    <w:rsid w:val="3EBE2CB6"/>
    <w:rsid w:val="3EC70D62"/>
    <w:rsid w:val="3EDA6F63"/>
    <w:rsid w:val="3EE97E84"/>
    <w:rsid w:val="3EEC2E0B"/>
    <w:rsid w:val="3EED7672"/>
    <w:rsid w:val="3EF20030"/>
    <w:rsid w:val="3EF50881"/>
    <w:rsid w:val="3F04007F"/>
    <w:rsid w:val="3F080BFF"/>
    <w:rsid w:val="3F0A1D56"/>
    <w:rsid w:val="3F2C5722"/>
    <w:rsid w:val="3F372CC3"/>
    <w:rsid w:val="3F3C7B8F"/>
    <w:rsid w:val="3F49633F"/>
    <w:rsid w:val="3F5436FD"/>
    <w:rsid w:val="3F5D2E34"/>
    <w:rsid w:val="3F5F21D3"/>
    <w:rsid w:val="3F604225"/>
    <w:rsid w:val="3F6C3EC3"/>
    <w:rsid w:val="3F7047E5"/>
    <w:rsid w:val="3F845234"/>
    <w:rsid w:val="3F881EC2"/>
    <w:rsid w:val="3F922408"/>
    <w:rsid w:val="3FB34FD2"/>
    <w:rsid w:val="3FB7217B"/>
    <w:rsid w:val="3FBB0610"/>
    <w:rsid w:val="3FBE6378"/>
    <w:rsid w:val="3FC35FAE"/>
    <w:rsid w:val="3FCE106C"/>
    <w:rsid w:val="3FCE5660"/>
    <w:rsid w:val="3FD23F3D"/>
    <w:rsid w:val="3FDB2760"/>
    <w:rsid w:val="400F0A28"/>
    <w:rsid w:val="40186F93"/>
    <w:rsid w:val="401964F3"/>
    <w:rsid w:val="401E4761"/>
    <w:rsid w:val="40201D9C"/>
    <w:rsid w:val="40266F7A"/>
    <w:rsid w:val="402A7565"/>
    <w:rsid w:val="40381A13"/>
    <w:rsid w:val="40401D92"/>
    <w:rsid w:val="404A27A7"/>
    <w:rsid w:val="404F5269"/>
    <w:rsid w:val="40543D18"/>
    <w:rsid w:val="405F09D2"/>
    <w:rsid w:val="406D0D92"/>
    <w:rsid w:val="408635A2"/>
    <w:rsid w:val="40882B93"/>
    <w:rsid w:val="408C4571"/>
    <w:rsid w:val="4093605D"/>
    <w:rsid w:val="40967DE6"/>
    <w:rsid w:val="409B09CA"/>
    <w:rsid w:val="409C3C7B"/>
    <w:rsid w:val="40A3205E"/>
    <w:rsid w:val="40A34557"/>
    <w:rsid w:val="40B75556"/>
    <w:rsid w:val="40BA277E"/>
    <w:rsid w:val="40BB3E52"/>
    <w:rsid w:val="40CC5BE0"/>
    <w:rsid w:val="40DA2EDD"/>
    <w:rsid w:val="40DA7DC4"/>
    <w:rsid w:val="40DD5460"/>
    <w:rsid w:val="40E1572D"/>
    <w:rsid w:val="40F10FFD"/>
    <w:rsid w:val="40F26839"/>
    <w:rsid w:val="40F53B83"/>
    <w:rsid w:val="40F54D32"/>
    <w:rsid w:val="41090960"/>
    <w:rsid w:val="410E4708"/>
    <w:rsid w:val="4117415C"/>
    <w:rsid w:val="4121767A"/>
    <w:rsid w:val="412569BB"/>
    <w:rsid w:val="412A1D66"/>
    <w:rsid w:val="413B2A14"/>
    <w:rsid w:val="414E3FE5"/>
    <w:rsid w:val="415D70D0"/>
    <w:rsid w:val="415F4B1F"/>
    <w:rsid w:val="416C1F24"/>
    <w:rsid w:val="416E6937"/>
    <w:rsid w:val="4180157F"/>
    <w:rsid w:val="4180469C"/>
    <w:rsid w:val="4182235C"/>
    <w:rsid w:val="419267D1"/>
    <w:rsid w:val="4198233A"/>
    <w:rsid w:val="419F1DB9"/>
    <w:rsid w:val="41A770BE"/>
    <w:rsid w:val="41B94187"/>
    <w:rsid w:val="41BA4533"/>
    <w:rsid w:val="41C84287"/>
    <w:rsid w:val="41CA4FBE"/>
    <w:rsid w:val="41CF39E5"/>
    <w:rsid w:val="41D23528"/>
    <w:rsid w:val="41D66846"/>
    <w:rsid w:val="41D746F2"/>
    <w:rsid w:val="41DA610E"/>
    <w:rsid w:val="41E23469"/>
    <w:rsid w:val="41E65DF2"/>
    <w:rsid w:val="41EE76FF"/>
    <w:rsid w:val="41F92DB4"/>
    <w:rsid w:val="41FF27FE"/>
    <w:rsid w:val="42003900"/>
    <w:rsid w:val="420C1D42"/>
    <w:rsid w:val="42147112"/>
    <w:rsid w:val="42164221"/>
    <w:rsid w:val="4218719A"/>
    <w:rsid w:val="421E3781"/>
    <w:rsid w:val="422175D4"/>
    <w:rsid w:val="4222059B"/>
    <w:rsid w:val="42230513"/>
    <w:rsid w:val="42255F3D"/>
    <w:rsid w:val="42264B94"/>
    <w:rsid w:val="42280067"/>
    <w:rsid w:val="422A5C90"/>
    <w:rsid w:val="422F3C36"/>
    <w:rsid w:val="422F5C7B"/>
    <w:rsid w:val="42335AC4"/>
    <w:rsid w:val="423B03CE"/>
    <w:rsid w:val="423F7DDE"/>
    <w:rsid w:val="42441307"/>
    <w:rsid w:val="42493E78"/>
    <w:rsid w:val="425A4B7D"/>
    <w:rsid w:val="425C362E"/>
    <w:rsid w:val="425D4B10"/>
    <w:rsid w:val="42667F8C"/>
    <w:rsid w:val="426874F0"/>
    <w:rsid w:val="426B5EDF"/>
    <w:rsid w:val="427632E9"/>
    <w:rsid w:val="427C6583"/>
    <w:rsid w:val="428B23AE"/>
    <w:rsid w:val="429B6B16"/>
    <w:rsid w:val="42A56718"/>
    <w:rsid w:val="42A575E8"/>
    <w:rsid w:val="42AB7318"/>
    <w:rsid w:val="42AD499F"/>
    <w:rsid w:val="42B05E00"/>
    <w:rsid w:val="42B50984"/>
    <w:rsid w:val="42B76746"/>
    <w:rsid w:val="42DC6EF4"/>
    <w:rsid w:val="42EA404B"/>
    <w:rsid w:val="42EC2628"/>
    <w:rsid w:val="42F014C7"/>
    <w:rsid w:val="42F118CD"/>
    <w:rsid w:val="42F433B9"/>
    <w:rsid w:val="42F45A5D"/>
    <w:rsid w:val="42F86318"/>
    <w:rsid w:val="42FC7BAD"/>
    <w:rsid w:val="43095D05"/>
    <w:rsid w:val="430A4591"/>
    <w:rsid w:val="431B317E"/>
    <w:rsid w:val="431B7019"/>
    <w:rsid w:val="431D328C"/>
    <w:rsid w:val="431D32AF"/>
    <w:rsid w:val="4327284E"/>
    <w:rsid w:val="432C3F16"/>
    <w:rsid w:val="432D577F"/>
    <w:rsid w:val="43307862"/>
    <w:rsid w:val="4342468D"/>
    <w:rsid w:val="43425CF1"/>
    <w:rsid w:val="43550456"/>
    <w:rsid w:val="436459C9"/>
    <w:rsid w:val="43650F29"/>
    <w:rsid w:val="43710A64"/>
    <w:rsid w:val="4372202C"/>
    <w:rsid w:val="43750012"/>
    <w:rsid w:val="43790A4E"/>
    <w:rsid w:val="43836F77"/>
    <w:rsid w:val="438470AA"/>
    <w:rsid w:val="43915D68"/>
    <w:rsid w:val="439318FA"/>
    <w:rsid w:val="439344AF"/>
    <w:rsid w:val="43A53D12"/>
    <w:rsid w:val="43AC1BE1"/>
    <w:rsid w:val="43AF1D4A"/>
    <w:rsid w:val="43B42986"/>
    <w:rsid w:val="43B50C10"/>
    <w:rsid w:val="43BE366D"/>
    <w:rsid w:val="43C460B5"/>
    <w:rsid w:val="43CC5F0A"/>
    <w:rsid w:val="43DD3337"/>
    <w:rsid w:val="43DD4177"/>
    <w:rsid w:val="43E66655"/>
    <w:rsid w:val="43E8435D"/>
    <w:rsid w:val="43F46993"/>
    <w:rsid w:val="43F67ACB"/>
    <w:rsid w:val="440A46BC"/>
    <w:rsid w:val="441439DC"/>
    <w:rsid w:val="44174CE2"/>
    <w:rsid w:val="442054D0"/>
    <w:rsid w:val="44252E32"/>
    <w:rsid w:val="443873DC"/>
    <w:rsid w:val="444A6CB3"/>
    <w:rsid w:val="444C7EEC"/>
    <w:rsid w:val="444E526F"/>
    <w:rsid w:val="44503062"/>
    <w:rsid w:val="44613896"/>
    <w:rsid w:val="44696D7F"/>
    <w:rsid w:val="446D412C"/>
    <w:rsid w:val="44732A48"/>
    <w:rsid w:val="44734CCD"/>
    <w:rsid w:val="447E3B73"/>
    <w:rsid w:val="448526D7"/>
    <w:rsid w:val="448E2B3B"/>
    <w:rsid w:val="4493388A"/>
    <w:rsid w:val="4498580A"/>
    <w:rsid w:val="44A14845"/>
    <w:rsid w:val="44A5580F"/>
    <w:rsid w:val="44AD4D19"/>
    <w:rsid w:val="44AE194A"/>
    <w:rsid w:val="44BC6DDE"/>
    <w:rsid w:val="44C41B64"/>
    <w:rsid w:val="44D54721"/>
    <w:rsid w:val="44D92CC3"/>
    <w:rsid w:val="44E11893"/>
    <w:rsid w:val="44E238C3"/>
    <w:rsid w:val="44E62465"/>
    <w:rsid w:val="44E75BA5"/>
    <w:rsid w:val="44EE2D90"/>
    <w:rsid w:val="44EF50E5"/>
    <w:rsid w:val="44EF595F"/>
    <w:rsid w:val="44F14480"/>
    <w:rsid w:val="44F61DA8"/>
    <w:rsid w:val="44F74112"/>
    <w:rsid w:val="45011821"/>
    <w:rsid w:val="45077601"/>
    <w:rsid w:val="450E3723"/>
    <w:rsid w:val="45103D70"/>
    <w:rsid w:val="45215099"/>
    <w:rsid w:val="452370F2"/>
    <w:rsid w:val="4524201A"/>
    <w:rsid w:val="452941E4"/>
    <w:rsid w:val="45381285"/>
    <w:rsid w:val="453D3DAD"/>
    <w:rsid w:val="45476FBC"/>
    <w:rsid w:val="454B293F"/>
    <w:rsid w:val="454B6BD4"/>
    <w:rsid w:val="454F2B4E"/>
    <w:rsid w:val="455318CC"/>
    <w:rsid w:val="45545ED3"/>
    <w:rsid w:val="4557669A"/>
    <w:rsid w:val="457740C5"/>
    <w:rsid w:val="457B0F3A"/>
    <w:rsid w:val="457D0291"/>
    <w:rsid w:val="45805445"/>
    <w:rsid w:val="458346A5"/>
    <w:rsid w:val="45854534"/>
    <w:rsid w:val="4592487F"/>
    <w:rsid w:val="45954603"/>
    <w:rsid w:val="45961369"/>
    <w:rsid w:val="45964CA4"/>
    <w:rsid w:val="45970EFB"/>
    <w:rsid w:val="45994C7D"/>
    <w:rsid w:val="45A91A22"/>
    <w:rsid w:val="45AF3902"/>
    <w:rsid w:val="45B9759D"/>
    <w:rsid w:val="45C17A3B"/>
    <w:rsid w:val="45C22839"/>
    <w:rsid w:val="45CC0450"/>
    <w:rsid w:val="45D77C97"/>
    <w:rsid w:val="45DF611D"/>
    <w:rsid w:val="45E07F60"/>
    <w:rsid w:val="45F10416"/>
    <w:rsid w:val="45F773B6"/>
    <w:rsid w:val="46042A59"/>
    <w:rsid w:val="460B3B94"/>
    <w:rsid w:val="460E2E02"/>
    <w:rsid w:val="461E4C62"/>
    <w:rsid w:val="46335FEE"/>
    <w:rsid w:val="463530F0"/>
    <w:rsid w:val="463C62A5"/>
    <w:rsid w:val="464533F1"/>
    <w:rsid w:val="46455CE3"/>
    <w:rsid w:val="46467DC3"/>
    <w:rsid w:val="464C027C"/>
    <w:rsid w:val="464D09B2"/>
    <w:rsid w:val="464D5857"/>
    <w:rsid w:val="46534102"/>
    <w:rsid w:val="46545049"/>
    <w:rsid w:val="46645B94"/>
    <w:rsid w:val="466831D1"/>
    <w:rsid w:val="46683214"/>
    <w:rsid w:val="46685BDA"/>
    <w:rsid w:val="467032AF"/>
    <w:rsid w:val="4674165F"/>
    <w:rsid w:val="46792D10"/>
    <w:rsid w:val="467E5960"/>
    <w:rsid w:val="468275DF"/>
    <w:rsid w:val="468675BC"/>
    <w:rsid w:val="468B1C09"/>
    <w:rsid w:val="46927F61"/>
    <w:rsid w:val="46955B97"/>
    <w:rsid w:val="46974E91"/>
    <w:rsid w:val="4699462A"/>
    <w:rsid w:val="46A01816"/>
    <w:rsid w:val="46AC6890"/>
    <w:rsid w:val="46AD5916"/>
    <w:rsid w:val="46B21A29"/>
    <w:rsid w:val="46B7767E"/>
    <w:rsid w:val="46C44922"/>
    <w:rsid w:val="46D674C0"/>
    <w:rsid w:val="46D71935"/>
    <w:rsid w:val="46D8126A"/>
    <w:rsid w:val="46DE7CE8"/>
    <w:rsid w:val="46E20788"/>
    <w:rsid w:val="46E86746"/>
    <w:rsid w:val="46E97DF5"/>
    <w:rsid w:val="46F30C70"/>
    <w:rsid w:val="46F31E75"/>
    <w:rsid w:val="46F635D2"/>
    <w:rsid w:val="46FF0432"/>
    <w:rsid w:val="46FF3367"/>
    <w:rsid w:val="47006F60"/>
    <w:rsid w:val="471149DE"/>
    <w:rsid w:val="47131948"/>
    <w:rsid w:val="471C1D79"/>
    <w:rsid w:val="47253F59"/>
    <w:rsid w:val="472C3C6D"/>
    <w:rsid w:val="472D4EF6"/>
    <w:rsid w:val="47326B4D"/>
    <w:rsid w:val="473616AC"/>
    <w:rsid w:val="47710E2D"/>
    <w:rsid w:val="47753322"/>
    <w:rsid w:val="477B5BD0"/>
    <w:rsid w:val="478402A5"/>
    <w:rsid w:val="478504C7"/>
    <w:rsid w:val="47991933"/>
    <w:rsid w:val="479B40CB"/>
    <w:rsid w:val="479E3348"/>
    <w:rsid w:val="47A44DBC"/>
    <w:rsid w:val="47A93F6D"/>
    <w:rsid w:val="47B27192"/>
    <w:rsid w:val="47B347E8"/>
    <w:rsid w:val="47C4411C"/>
    <w:rsid w:val="47C52A07"/>
    <w:rsid w:val="47E16D9F"/>
    <w:rsid w:val="47EB26B8"/>
    <w:rsid w:val="47FA66F5"/>
    <w:rsid w:val="47FE206C"/>
    <w:rsid w:val="47FE73F8"/>
    <w:rsid w:val="48010BF3"/>
    <w:rsid w:val="48072667"/>
    <w:rsid w:val="481C2C3F"/>
    <w:rsid w:val="48234B5A"/>
    <w:rsid w:val="482446CA"/>
    <w:rsid w:val="4825343D"/>
    <w:rsid w:val="48330220"/>
    <w:rsid w:val="48350418"/>
    <w:rsid w:val="483C7017"/>
    <w:rsid w:val="48473BC0"/>
    <w:rsid w:val="484979C9"/>
    <w:rsid w:val="485850AD"/>
    <w:rsid w:val="4867276C"/>
    <w:rsid w:val="4878270E"/>
    <w:rsid w:val="487C14E5"/>
    <w:rsid w:val="487C64D9"/>
    <w:rsid w:val="48912054"/>
    <w:rsid w:val="489547A9"/>
    <w:rsid w:val="489E2B77"/>
    <w:rsid w:val="489F175A"/>
    <w:rsid w:val="48A67ACC"/>
    <w:rsid w:val="48A9622E"/>
    <w:rsid w:val="48AC0A5D"/>
    <w:rsid w:val="48B414B6"/>
    <w:rsid w:val="48B6732B"/>
    <w:rsid w:val="48C65EF8"/>
    <w:rsid w:val="48F7128C"/>
    <w:rsid w:val="4901152E"/>
    <w:rsid w:val="49033668"/>
    <w:rsid w:val="490D00F9"/>
    <w:rsid w:val="49102B94"/>
    <w:rsid w:val="491E6CB1"/>
    <w:rsid w:val="49224271"/>
    <w:rsid w:val="49226ABE"/>
    <w:rsid w:val="492342BC"/>
    <w:rsid w:val="4924681F"/>
    <w:rsid w:val="492558CE"/>
    <w:rsid w:val="492D76E7"/>
    <w:rsid w:val="49336F3C"/>
    <w:rsid w:val="493B3B45"/>
    <w:rsid w:val="493E3C58"/>
    <w:rsid w:val="494215A4"/>
    <w:rsid w:val="4949136B"/>
    <w:rsid w:val="494A53DA"/>
    <w:rsid w:val="494C03E4"/>
    <w:rsid w:val="49644889"/>
    <w:rsid w:val="49693AC1"/>
    <w:rsid w:val="49773FA1"/>
    <w:rsid w:val="497A7CBF"/>
    <w:rsid w:val="49853FB4"/>
    <w:rsid w:val="498A0383"/>
    <w:rsid w:val="498B1EB8"/>
    <w:rsid w:val="498D0670"/>
    <w:rsid w:val="49992938"/>
    <w:rsid w:val="49A66CAE"/>
    <w:rsid w:val="49A70809"/>
    <w:rsid w:val="49BD0B92"/>
    <w:rsid w:val="49BF63B6"/>
    <w:rsid w:val="49C73F00"/>
    <w:rsid w:val="49C82DC2"/>
    <w:rsid w:val="49C9345D"/>
    <w:rsid w:val="49DA599B"/>
    <w:rsid w:val="49ED1699"/>
    <w:rsid w:val="49EF2A4E"/>
    <w:rsid w:val="49F32DBB"/>
    <w:rsid w:val="49F35920"/>
    <w:rsid w:val="49FD1FB7"/>
    <w:rsid w:val="49FF0776"/>
    <w:rsid w:val="4A013412"/>
    <w:rsid w:val="4A120E82"/>
    <w:rsid w:val="4A351136"/>
    <w:rsid w:val="4A393229"/>
    <w:rsid w:val="4A397FB2"/>
    <w:rsid w:val="4A3C5A0F"/>
    <w:rsid w:val="4A404943"/>
    <w:rsid w:val="4A4B70CC"/>
    <w:rsid w:val="4A4C75B6"/>
    <w:rsid w:val="4A50408D"/>
    <w:rsid w:val="4A542403"/>
    <w:rsid w:val="4A571ED9"/>
    <w:rsid w:val="4A62485D"/>
    <w:rsid w:val="4A7A5D23"/>
    <w:rsid w:val="4A807719"/>
    <w:rsid w:val="4A8D0AFC"/>
    <w:rsid w:val="4A904D87"/>
    <w:rsid w:val="4A97313B"/>
    <w:rsid w:val="4A9B5191"/>
    <w:rsid w:val="4AA8692A"/>
    <w:rsid w:val="4AB40CF2"/>
    <w:rsid w:val="4AB502B5"/>
    <w:rsid w:val="4AD55417"/>
    <w:rsid w:val="4AD70A26"/>
    <w:rsid w:val="4AE44B75"/>
    <w:rsid w:val="4AF32CED"/>
    <w:rsid w:val="4AFA07D8"/>
    <w:rsid w:val="4AFC1471"/>
    <w:rsid w:val="4AFC48C6"/>
    <w:rsid w:val="4B0F0C6E"/>
    <w:rsid w:val="4B1508F1"/>
    <w:rsid w:val="4B2E5E0E"/>
    <w:rsid w:val="4B2F09A9"/>
    <w:rsid w:val="4B312B9F"/>
    <w:rsid w:val="4B3922CC"/>
    <w:rsid w:val="4B3E279F"/>
    <w:rsid w:val="4B55394E"/>
    <w:rsid w:val="4B5A50B3"/>
    <w:rsid w:val="4B6A2B1F"/>
    <w:rsid w:val="4B6B7E0B"/>
    <w:rsid w:val="4B714467"/>
    <w:rsid w:val="4B746F4E"/>
    <w:rsid w:val="4B7772D7"/>
    <w:rsid w:val="4B7A225A"/>
    <w:rsid w:val="4B7A2D8A"/>
    <w:rsid w:val="4B877A2E"/>
    <w:rsid w:val="4B8E0A81"/>
    <w:rsid w:val="4BAC4A51"/>
    <w:rsid w:val="4BB37B57"/>
    <w:rsid w:val="4BB61FF8"/>
    <w:rsid w:val="4BC54655"/>
    <w:rsid w:val="4BC8789B"/>
    <w:rsid w:val="4BD32D7D"/>
    <w:rsid w:val="4BDC77F5"/>
    <w:rsid w:val="4BF054C0"/>
    <w:rsid w:val="4BF15A99"/>
    <w:rsid w:val="4BF84BCB"/>
    <w:rsid w:val="4BFB67AC"/>
    <w:rsid w:val="4BFC5186"/>
    <w:rsid w:val="4C0D02A2"/>
    <w:rsid w:val="4C115F90"/>
    <w:rsid w:val="4C167189"/>
    <w:rsid w:val="4C185231"/>
    <w:rsid w:val="4C1E64C7"/>
    <w:rsid w:val="4C210FA5"/>
    <w:rsid w:val="4C29445E"/>
    <w:rsid w:val="4C2C046F"/>
    <w:rsid w:val="4C31138F"/>
    <w:rsid w:val="4C321D2A"/>
    <w:rsid w:val="4C413048"/>
    <w:rsid w:val="4C441681"/>
    <w:rsid w:val="4C496C6C"/>
    <w:rsid w:val="4C6D19CA"/>
    <w:rsid w:val="4C711B87"/>
    <w:rsid w:val="4C774F29"/>
    <w:rsid w:val="4C887355"/>
    <w:rsid w:val="4C887E90"/>
    <w:rsid w:val="4C9178EC"/>
    <w:rsid w:val="4C931B4F"/>
    <w:rsid w:val="4C95514A"/>
    <w:rsid w:val="4C9D2701"/>
    <w:rsid w:val="4C9D738E"/>
    <w:rsid w:val="4C9E2360"/>
    <w:rsid w:val="4CA37B7E"/>
    <w:rsid w:val="4CA4403C"/>
    <w:rsid w:val="4CA63885"/>
    <w:rsid w:val="4CA72A30"/>
    <w:rsid w:val="4CB70CB7"/>
    <w:rsid w:val="4CC40960"/>
    <w:rsid w:val="4CC42002"/>
    <w:rsid w:val="4CD210E4"/>
    <w:rsid w:val="4CDA629E"/>
    <w:rsid w:val="4CDA630B"/>
    <w:rsid w:val="4CE12C8E"/>
    <w:rsid w:val="4CE31E36"/>
    <w:rsid w:val="4CE95687"/>
    <w:rsid w:val="4CEC5DB1"/>
    <w:rsid w:val="4CFD47DE"/>
    <w:rsid w:val="4D044A03"/>
    <w:rsid w:val="4D0E2B94"/>
    <w:rsid w:val="4D121CA6"/>
    <w:rsid w:val="4D22188B"/>
    <w:rsid w:val="4D2460D1"/>
    <w:rsid w:val="4D2C3CE8"/>
    <w:rsid w:val="4D325326"/>
    <w:rsid w:val="4D397691"/>
    <w:rsid w:val="4D3E5E5E"/>
    <w:rsid w:val="4D451F03"/>
    <w:rsid w:val="4D455296"/>
    <w:rsid w:val="4D4E603A"/>
    <w:rsid w:val="4D564E02"/>
    <w:rsid w:val="4D602297"/>
    <w:rsid w:val="4D625A73"/>
    <w:rsid w:val="4D6A3D05"/>
    <w:rsid w:val="4D6A4B73"/>
    <w:rsid w:val="4D791C42"/>
    <w:rsid w:val="4D895AD8"/>
    <w:rsid w:val="4D993D78"/>
    <w:rsid w:val="4D9B5359"/>
    <w:rsid w:val="4D9B7E25"/>
    <w:rsid w:val="4DB20C05"/>
    <w:rsid w:val="4DB80EB9"/>
    <w:rsid w:val="4DB81DFC"/>
    <w:rsid w:val="4DBF1C84"/>
    <w:rsid w:val="4DBF5875"/>
    <w:rsid w:val="4DC16804"/>
    <w:rsid w:val="4DD45CCF"/>
    <w:rsid w:val="4DD6036C"/>
    <w:rsid w:val="4DE061CB"/>
    <w:rsid w:val="4DE37DEA"/>
    <w:rsid w:val="4DF06A3D"/>
    <w:rsid w:val="4E081DD2"/>
    <w:rsid w:val="4E091E87"/>
    <w:rsid w:val="4E0921C0"/>
    <w:rsid w:val="4E144170"/>
    <w:rsid w:val="4E1C40B4"/>
    <w:rsid w:val="4E1F0753"/>
    <w:rsid w:val="4E2F752E"/>
    <w:rsid w:val="4E487139"/>
    <w:rsid w:val="4E4930C8"/>
    <w:rsid w:val="4E5E7990"/>
    <w:rsid w:val="4E65688A"/>
    <w:rsid w:val="4E6756F4"/>
    <w:rsid w:val="4E6A72EA"/>
    <w:rsid w:val="4E7C6310"/>
    <w:rsid w:val="4E7E20CF"/>
    <w:rsid w:val="4E803FFA"/>
    <w:rsid w:val="4E874BB2"/>
    <w:rsid w:val="4E90448D"/>
    <w:rsid w:val="4E912C46"/>
    <w:rsid w:val="4E9220F0"/>
    <w:rsid w:val="4E953C98"/>
    <w:rsid w:val="4E9809EA"/>
    <w:rsid w:val="4E9971FE"/>
    <w:rsid w:val="4EA929D6"/>
    <w:rsid w:val="4EB23CF3"/>
    <w:rsid w:val="4EBC0CD2"/>
    <w:rsid w:val="4EC02A5A"/>
    <w:rsid w:val="4ECA19AC"/>
    <w:rsid w:val="4ECD607A"/>
    <w:rsid w:val="4ECF48CE"/>
    <w:rsid w:val="4ED92390"/>
    <w:rsid w:val="4EE27AC6"/>
    <w:rsid w:val="4EE358E1"/>
    <w:rsid w:val="4EF42308"/>
    <w:rsid w:val="4EF56D5F"/>
    <w:rsid w:val="4F041ADE"/>
    <w:rsid w:val="4F0957D1"/>
    <w:rsid w:val="4F174C85"/>
    <w:rsid w:val="4F1D5390"/>
    <w:rsid w:val="4F1D78C2"/>
    <w:rsid w:val="4F1E682C"/>
    <w:rsid w:val="4F1F52A6"/>
    <w:rsid w:val="4F2349BC"/>
    <w:rsid w:val="4F2374D2"/>
    <w:rsid w:val="4F2C1A21"/>
    <w:rsid w:val="4F322616"/>
    <w:rsid w:val="4F331006"/>
    <w:rsid w:val="4F3E4513"/>
    <w:rsid w:val="4F3F3F89"/>
    <w:rsid w:val="4F440BD3"/>
    <w:rsid w:val="4F4C26FA"/>
    <w:rsid w:val="4F63656A"/>
    <w:rsid w:val="4F654BC0"/>
    <w:rsid w:val="4F7C1B33"/>
    <w:rsid w:val="4F8A2312"/>
    <w:rsid w:val="4F8D3359"/>
    <w:rsid w:val="4F8F1A66"/>
    <w:rsid w:val="4F9D5A25"/>
    <w:rsid w:val="4FC01662"/>
    <w:rsid w:val="4FCF6C83"/>
    <w:rsid w:val="4FD04DD5"/>
    <w:rsid w:val="4FD31F66"/>
    <w:rsid w:val="4FD645AB"/>
    <w:rsid w:val="4FDA198E"/>
    <w:rsid w:val="4FE3098E"/>
    <w:rsid w:val="4FE657FF"/>
    <w:rsid w:val="4FEA0863"/>
    <w:rsid w:val="4FEC3C3E"/>
    <w:rsid w:val="4FF751BD"/>
    <w:rsid w:val="4FFA53FD"/>
    <w:rsid w:val="4FFB4C6E"/>
    <w:rsid w:val="50001E74"/>
    <w:rsid w:val="50017F37"/>
    <w:rsid w:val="501475BB"/>
    <w:rsid w:val="50202874"/>
    <w:rsid w:val="50237142"/>
    <w:rsid w:val="503433C4"/>
    <w:rsid w:val="503A28FC"/>
    <w:rsid w:val="504214B4"/>
    <w:rsid w:val="504221C0"/>
    <w:rsid w:val="504565CE"/>
    <w:rsid w:val="504F0E3F"/>
    <w:rsid w:val="505761CF"/>
    <w:rsid w:val="50675C92"/>
    <w:rsid w:val="5071730C"/>
    <w:rsid w:val="507A1F01"/>
    <w:rsid w:val="50812284"/>
    <w:rsid w:val="50891F0E"/>
    <w:rsid w:val="508D6568"/>
    <w:rsid w:val="508F472B"/>
    <w:rsid w:val="5090273D"/>
    <w:rsid w:val="509632E7"/>
    <w:rsid w:val="509A58DC"/>
    <w:rsid w:val="50A90948"/>
    <w:rsid w:val="50A93634"/>
    <w:rsid w:val="50AF4D3F"/>
    <w:rsid w:val="50B202A4"/>
    <w:rsid w:val="50B25CB5"/>
    <w:rsid w:val="50B5086E"/>
    <w:rsid w:val="50B6328C"/>
    <w:rsid w:val="50D23DF8"/>
    <w:rsid w:val="50D9440D"/>
    <w:rsid w:val="50DC676D"/>
    <w:rsid w:val="50DF51CD"/>
    <w:rsid w:val="50E00B63"/>
    <w:rsid w:val="50E3615F"/>
    <w:rsid w:val="50ED6D95"/>
    <w:rsid w:val="51093D3E"/>
    <w:rsid w:val="510B4350"/>
    <w:rsid w:val="510C3CE0"/>
    <w:rsid w:val="511D5CEC"/>
    <w:rsid w:val="51213E5A"/>
    <w:rsid w:val="513F6B03"/>
    <w:rsid w:val="51440B90"/>
    <w:rsid w:val="515652F4"/>
    <w:rsid w:val="5166524D"/>
    <w:rsid w:val="516F70F2"/>
    <w:rsid w:val="517152F6"/>
    <w:rsid w:val="51853B55"/>
    <w:rsid w:val="519A673A"/>
    <w:rsid w:val="519A6864"/>
    <w:rsid w:val="51A230CD"/>
    <w:rsid w:val="51A94F13"/>
    <w:rsid w:val="51B54C22"/>
    <w:rsid w:val="51BB2C60"/>
    <w:rsid w:val="51CF4CBB"/>
    <w:rsid w:val="51D20FCE"/>
    <w:rsid w:val="51D74E5E"/>
    <w:rsid w:val="51D94310"/>
    <w:rsid w:val="51E57D48"/>
    <w:rsid w:val="51F64BAE"/>
    <w:rsid w:val="51FE15A2"/>
    <w:rsid w:val="52001CDE"/>
    <w:rsid w:val="52043DA6"/>
    <w:rsid w:val="52095328"/>
    <w:rsid w:val="520C3904"/>
    <w:rsid w:val="520C4DAB"/>
    <w:rsid w:val="520F1C12"/>
    <w:rsid w:val="521225C2"/>
    <w:rsid w:val="5217224F"/>
    <w:rsid w:val="52223258"/>
    <w:rsid w:val="522C0665"/>
    <w:rsid w:val="522E6F42"/>
    <w:rsid w:val="52304194"/>
    <w:rsid w:val="52340E70"/>
    <w:rsid w:val="52385F6B"/>
    <w:rsid w:val="524048C7"/>
    <w:rsid w:val="5246073D"/>
    <w:rsid w:val="524627E1"/>
    <w:rsid w:val="52475A9E"/>
    <w:rsid w:val="524C7F3F"/>
    <w:rsid w:val="52591A45"/>
    <w:rsid w:val="525C7B9A"/>
    <w:rsid w:val="5265378D"/>
    <w:rsid w:val="5266129B"/>
    <w:rsid w:val="526C75EC"/>
    <w:rsid w:val="528F2218"/>
    <w:rsid w:val="52A411B0"/>
    <w:rsid w:val="52BC5F36"/>
    <w:rsid w:val="52BE220C"/>
    <w:rsid w:val="52D37DF2"/>
    <w:rsid w:val="52D624DF"/>
    <w:rsid w:val="52D73FF7"/>
    <w:rsid w:val="52D7482D"/>
    <w:rsid w:val="52DA1AFA"/>
    <w:rsid w:val="52DC725D"/>
    <w:rsid w:val="52DE3980"/>
    <w:rsid w:val="52E3654F"/>
    <w:rsid w:val="52E4098C"/>
    <w:rsid w:val="52E447BE"/>
    <w:rsid w:val="52E97E52"/>
    <w:rsid w:val="52ED1189"/>
    <w:rsid w:val="52F355C5"/>
    <w:rsid w:val="52F84280"/>
    <w:rsid w:val="52F95E41"/>
    <w:rsid w:val="52FD1D8D"/>
    <w:rsid w:val="52FD7406"/>
    <w:rsid w:val="530F3DF4"/>
    <w:rsid w:val="531646A2"/>
    <w:rsid w:val="53191BBB"/>
    <w:rsid w:val="531D3982"/>
    <w:rsid w:val="5321740E"/>
    <w:rsid w:val="532C32C1"/>
    <w:rsid w:val="533810FA"/>
    <w:rsid w:val="533A0112"/>
    <w:rsid w:val="533A0D3F"/>
    <w:rsid w:val="53401C6D"/>
    <w:rsid w:val="534445FF"/>
    <w:rsid w:val="53473767"/>
    <w:rsid w:val="53475949"/>
    <w:rsid w:val="534D39DF"/>
    <w:rsid w:val="53653BAA"/>
    <w:rsid w:val="537212E8"/>
    <w:rsid w:val="53750CD9"/>
    <w:rsid w:val="53927A66"/>
    <w:rsid w:val="53942AC0"/>
    <w:rsid w:val="539434EB"/>
    <w:rsid w:val="539D4478"/>
    <w:rsid w:val="539E4C97"/>
    <w:rsid w:val="53A379A5"/>
    <w:rsid w:val="53AA71FC"/>
    <w:rsid w:val="53AB09CC"/>
    <w:rsid w:val="53AF1A81"/>
    <w:rsid w:val="53B9428F"/>
    <w:rsid w:val="53C14FDF"/>
    <w:rsid w:val="53C65B6D"/>
    <w:rsid w:val="53CB2305"/>
    <w:rsid w:val="53D04F43"/>
    <w:rsid w:val="53D2348E"/>
    <w:rsid w:val="53D4274F"/>
    <w:rsid w:val="53D802E2"/>
    <w:rsid w:val="53E635A7"/>
    <w:rsid w:val="53FB6958"/>
    <w:rsid w:val="53FC2EA8"/>
    <w:rsid w:val="540908A8"/>
    <w:rsid w:val="540A5DD9"/>
    <w:rsid w:val="54120CE6"/>
    <w:rsid w:val="541864E3"/>
    <w:rsid w:val="541E4FDB"/>
    <w:rsid w:val="54275711"/>
    <w:rsid w:val="54342D5D"/>
    <w:rsid w:val="54356C83"/>
    <w:rsid w:val="54385517"/>
    <w:rsid w:val="54440C4C"/>
    <w:rsid w:val="5451083C"/>
    <w:rsid w:val="545C5577"/>
    <w:rsid w:val="545D472D"/>
    <w:rsid w:val="5467350B"/>
    <w:rsid w:val="546D3480"/>
    <w:rsid w:val="54791AE4"/>
    <w:rsid w:val="547E23E3"/>
    <w:rsid w:val="548679AB"/>
    <w:rsid w:val="548A6557"/>
    <w:rsid w:val="548E33E6"/>
    <w:rsid w:val="54A96C3F"/>
    <w:rsid w:val="54AE5919"/>
    <w:rsid w:val="54BF73D7"/>
    <w:rsid w:val="54C363AF"/>
    <w:rsid w:val="54C626AA"/>
    <w:rsid w:val="54CE49C5"/>
    <w:rsid w:val="54D20B77"/>
    <w:rsid w:val="54D36B08"/>
    <w:rsid w:val="54DC26BB"/>
    <w:rsid w:val="54E651D1"/>
    <w:rsid w:val="54FA5F15"/>
    <w:rsid w:val="54FC1D2B"/>
    <w:rsid w:val="54FE05BB"/>
    <w:rsid w:val="5504192F"/>
    <w:rsid w:val="550C091D"/>
    <w:rsid w:val="550F2DB1"/>
    <w:rsid w:val="551402C0"/>
    <w:rsid w:val="55146488"/>
    <w:rsid w:val="55246147"/>
    <w:rsid w:val="55271167"/>
    <w:rsid w:val="552D0F25"/>
    <w:rsid w:val="552F2F55"/>
    <w:rsid w:val="553625F1"/>
    <w:rsid w:val="55402F45"/>
    <w:rsid w:val="554555E7"/>
    <w:rsid w:val="554813C7"/>
    <w:rsid w:val="554B7382"/>
    <w:rsid w:val="5562354C"/>
    <w:rsid w:val="556C6FA4"/>
    <w:rsid w:val="55743CDE"/>
    <w:rsid w:val="557A01F4"/>
    <w:rsid w:val="557D429C"/>
    <w:rsid w:val="55982AF2"/>
    <w:rsid w:val="55AB0240"/>
    <w:rsid w:val="55AB2E5F"/>
    <w:rsid w:val="55B55DC1"/>
    <w:rsid w:val="55B71BC6"/>
    <w:rsid w:val="55BA15CD"/>
    <w:rsid w:val="55D44F8C"/>
    <w:rsid w:val="55D80EA0"/>
    <w:rsid w:val="55E11F60"/>
    <w:rsid w:val="55E57495"/>
    <w:rsid w:val="55F23207"/>
    <w:rsid w:val="56083590"/>
    <w:rsid w:val="561420E2"/>
    <w:rsid w:val="562363AF"/>
    <w:rsid w:val="56242110"/>
    <w:rsid w:val="564A37E9"/>
    <w:rsid w:val="564D4D3C"/>
    <w:rsid w:val="56500C2B"/>
    <w:rsid w:val="56502DBC"/>
    <w:rsid w:val="565E4372"/>
    <w:rsid w:val="56783D7B"/>
    <w:rsid w:val="567A3671"/>
    <w:rsid w:val="567A5C7C"/>
    <w:rsid w:val="568320F5"/>
    <w:rsid w:val="56840E04"/>
    <w:rsid w:val="56875564"/>
    <w:rsid w:val="56953F32"/>
    <w:rsid w:val="56970B00"/>
    <w:rsid w:val="569F025A"/>
    <w:rsid w:val="56A4331C"/>
    <w:rsid w:val="56A52846"/>
    <w:rsid w:val="56AC0C91"/>
    <w:rsid w:val="56AC5898"/>
    <w:rsid w:val="56B04E97"/>
    <w:rsid w:val="56BA05DB"/>
    <w:rsid w:val="56BC4BBB"/>
    <w:rsid w:val="56BD22FE"/>
    <w:rsid w:val="56C336F7"/>
    <w:rsid w:val="56D06023"/>
    <w:rsid w:val="56D753C7"/>
    <w:rsid w:val="56E012ED"/>
    <w:rsid w:val="56E07FFF"/>
    <w:rsid w:val="56E2735F"/>
    <w:rsid w:val="56EB2448"/>
    <w:rsid w:val="56ED08C3"/>
    <w:rsid w:val="56EE139B"/>
    <w:rsid w:val="56F55B00"/>
    <w:rsid w:val="56FE2698"/>
    <w:rsid w:val="572F1537"/>
    <w:rsid w:val="574110CA"/>
    <w:rsid w:val="57472F25"/>
    <w:rsid w:val="57502436"/>
    <w:rsid w:val="575579A4"/>
    <w:rsid w:val="575648D5"/>
    <w:rsid w:val="57581439"/>
    <w:rsid w:val="57584B88"/>
    <w:rsid w:val="57585C23"/>
    <w:rsid w:val="575F2560"/>
    <w:rsid w:val="576B236D"/>
    <w:rsid w:val="576B2612"/>
    <w:rsid w:val="57800257"/>
    <w:rsid w:val="578F7759"/>
    <w:rsid w:val="57906D60"/>
    <w:rsid w:val="57934C12"/>
    <w:rsid w:val="57974E18"/>
    <w:rsid w:val="579D0714"/>
    <w:rsid w:val="579E651D"/>
    <w:rsid w:val="57A74214"/>
    <w:rsid w:val="57A93F67"/>
    <w:rsid w:val="57AF0DF1"/>
    <w:rsid w:val="57B22C5E"/>
    <w:rsid w:val="57B348EF"/>
    <w:rsid w:val="57BD72B6"/>
    <w:rsid w:val="57C22684"/>
    <w:rsid w:val="57C27240"/>
    <w:rsid w:val="57C9012F"/>
    <w:rsid w:val="57E0609F"/>
    <w:rsid w:val="57E50C1C"/>
    <w:rsid w:val="57EA4246"/>
    <w:rsid w:val="57EE0302"/>
    <w:rsid w:val="57EE1644"/>
    <w:rsid w:val="57F35C5E"/>
    <w:rsid w:val="57F36A98"/>
    <w:rsid w:val="57F82BE6"/>
    <w:rsid w:val="57F93056"/>
    <w:rsid w:val="57FB7DB3"/>
    <w:rsid w:val="580275B7"/>
    <w:rsid w:val="580735FA"/>
    <w:rsid w:val="580800F9"/>
    <w:rsid w:val="58121F92"/>
    <w:rsid w:val="58131AA4"/>
    <w:rsid w:val="581B78F5"/>
    <w:rsid w:val="581D64CE"/>
    <w:rsid w:val="582145B1"/>
    <w:rsid w:val="582459A7"/>
    <w:rsid w:val="58293380"/>
    <w:rsid w:val="5830052C"/>
    <w:rsid w:val="58360F29"/>
    <w:rsid w:val="5836149B"/>
    <w:rsid w:val="58367B3D"/>
    <w:rsid w:val="583A196F"/>
    <w:rsid w:val="583E76AC"/>
    <w:rsid w:val="584271F8"/>
    <w:rsid w:val="584A5677"/>
    <w:rsid w:val="58501D82"/>
    <w:rsid w:val="5855653C"/>
    <w:rsid w:val="58602CE1"/>
    <w:rsid w:val="586E6226"/>
    <w:rsid w:val="58745266"/>
    <w:rsid w:val="58783938"/>
    <w:rsid w:val="58833FA3"/>
    <w:rsid w:val="58842C64"/>
    <w:rsid w:val="589119B5"/>
    <w:rsid w:val="58963FD4"/>
    <w:rsid w:val="589D75FF"/>
    <w:rsid w:val="58AA3F1C"/>
    <w:rsid w:val="58C24940"/>
    <w:rsid w:val="58CF0D85"/>
    <w:rsid w:val="58DA6294"/>
    <w:rsid w:val="58DE466E"/>
    <w:rsid w:val="58DE4B32"/>
    <w:rsid w:val="58DE5830"/>
    <w:rsid w:val="58E762AF"/>
    <w:rsid w:val="58E87697"/>
    <w:rsid w:val="58F74F8F"/>
    <w:rsid w:val="58FE547D"/>
    <w:rsid w:val="590C0036"/>
    <w:rsid w:val="590E636F"/>
    <w:rsid w:val="5912183C"/>
    <w:rsid w:val="591423BC"/>
    <w:rsid w:val="59265A8C"/>
    <w:rsid w:val="592F0030"/>
    <w:rsid w:val="59376219"/>
    <w:rsid w:val="5960408B"/>
    <w:rsid w:val="596814E3"/>
    <w:rsid w:val="59682045"/>
    <w:rsid w:val="596E6031"/>
    <w:rsid w:val="596F01CB"/>
    <w:rsid w:val="59703A08"/>
    <w:rsid w:val="597B6189"/>
    <w:rsid w:val="597E4203"/>
    <w:rsid w:val="59866BF3"/>
    <w:rsid w:val="598746ED"/>
    <w:rsid w:val="598A4611"/>
    <w:rsid w:val="599524EB"/>
    <w:rsid w:val="59AF7908"/>
    <w:rsid w:val="59B4627A"/>
    <w:rsid w:val="59B9692B"/>
    <w:rsid w:val="59BB6AFF"/>
    <w:rsid w:val="59C92B82"/>
    <w:rsid w:val="59CD7A54"/>
    <w:rsid w:val="59D106A1"/>
    <w:rsid w:val="59D25D13"/>
    <w:rsid w:val="59E30991"/>
    <w:rsid w:val="59E968FF"/>
    <w:rsid w:val="5A03723B"/>
    <w:rsid w:val="5A0A12A9"/>
    <w:rsid w:val="5A0B5C2C"/>
    <w:rsid w:val="5A120C7B"/>
    <w:rsid w:val="5A1D6F53"/>
    <w:rsid w:val="5A2438C8"/>
    <w:rsid w:val="5A273353"/>
    <w:rsid w:val="5A275A45"/>
    <w:rsid w:val="5A3917EE"/>
    <w:rsid w:val="5A3C497F"/>
    <w:rsid w:val="5A3F6D0F"/>
    <w:rsid w:val="5A495765"/>
    <w:rsid w:val="5A4C6B89"/>
    <w:rsid w:val="5A5461B2"/>
    <w:rsid w:val="5A5E699D"/>
    <w:rsid w:val="5A605BEE"/>
    <w:rsid w:val="5A665324"/>
    <w:rsid w:val="5A712055"/>
    <w:rsid w:val="5A8A0DF8"/>
    <w:rsid w:val="5A8D3727"/>
    <w:rsid w:val="5A9C33D2"/>
    <w:rsid w:val="5A9F0931"/>
    <w:rsid w:val="5AA748C7"/>
    <w:rsid w:val="5AA8772D"/>
    <w:rsid w:val="5AAB096D"/>
    <w:rsid w:val="5AB26EA6"/>
    <w:rsid w:val="5AC15EBC"/>
    <w:rsid w:val="5AC169CE"/>
    <w:rsid w:val="5AD05C69"/>
    <w:rsid w:val="5AD24578"/>
    <w:rsid w:val="5AD4445E"/>
    <w:rsid w:val="5AE133DA"/>
    <w:rsid w:val="5AE821C2"/>
    <w:rsid w:val="5AEB3BA6"/>
    <w:rsid w:val="5AEB5E22"/>
    <w:rsid w:val="5AFB3F8D"/>
    <w:rsid w:val="5AFB41DA"/>
    <w:rsid w:val="5B024D0E"/>
    <w:rsid w:val="5B090913"/>
    <w:rsid w:val="5B0B068F"/>
    <w:rsid w:val="5B0F0D4B"/>
    <w:rsid w:val="5B152F78"/>
    <w:rsid w:val="5B192DAA"/>
    <w:rsid w:val="5B1C20EC"/>
    <w:rsid w:val="5B1C3A14"/>
    <w:rsid w:val="5B2426F8"/>
    <w:rsid w:val="5B2A15B2"/>
    <w:rsid w:val="5B3156CE"/>
    <w:rsid w:val="5B320CCF"/>
    <w:rsid w:val="5B4544DF"/>
    <w:rsid w:val="5B4E3EC0"/>
    <w:rsid w:val="5B4E55A7"/>
    <w:rsid w:val="5B535F62"/>
    <w:rsid w:val="5B60293D"/>
    <w:rsid w:val="5B7B2B42"/>
    <w:rsid w:val="5B813375"/>
    <w:rsid w:val="5B8B5E3A"/>
    <w:rsid w:val="5B8B6DDB"/>
    <w:rsid w:val="5B8F3E7E"/>
    <w:rsid w:val="5B993B56"/>
    <w:rsid w:val="5B9B5F75"/>
    <w:rsid w:val="5BA45489"/>
    <w:rsid w:val="5BA635F9"/>
    <w:rsid w:val="5BA946B6"/>
    <w:rsid w:val="5BB52BCB"/>
    <w:rsid w:val="5BB82ED3"/>
    <w:rsid w:val="5BB84C70"/>
    <w:rsid w:val="5BC8285E"/>
    <w:rsid w:val="5BD37BD1"/>
    <w:rsid w:val="5BF93DB2"/>
    <w:rsid w:val="5C0160E4"/>
    <w:rsid w:val="5C071E35"/>
    <w:rsid w:val="5C13179D"/>
    <w:rsid w:val="5C145698"/>
    <w:rsid w:val="5C286592"/>
    <w:rsid w:val="5C290C32"/>
    <w:rsid w:val="5C2F51C6"/>
    <w:rsid w:val="5C3A65F6"/>
    <w:rsid w:val="5C3F0184"/>
    <w:rsid w:val="5C496032"/>
    <w:rsid w:val="5C4E2188"/>
    <w:rsid w:val="5C4E4DCC"/>
    <w:rsid w:val="5C561220"/>
    <w:rsid w:val="5C59140A"/>
    <w:rsid w:val="5C663FCD"/>
    <w:rsid w:val="5C7142CC"/>
    <w:rsid w:val="5C772FE3"/>
    <w:rsid w:val="5C790E95"/>
    <w:rsid w:val="5C795C76"/>
    <w:rsid w:val="5C7C676E"/>
    <w:rsid w:val="5C7D4888"/>
    <w:rsid w:val="5C851127"/>
    <w:rsid w:val="5C9B0540"/>
    <w:rsid w:val="5CA0695E"/>
    <w:rsid w:val="5CA14048"/>
    <w:rsid w:val="5CAD29D7"/>
    <w:rsid w:val="5CAD4048"/>
    <w:rsid w:val="5CB214E6"/>
    <w:rsid w:val="5CBA0A28"/>
    <w:rsid w:val="5CBC6495"/>
    <w:rsid w:val="5CD04E07"/>
    <w:rsid w:val="5CD07A46"/>
    <w:rsid w:val="5CD42C3E"/>
    <w:rsid w:val="5CD51DA5"/>
    <w:rsid w:val="5CE608AC"/>
    <w:rsid w:val="5CF71A35"/>
    <w:rsid w:val="5CFF7E32"/>
    <w:rsid w:val="5D0A6780"/>
    <w:rsid w:val="5D0C38E6"/>
    <w:rsid w:val="5D1134FF"/>
    <w:rsid w:val="5D2234B3"/>
    <w:rsid w:val="5D2342FD"/>
    <w:rsid w:val="5D243C73"/>
    <w:rsid w:val="5D4D4CB1"/>
    <w:rsid w:val="5D5017FA"/>
    <w:rsid w:val="5D543E99"/>
    <w:rsid w:val="5D54742E"/>
    <w:rsid w:val="5D5A111D"/>
    <w:rsid w:val="5D6309AC"/>
    <w:rsid w:val="5D67414F"/>
    <w:rsid w:val="5D6B2BC3"/>
    <w:rsid w:val="5D6E2BD5"/>
    <w:rsid w:val="5D6F1A41"/>
    <w:rsid w:val="5D727754"/>
    <w:rsid w:val="5D7B466C"/>
    <w:rsid w:val="5D7D1229"/>
    <w:rsid w:val="5D8429BB"/>
    <w:rsid w:val="5D88602C"/>
    <w:rsid w:val="5D891276"/>
    <w:rsid w:val="5D9C2FCE"/>
    <w:rsid w:val="5D9D1B4E"/>
    <w:rsid w:val="5DAA0ABB"/>
    <w:rsid w:val="5DAD5448"/>
    <w:rsid w:val="5DB55CE6"/>
    <w:rsid w:val="5DBD78B4"/>
    <w:rsid w:val="5DCB031C"/>
    <w:rsid w:val="5DD471B5"/>
    <w:rsid w:val="5DDE32E6"/>
    <w:rsid w:val="5DF108FF"/>
    <w:rsid w:val="5DFB4A78"/>
    <w:rsid w:val="5DFD2C49"/>
    <w:rsid w:val="5E052C54"/>
    <w:rsid w:val="5E0C0CFE"/>
    <w:rsid w:val="5E0C5487"/>
    <w:rsid w:val="5E10783F"/>
    <w:rsid w:val="5E1A3639"/>
    <w:rsid w:val="5E1F5657"/>
    <w:rsid w:val="5E1F678C"/>
    <w:rsid w:val="5E2A0E3A"/>
    <w:rsid w:val="5E310E06"/>
    <w:rsid w:val="5E315609"/>
    <w:rsid w:val="5E336B63"/>
    <w:rsid w:val="5E3442DF"/>
    <w:rsid w:val="5E362586"/>
    <w:rsid w:val="5E5400B5"/>
    <w:rsid w:val="5E595741"/>
    <w:rsid w:val="5E5A0B89"/>
    <w:rsid w:val="5E6309DE"/>
    <w:rsid w:val="5E647B6E"/>
    <w:rsid w:val="5E687E2F"/>
    <w:rsid w:val="5E6F33D2"/>
    <w:rsid w:val="5E720DB6"/>
    <w:rsid w:val="5E7F4CA4"/>
    <w:rsid w:val="5E80325A"/>
    <w:rsid w:val="5E8055E9"/>
    <w:rsid w:val="5E99371E"/>
    <w:rsid w:val="5EBC6DF3"/>
    <w:rsid w:val="5ECE157E"/>
    <w:rsid w:val="5ECF6644"/>
    <w:rsid w:val="5ED8210D"/>
    <w:rsid w:val="5EE22A85"/>
    <w:rsid w:val="5EEF1358"/>
    <w:rsid w:val="5EFA569F"/>
    <w:rsid w:val="5EFE7F7F"/>
    <w:rsid w:val="5F042E09"/>
    <w:rsid w:val="5F0B6BFC"/>
    <w:rsid w:val="5F121E69"/>
    <w:rsid w:val="5F165C47"/>
    <w:rsid w:val="5F1B42AC"/>
    <w:rsid w:val="5F1D7E36"/>
    <w:rsid w:val="5F3115B5"/>
    <w:rsid w:val="5F31260A"/>
    <w:rsid w:val="5F481EF3"/>
    <w:rsid w:val="5F4A178B"/>
    <w:rsid w:val="5F555858"/>
    <w:rsid w:val="5F632C72"/>
    <w:rsid w:val="5F6411C0"/>
    <w:rsid w:val="5F6671AD"/>
    <w:rsid w:val="5F6E3B51"/>
    <w:rsid w:val="5F6E4DF5"/>
    <w:rsid w:val="5F6F24D0"/>
    <w:rsid w:val="5F71289E"/>
    <w:rsid w:val="5F7D741A"/>
    <w:rsid w:val="5F803F47"/>
    <w:rsid w:val="5F8C3B4C"/>
    <w:rsid w:val="5F9314BD"/>
    <w:rsid w:val="5F93712E"/>
    <w:rsid w:val="5F9A76FD"/>
    <w:rsid w:val="5F9C2EAD"/>
    <w:rsid w:val="5FBE7257"/>
    <w:rsid w:val="5FBF484D"/>
    <w:rsid w:val="5FC255B2"/>
    <w:rsid w:val="5FC92FEA"/>
    <w:rsid w:val="5FD136E7"/>
    <w:rsid w:val="5FD54427"/>
    <w:rsid w:val="5FD67E77"/>
    <w:rsid w:val="5FDB20A6"/>
    <w:rsid w:val="5FDD5CF7"/>
    <w:rsid w:val="5FDE10B1"/>
    <w:rsid w:val="5FE159C9"/>
    <w:rsid w:val="5FE20221"/>
    <w:rsid w:val="5FF83712"/>
    <w:rsid w:val="600834B2"/>
    <w:rsid w:val="600A60D8"/>
    <w:rsid w:val="600C0C8C"/>
    <w:rsid w:val="601D0805"/>
    <w:rsid w:val="60374C5E"/>
    <w:rsid w:val="60384CAB"/>
    <w:rsid w:val="603C755E"/>
    <w:rsid w:val="60417150"/>
    <w:rsid w:val="60495BCB"/>
    <w:rsid w:val="604B6657"/>
    <w:rsid w:val="604F1B0C"/>
    <w:rsid w:val="60551B50"/>
    <w:rsid w:val="605A7EDA"/>
    <w:rsid w:val="605E0595"/>
    <w:rsid w:val="605E4672"/>
    <w:rsid w:val="60717F77"/>
    <w:rsid w:val="60856752"/>
    <w:rsid w:val="6087408D"/>
    <w:rsid w:val="60892F93"/>
    <w:rsid w:val="60897F67"/>
    <w:rsid w:val="608B056D"/>
    <w:rsid w:val="608F2896"/>
    <w:rsid w:val="60901D22"/>
    <w:rsid w:val="60981D98"/>
    <w:rsid w:val="60A1229F"/>
    <w:rsid w:val="60A50E3B"/>
    <w:rsid w:val="60A813E0"/>
    <w:rsid w:val="60AA414F"/>
    <w:rsid w:val="60AC194D"/>
    <w:rsid w:val="60BC010D"/>
    <w:rsid w:val="60BC688C"/>
    <w:rsid w:val="60CC14F4"/>
    <w:rsid w:val="60CF326E"/>
    <w:rsid w:val="60DE17F4"/>
    <w:rsid w:val="60DE5614"/>
    <w:rsid w:val="60E033A4"/>
    <w:rsid w:val="60E13AD0"/>
    <w:rsid w:val="60E83ADE"/>
    <w:rsid w:val="60EF39F7"/>
    <w:rsid w:val="60FF1F3A"/>
    <w:rsid w:val="61094577"/>
    <w:rsid w:val="610A6966"/>
    <w:rsid w:val="611A5D36"/>
    <w:rsid w:val="611C0C3F"/>
    <w:rsid w:val="611D02F9"/>
    <w:rsid w:val="61210B87"/>
    <w:rsid w:val="61340165"/>
    <w:rsid w:val="61383223"/>
    <w:rsid w:val="613A708D"/>
    <w:rsid w:val="613F55B0"/>
    <w:rsid w:val="614C764A"/>
    <w:rsid w:val="614D3DEB"/>
    <w:rsid w:val="615445C5"/>
    <w:rsid w:val="615D5386"/>
    <w:rsid w:val="6161764A"/>
    <w:rsid w:val="61705897"/>
    <w:rsid w:val="617E7BA8"/>
    <w:rsid w:val="6182287E"/>
    <w:rsid w:val="6187399B"/>
    <w:rsid w:val="618D7292"/>
    <w:rsid w:val="6195432D"/>
    <w:rsid w:val="619F02AC"/>
    <w:rsid w:val="61A0775C"/>
    <w:rsid w:val="61A207F6"/>
    <w:rsid w:val="61B04FAC"/>
    <w:rsid w:val="61B24A7E"/>
    <w:rsid w:val="61B56648"/>
    <w:rsid w:val="61CB0B79"/>
    <w:rsid w:val="61CC0DBA"/>
    <w:rsid w:val="61CF6702"/>
    <w:rsid w:val="61DA035F"/>
    <w:rsid w:val="61ED5A7D"/>
    <w:rsid w:val="61F2599F"/>
    <w:rsid w:val="61F71539"/>
    <w:rsid w:val="61FC5712"/>
    <w:rsid w:val="6201305B"/>
    <w:rsid w:val="62100AA8"/>
    <w:rsid w:val="621A742B"/>
    <w:rsid w:val="621D152C"/>
    <w:rsid w:val="6235437D"/>
    <w:rsid w:val="624128AC"/>
    <w:rsid w:val="62475772"/>
    <w:rsid w:val="62586B0A"/>
    <w:rsid w:val="626A59CE"/>
    <w:rsid w:val="626E6827"/>
    <w:rsid w:val="62702B47"/>
    <w:rsid w:val="62707FB2"/>
    <w:rsid w:val="6271438F"/>
    <w:rsid w:val="62727466"/>
    <w:rsid w:val="627E6E4B"/>
    <w:rsid w:val="62911DF3"/>
    <w:rsid w:val="62A21F95"/>
    <w:rsid w:val="62A700FF"/>
    <w:rsid w:val="62AC7326"/>
    <w:rsid w:val="62B30865"/>
    <w:rsid w:val="62B410B3"/>
    <w:rsid w:val="62BC5275"/>
    <w:rsid w:val="62C10BE7"/>
    <w:rsid w:val="62C26800"/>
    <w:rsid w:val="62D8044A"/>
    <w:rsid w:val="62DC156D"/>
    <w:rsid w:val="62F72650"/>
    <w:rsid w:val="62FA6C25"/>
    <w:rsid w:val="62FF77EC"/>
    <w:rsid w:val="63071E92"/>
    <w:rsid w:val="6313001C"/>
    <w:rsid w:val="63166896"/>
    <w:rsid w:val="63191DFE"/>
    <w:rsid w:val="632104C5"/>
    <w:rsid w:val="6325537D"/>
    <w:rsid w:val="633177C6"/>
    <w:rsid w:val="63323422"/>
    <w:rsid w:val="63342AF6"/>
    <w:rsid w:val="6338345B"/>
    <w:rsid w:val="6339676B"/>
    <w:rsid w:val="6342140B"/>
    <w:rsid w:val="6347674D"/>
    <w:rsid w:val="63527298"/>
    <w:rsid w:val="63663DC5"/>
    <w:rsid w:val="636B3DFD"/>
    <w:rsid w:val="636F0B65"/>
    <w:rsid w:val="637314BD"/>
    <w:rsid w:val="63763AA5"/>
    <w:rsid w:val="63792000"/>
    <w:rsid w:val="638455E2"/>
    <w:rsid w:val="639B16AB"/>
    <w:rsid w:val="639E2B15"/>
    <w:rsid w:val="63A74913"/>
    <w:rsid w:val="63B31C41"/>
    <w:rsid w:val="63B46E80"/>
    <w:rsid w:val="63B772D1"/>
    <w:rsid w:val="63BE4AA9"/>
    <w:rsid w:val="63BF4307"/>
    <w:rsid w:val="63D04085"/>
    <w:rsid w:val="63D921B9"/>
    <w:rsid w:val="63E337CB"/>
    <w:rsid w:val="63E536D1"/>
    <w:rsid w:val="63E76D8F"/>
    <w:rsid w:val="63F23B54"/>
    <w:rsid w:val="63F40FBA"/>
    <w:rsid w:val="63F77FAB"/>
    <w:rsid w:val="63F82AB0"/>
    <w:rsid w:val="63FD3A20"/>
    <w:rsid w:val="63FE1FC4"/>
    <w:rsid w:val="64087837"/>
    <w:rsid w:val="6409540A"/>
    <w:rsid w:val="64104A12"/>
    <w:rsid w:val="641E78FC"/>
    <w:rsid w:val="642707EC"/>
    <w:rsid w:val="642F3789"/>
    <w:rsid w:val="643614D3"/>
    <w:rsid w:val="64467D08"/>
    <w:rsid w:val="645262FE"/>
    <w:rsid w:val="645658F1"/>
    <w:rsid w:val="645B259A"/>
    <w:rsid w:val="646515C8"/>
    <w:rsid w:val="64680502"/>
    <w:rsid w:val="646C107D"/>
    <w:rsid w:val="64775A76"/>
    <w:rsid w:val="6478761A"/>
    <w:rsid w:val="648404EA"/>
    <w:rsid w:val="64863B71"/>
    <w:rsid w:val="64976DDC"/>
    <w:rsid w:val="64A2118D"/>
    <w:rsid w:val="64B22887"/>
    <w:rsid w:val="64B63C7F"/>
    <w:rsid w:val="64BD35C1"/>
    <w:rsid w:val="64D10F6B"/>
    <w:rsid w:val="64DA2344"/>
    <w:rsid w:val="64E17471"/>
    <w:rsid w:val="64E3104C"/>
    <w:rsid w:val="64E37C00"/>
    <w:rsid w:val="64E962D9"/>
    <w:rsid w:val="64F804E9"/>
    <w:rsid w:val="650974E6"/>
    <w:rsid w:val="650F5231"/>
    <w:rsid w:val="651803B7"/>
    <w:rsid w:val="651B1F11"/>
    <w:rsid w:val="651E527D"/>
    <w:rsid w:val="651E796C"/>
    <w:rsid w:val="65411AAD"/>
    <w:rsid w:val="655D50DA"/>
    <w:rsid w:val="655E48AD"/>
    <w:rsid w:val="65673E1A"/>
    <w:rsid w:val="656752DD"/>
    <w:rsid w:val="656D0C5F"/>
    <w:rsid w:val="65732E02"/>
    <w:rsid w:val="657B0D37"/>
    <w:rsid w:val="65802FA3"/>
    <w:rsid w:val="65825669"/>
    <w:rsid w:val="658D3737"/>
    <w:rsid w:val="65905146"/>
    <w:rsid w:val="65B41D8C"/>
    <w:rsid w:val="65B70560"/>
    <w:rsid w:val="65BB7CD5"/>
    <w:rsid w:val="65C11482"/>
    <w:rsid w:val="65C856B4"/>
    <w:rsid w:val="65C91F8B"/>
    <w:rsid w:val="65E0187B"/>
    <w:rsid w:val="65E83AE5"/>
    <w:rsid w:val="65EA30F5"/>
    <w:rsid w:val="65F02DEE"/>
    <w:rsid w:val="65FB4E86"/>
    <w:rsid w:val="65FD1F38"/>
    <w:rsid w:val="660F4253"/>
    <w:rsid w:val="661315A1"/>
    <w:rsid w:val="661965C9"/>
    <w:rsid w:val="661B4691"/>
    <w:rsid w:val="661E67BE"/>
    <w:rsid w:val="66293389"/>
    <w:rsid w:val="662B6B0A"/>
    <w:rsid w:val="664F6165"/>
    <w:rsid w:val="66502AEE"/>
    <w:rsid w:val="665076B1"/>
    <w:rsid w:val="665904D5"/>
    <w:rsid w:val="665D2BD2"/>
    <w:rsid w:val="6671430D"/>
    <w:rsid w:val="66737950"/>
    <w:rsid w:val="667A5083"/>
    <w:rsid w:val="66870B72"/>
    <w:rsid w:val="668E5C42"/>
    <w:rsid w:val="669514DA"/>
    <w:rsid w:val="66A05D44"/>
    <w:rsid w:val="66A411A3"/>
    <w:rsid w:val="66A45EA6"/>
    <w:rsid w:val="66A7539B"/>
    <w:rsid w:val="66B75F66"/>
    <w:rsid w:val="66BA2671"/>
    <w:rsid w:val="66D4273F"/>
    <w:rsid w:val="66DD0206"/>
    <w:rsid w:val="66E666E5"/>
    <w:rsid w:val="66E82D5C"/>
    <w:rsid w:val="66E869D1"/>
    <w:rsid w:val="66E86F22"/>
    <w:rsid w:val="66F26860"/>
    <w:rsid w:val="66F30D35"/>
    <w:rsid w:val="66F723C5"/>
    <w:rsid w:val="66FC4825"/>
    <w:rsid w:val="6707627C"/>
    <w:rsid w:val="67105081"/>
    <w:rsid w:val="671B344B"/>
    <w:rsid w:val="672A39E7"/>
    <w:rsid w:val="672E29E1"/>
    <w:rsid w:val="673F7BB2"/>
    <w:rsid w:val="674F44E2"/>
    <w:rsid w:val="67512319"/>
    <w:rsid w:val="67521E80"/>
    <w:rsid w:val="67582715"/>
    <w:rsid w:val="67583C19"/>
    <w:rsid w:val="675B55B6"/>
    <w:rsid w:val="675C46DE"/>
    <w:rsid w:val="67756EB2"/>
    <w:rsid w:val="678B28E3"/>
    <w:rsid w:val="679403D1"/>
    <w:rsid w:val="67A011CE"/>
    <w:rsid w:val="67A35796"/>
    <w:rsid w:val="67B9734E"/>
    <w:rsid w:val="67BB76A0"/>
    <w:rsid w:val="67C67F32"/>
    <w:rsid w:val="67D87AE3"/>
    <w:rsid w:val="67EC21CE"/>
    <w:rsid w:val="67ED3130"/>
    <w:rsid w:val="67F90E62"/>
    <w:rsid w:val="67FC3B0E"/>
    <w:rsid w:val="68004EFC"/>
    <w:rsid w:val="680A41BF"/>
    <w:rsid w:val="680B2F2F"/>
    <w:rsid w:val="680F5B12"/>
    <w:rsid w:val="68172A84"/>
    <w:rsid w:val="681B6903"/>
    <w:rsid w:val="681C3B9E"/>
    <w:rsid w:val="682C1A29"/>
    <w:rsid w:val="683549B5"/>
    <w:rsid w:val="68374950"/>
    <w:rsid w:val="683D7598"/>
    <w:rsid w:val="683E6F8D"/>
    <w:rsid w:val="68437461"/>
    <w:rsid w:val="68451E83"/>
    <w:rsid w:val="68491416"/>
    <w:rsid w:val="684A5F6A"/>
    <w:rsid w:val="68582FF9"/>
    <w:rsid w:val="685933E1"/>
    <w:rsid w:val="686A4352"/>
    <w:rsid w:val="68717648"/>
    <w:rsid w:val="687F141A"/>
    <w:rsid w:val="687F2B72"/>
    <w:rsid w:val="68895CDE"/>
    <w:rsid w:val="688F5AE5"/>
    <w:rsid w:val="68993F62"/>
    <w:rsid w:val="68996A99"/>
    <w:rsid w:val="68A02025"/>
    <w:rsid w:val="68A231BB"/>
    <w:rsid w:val="68B23599"/>
    <w:rsid w:val="68B56CFA"/>
    <w:rsid w:val="68D375B3"/>
    <w:rsid w:val="68D61BE8"/>
    <w:rsid w:val="68D91DF9"/>
    <w:rsid w:val="68F768CB"/>
    <w:rsid w:val="68FA234A"/>
    <w:rsid w:val="690112E3"/>
    <w:rsid w:val="690E36F6"/>
    <w:rsid w:val="691456C6"/>
    <w:rsid w:val="69181C16"/>
    <w:rsid w:val="69182EEE"/>
    <w:rsid w:val="69221F44"/>
    <w:rsid w:val="6922482F"/>
    <w:rsid w:val="69341C9A"/>
    <w:rsid w:val="69543351"/>
    <w:rsid w:val="69554079"/>
    <w:rsid w:val="695772FC"/>
    <w:rsid w:val="69596608"/>
    <w:rsid w:val="695F3AED"/>
    <w:rsid w:val="69747BE3"/>
    <w:rsid w:val="69832181"/>
    <w:rsid w:val="69853C98"/>
    <w:rsid w:val="69A91417"/>
    <w:rsid w:val="69AA6965"/>
    <w:rsid w:val="69AC0259"/>
    <w:rsid w:val="69CD1AF5"/>
    <w:rsid w:val="69DB57A1"/>
    <w:rsid w:val="69E56C38"/>
    <w:rsid w:val="69EA6EC5"/>
    <w:rsid w:val="69F21D8D"/>
    <w:rsid w:val="6A014ADC"/>
    <w:rsid w:val="6A074996"/>
    <w:rsid w:val="6A07698B"/>
    <w:rsid w:val="6A0E66F8"/>
    <w:rsid w:val="6A0F508E"/>
    <w:rsid w:val="6A102941"/>
    <w:rsid w:val="6A121137"/>
    <w:rsid w:val="6A17777C"/>
    <w:rsid w:val="6A2800C9"/>
    <w:rsid w:val="6A2B7746"/>
    <w:rsid w:val="6A305453"/>
    <w:rsid w:val="6A3275A6"/>
    <w:rsid w:val="6A360DE6"/>
    <w:rsid w:val="6A421185"/>
    <w:rsid w:val="6A421C1E"/>
    <w:rsid w:val="6A4A5BF7"/>
    <w:rsid w:val="6A523389"/>
    <w:rsid w:val="6A526409"/>
    <w:rsid w:val="6A5D7E0A"/>
    <w:rsid w:val="6A613725"/>
    <w:rsid w:val="6A63129F"/>
    <w:rsid w:val="6A65451C"/>
    <w:rsid w:val="6A692214"/>
    <w:rsid w:val="6A6E431B"/>
    <w:rsid w:val="6A77427F"/>
    <w:rsid w:val="6A791948"/>
    <w:rsid w:val="6A8D399F"/>
    <w:rsid w:val="6A8E131B"/>
    <w:rsid w:val="6A983365"/>
    <w:rsid w:val="6AAC0CA3"/>
    <w:rsid w:val="6AB474D8"/>
    <w:rsid w:val="6AB5180E"/>
    <w:rsid w:val="6ABE1FD8"/>
    <w:rsid w:val="6ACB5675"/>
    <w:rsid w:val="6AD41CAB"/>
    <w:rsid w:val="6AE153B5"/>
    <w:rsid w:val="6AE3392F"/>
    <w:rsid w:val="6AE64563"/>
    <w:rsid w:val="6AEA6BF1"/>
    <w:rsid w:val="6AEB7378"/>
    <w:rsid w:val="6AEC1D51"/>
    <w:rsid w:val="6AF91380"/>
    <w:rsid w:val="6B04573B"/>
    <w:rsid w:val="6B056B43"/>
    <w:rsid w:val="6B065BC7"/>
    <w:rsid w:val="6B215355"/>
    <w:rsid w:val="6B2B4551"/>
    <w:rsid w:val="6B3A22AC"/>
    <w:rsid w:val="6B4605C4"/>
    <w:rsid w:val="6B472999"/>
    <w:rsid w:val="6B4B1142"/>
    <w:rsid w:val="6B4E44D9"/>
    <w:rsid w:val="6B50267E"/>
    <w:rsid w:val="6B552138"/>
    <w:rsid w:val="6B580FBA"/>
    <w:rsid w:val="6B5F1CF8"/>
    <w:rsid w:val="6B5F2CB8"/>
    <w:rsid w:val="6B604EDC"/>
    <w:rsid w:val="6B654BBE"/>
    <w:rsid w:val="6B677C76"/>
    <w:rsid w:val="6B6C6CB7"/>
    <w:rsid w:val="6B6D0EC8"/>
    <w:rsid w:val="6B771756"/>
    <w:rsid w:val="6B8658B9"/>
    <w:rsid w:val="6B8E12FC"/>
    <w:rsid w:val="6B9B3445"/>
    <w:rsid w:val="6BA066C6"/>
    <w:rsid w:val="6BAE68CE"/>
    <w:rsid w:val="6BB027C8"/>
    <w:rsid w:val="6BC8234E"/>
    <w:rsid w:val="6BC8432A"/>
    <w:rsid w:val="6BCB0483"/>
    <w:rsid w:val="6BD206D8"/>
    <w:rsid w:val="6BD524F2"/>
    <w:rsid w:val="6BD52C25"/>
    <w:rsid w:val="6BE31437"/>
    <w:rsid w:val="6BE72568"/>
    <w:rsid w:val="6BF1131B"/>
    <w:rsid w:val="6BF52567"/>
    <w:rsid w:val="6BFF0F5D"/>
    <w:rsid w:val="6C0019E8"/>
    <w:rsid w:val="6C304335"/>
    <w:rsid w:val="6C340D46"/>
    <w:rsid w:val="6C353D98"/>
    <w:rsid w:val="6C407546"/>
    <w:rsid w:val="6C423DFD"/>
    <w:rsid w:val="6C446C62"/>
    <w:rsid w:val="6C4A2E91"/>
    <w:rsid w:val="6C5E372B"/>
    <w:rsid w:val="6C833221"/>
    <w:rsid w:val="6C87548B"/>
    <w:rsid w:val="6C927376"/>
    <w:rsid w:val="6C956419"/>
    <w:rsid w:val="6CA46C34"/>
    <w:rsid w:val="6CB11F75"/>
    <w:rsid w:val="6CB348A0"/>
    <w:rsid w:val="6CBC7D9E"/>
    <w:rsid w:val="6CBF71DE"/>
    <w:rsid w:val="6CC71A9E"/>
    <w:rsid w:val="6CCD462F"/>
    <w:rsid w:val="6CD45DC5"/>
    <w:rsid w:val="6CD60D53"/>
    <w:rsid w:val="6CE375CA"/>
    <w:rsid w:val="6CF26C20"/>
    <w:rsid w:val="6CF84D21"/>
    <w:rsid w:val="6CF95A3B"/>
    <w:rsid w:val="6CFE7D7A"/>
    <w:rsid w:val="6D070FE0"/>
    <w:rsid w:val="6D0B4EC9"/>
    <w:rsid w:val="6D0C77EC"/>
    <w:rsid w:val="6D1020AD"/>
    <w:rsid w:val="6D1D7215"/>
    <w:rsid w:val="6D253EDA"/>
    <w:rsid w:val="6D26229E"/>
    <w:rsid w:val="6D3C7070"/>
    <w:rsid w:val="6D562251"/>
    <w:rsid w:val="6D5B14E3"/>
    <w:rsid w:val="6D5B6D82"/>
    <w:rsid w:val="6D5E45E4"/>
    <w:rsid w:val="6D62435F"/>
    <w:rsid w:val="6D6553D9"/>
    <w:rsid w:val="6D675C9C"/>
    <w:rsid w:val="6D6F0C01"/>
    <w:rsid w:val="6D74674E"/>
    <w:rsid w:val="6D7C49D1"/>
    <w:rsid w:val="6D7D4C80"/>
    <w:rsid w:val="6D855C75"/>
    <w:rsid w:val="6D8B0FD3"/>
    <w:rsid w:val="6D8D725F"/>
    <w:rsid w:val="6D905DB6"/>
    <w:rsid w:val="6D9315BD"/>
    <w:rsid w:val="6D957482"/>
    <w:rsid w:val="6DA240C2"/>
    <w:rsid w:val="6DA43794"/>
    <w:rsid w:val="6DAD5A58"/>
    <w:rsid w:val="6DB92E66"/>
    <w:rsid w:val="6DC56B51"/>
    <w:rsid w:val="6DCA065A"/>
    <w:rsid w:val="6DCE09CD"/>
    <w:rsid w:val="6DD552B8"/>
    <w:rsid w:val="6DD74B10"/>
    <w:rsid w:val="6DDC6D61"/>
    <w:rsid w:val="6DE534F4"/>
    <w:rsid w:val="6DE55441"/>
    <w:rsid w:val="6DEC1F52"/>
    <w:rsid w:val="6DEC7F41"/>
    <w:rsid w:val="6DF35B9F"/>
    <w:rsid w:val="6DF625D1"/>
    <w:rsid w:val="6DFB7666"/>
    <w:rsid w:val="6DFE5C48"/>
    <w:rsid w:val="6E0430E3"/>
    <w:rsid w:val="6E06693C"/>
    <w:rsid w:val="6E146098"/>
    <w:rsid w:val="6E192EE6"/>
    <w:rsid w:val="6E1B13B8"/>
    <w:rsid w:val="6E2137D5"/>
    <w:rsid w:val="6E215707"/>
    <w:rsid w:val="6E2713E8"/>
    <w:rsid w:val="6E2921FC"/>
    <w:rsid w:val="6E33540B"/>
    <w:rsid w:val="6E367801"/>
    <w:rsid w:val="6E3C5C9E"/>
    <w:rsid w:val="6E41565F"/>
    <w:rsid w:val="6E4276A6"/>
    <w:rsid w:val="6E490811"/>
    <w:rsid w:val="6E6126F8"/>
    <w:rsid w:val="6E6C608D"/>
    <w:rsid w:val="6E762B5B"/>
    <w:rsid w:val="6E7B465E"/>
    <w:rsid w:val="6E7D4799"/>
    <w:rsid w:val="6E7F3949"/>
    <w:rsid w:val="6E7F62F1"/>
    <w:rsid w:val="6E7F7A74"/>
    <w:rsid w:val="6E8E1888"/>
    <w:rsid w:val="6E92671F"/>
    <w:rsid w:val="6E984918"/>
    <w:rsid w:val="6E991B36"/>
    <w:rsid w:val="6E9F59EA"/>
    <w:rsid w:val="6E9F5F9B"/>
    <w:rsid w:val="6E9F7CA2"/>
    <w:rsid w:val="6EA108FF"/>
    <w:rsid w:val="6EB46AC1"/>
    <w:rsid w:val="6EB6522E"/>
    <w:rsid w:val="6EBA322B"/>
    <w:rsid w:val="6EBA6318"/>
    <w:rsid w:val="6EC32719"/>
    <w:rsid w:val="6ECB4678"/>
    <w:rsid w:val="6ECF3AD3"/>
    <w:rsid w:val="6ED4208C"/>
    <w:rsid w:val="6EE23E46"/>
    <w:rsid w:val="6EF66F38"/>
    <w:rsid w:val="6EF9266A"/>
    <w:rsid w:val="6EFB7C3E"/>
    <w:rsid w:val="6EFD1A7B"/>
    <w:rsid w:val="6F02397D"/>
    <w:rsid w:val="6F0A772A"/>
    <w:rsid w:val="6F0C67BE"/>
    <w:rsid w:val="6F1723AE"/>
    <w:rsid w:val="6F1C0A1A"/>
    <w:rsid w:val="6F294F8E"/>
    <w:rsid w:val="6F334A1D"/>
    <w:rsid w:val="6F3F5FDA"/>
    <w:rsid w:val="6F417016"/>
    <w:rsid w:val="6F51459F"/>
    <w:rsid w:val="6F5355AD"/>
    <w:rsid w:val="6F570FC3"/>
    <w:rsid w:val="6F592186"/>
    <w:rsid w:val="6F6C38BD"/>
    <w:rsid w:val="6F760F83"/>
    <w:rsid w:val="6F7B4B6B"/>
    <w:rsid w:val="6F8C782D"/>
    <w:rsid w:val="6F9B0552"/>
    <w:rsid w:val="6F9E6DAF"/>
    <w:rsid w:val="6FB331EE"/>
    <w:rsid w:val="6FBD500D"/>
    <w:rsid w:val="6FC61CBA"/>
    <w:rsid w:val="6FC76453"/>
    <w:rsid w:val="6FC86B12"/>
    <w:rsid w:val="6FCD333A"/>
    <w:rsid w:val="6FCF67D5"/>
    <w:rsid w:val="6FD74B9D"/>
    <w:rsid w:val="6FD90BA5"/>
    <w:rsid w:val="6FE178E7"/>
    <w:rsid w:val="6FEB1F65"/>
    <w:rsid w:val="6FFE7BA5"/>
    <w:rsid w:val="7002256B"/>
    <w:rsid w:val="700C3A72"/>
    <w:rsid w:val="7011372F"/>
    <w:rsid w:val="70113D15"/>
    <w:rsid w:val="70194CE2"/>
    <w:rsid w:val="701A0A15"/>
    <w:rsid w:val="702A6E38"/>
    <w:rsid w:val="70313950"/>
    <w:rsid w:val="703E2B42"/>
    <w:rsid w:val="70437D7B"/>
    <w:rsid w:val="705568B2"/>
    <w:rsid w:val="70632F27"/>
    <w:rsid w:val="70731144"/>
    <w:rsid w:val="70866A51"/>
    <w:rsid w:val="709675CA"/>
    <w:rsid w:val="70994F3D"/>
    <w:rsid w:val="70A55342"/>
    <w:rsid w:val="70AD5EAC"/>
    <w:rsid w:val="70B2458A"/>
    <w:rsid w:val="70B40E8F"/>
    <w:rsid w:val="70B76FC1"/>
    <w:rsid w:val="70B915EB"/>
    <w:rsid w:val="70B9518C"/>
    <w:rsid w:val="70BF0792"/>
    <w:rsid w:val="70C451E6"/>
    <w:rsid w:val="70C71B26"/>
    <w:rsid w:val="70CD6E57"/>
    <w:rsid w:val="70D073BA"/>
    <w:rsid w:val="70F71CDE"/>
    <w:rsid w:val="710F2E41"/>
    <w:rsid w:val="71121898"/>
    <w:rsid w:val="711921C6"/>
    <w:rsid w:val="7119671F"/>
    <w:rsid w:val="71204AF4"/>
    <w:rsid w:val="712365D2"/>
    <w:rsid w:val="7137205C"/>
    <w:rsid w:val="713A7110"/>
    <w:rsid w:val="713B741D"/>
    <w:rsid w:val="71404D61"/>
    <w:rsid w:val="71423295"/>
    <w:rsid w:val="714631A1"/>
    <w:rsid w:val="714B1733"/>
    <w:rsid w:val="714B291D"/>
    <w:rsid w:val="715253C0"/>
    <w:rsid w:val="7166720D"/>
    <w:rsid w:val="716B37AF"/>
    <w:rsid w:val="717F39F7"/>
    <w:rsid w:val="718355B6"/>
    <w:rsid w:val="71846459"/>
    <w:rsid w:val="718B6E81"/>
    <w:rsid w:val="719038E7"/>
    <w:rsid w:val="71930466"/>
    <w:rsid w:val="71956DDA"/>
    <w:rsid w:val="71A72629"/>
    <w:rsid w:val="71AB732D"/>
    <w:rsid w:val="71AB7C27"/>
    <w:rsid w:val="71AD1D80"/>
    <w:rsid w:val="71B12080"/>
    <w:rsid w:val="71B93043"/>
    <w:rsid w:val="71BC0CE9"/>
    <w:rsid w:val="71C35242"/>
    <w:rsid w:val="71C90807"/>
    <w:rsid w:val="71C95421"/>
    <w:rsid w:val="71C979A8"/>
    <w:rsid w:val="71CB3D69"/>
    <w:rsid w:val="71CC36E0"/>
    <w:rsid w:val="71D70BED"/>
    <w:rsid w:val="71DA7B9C"/>
    <w:rsid w:val="71E830F3"/>
    <w:rsid w:val="71F00247"/>
    <w:rsid w:val="72017929"/>
    <w:rsid w:val="72030B6A"/>
    <w:rsid w:val="720C2759"/>
    <w:rsid w:val="720F259F"/>
    <w:rsid w:val="72274013"/>
    <w:rsid w:val="72325972"/>
    <w:rsid w:val="723B188C"/>
    <w:rsid w:val="723E7D77"/>
    <w:rsid w:val="72430B1A"/>
    <w:rsid w:val="725824D3"/>
    <w:rsid w:val="725916AC"/>
    <w:rsid w:val="725F7A99"/>
    <w:rsid w:val="72612EE1"/>
    <w:rsid w:val="72650E31"/>
    <w:rsid w:val="72685DDD"/>
    <w:rsid w:val="726A6C76"/>
    <w:rsid w:val="727B233D"/>
    <w:rsid w:val="728D7D66"/>
    <w:rsid w:val="7294781B"/>
    <w:rsid w:val="72A52543"/>
    <w:rsid w:val="72A5364A"/>
    <w:rsid w:val="72A95DCE"/>
    <w:rsid w:val="72B20176"/>
    <w:rsid w:val="72BC0D6C"/>
    <w:rsid w:val="72BE1B0A"/>
    <w:rsid w:val="72C4704E"/>
    <w:rsid w:val="72CA6212"/>
    <w:rsid w:val="72E01DA1"/>
    <w:rsid w:val="72E14523"/>
    <w:rsid w:val="72E400BE"/>
    <w:rsid w:val="72EC588B"/>
    <w:rsid w:val="72EE2967"/>
    <w:rsid w:val="72F97FE3"/>
    <w:rsid w:val="72FE23B7"/>
    <w:rsid w:val="730025EC"/>
    <w:rsid w:val="73023011"/>
    <w:rsid w:val="73076E07"/>
    <w:rsid w:val="731A15BC"/>
    <w:rsid w:val="7325299D"/>
    <w:rsid w:val="732A00B4"/>
    <w:rsid w:val="73347946"/>
    <w:rsid w:val="7339219B"/>
    <w:rsid w:val="73407EC3"/>
    <w:rsid w:val="734126C5"/>
    <w:rsid w:val="734352FA"/>
    <w:rsid w:val="7345242B"/>
    <w:rsid w:val="73593AAC"/>
    <w:rsid w:val="73670B9D"/>
    <w:rsid w:val="73671059"/>
    <w:rsid w:val="73792A82"/>
    <w:rsid w:val="737A00FB"/>
    <w:rsid w:val="738050B4"/>
    <w:rsid w:val="73A9474E"/>
    <w:rsid w:val="73B6346B"/>
    <w:rsid w:val="73C65FD1"/>
    <w:rsid w:val="73CD1139"/>
    <w:rsid w:val="73CE501F"/>
    <w:rsid w:val="73D14ACD"/>
    <w:rsid w:val="73D363E3"/>
    <w:rsid w:val="73D916F0"/>
    <w:rsid w:val="73E118F6"/>
    <w:rsid w:val="73E21184"/>
    <w:rsid w:val="740528C1"/>
    <w:rsid w:val="740F0C02"/>
    <w:rsid w:val="740F1C79"/>
    <w:rsid w:val="74107C11"/>
    <w:rsid w:val="74163AC6"/>
    <w:rsid w:val="74167302"/>
    <w:rsid w:val="742270D4"/>
    <w:rsid w:val="74291328"/>
    <w:rsid w:val="74295CF4"/>
    <w:rsid w:val="743075D9"/>
    <w:rsid w:val="74363253"/>
    <w:rsid w:val="74375B4D"/>
    <w:rsid w:val="743A1CC9"/>
    <w:rsid w:val="743D6A2B"/>
    <w:rsid w:val="745109D8"/>
    <w:rsid w:val="74583F71"/>
    <w:rsid w:val="745D477E"/>
    <w:rsid w:val="746A7E4F"/>
    <w:rsid w:val="74721BA2"/>
    <w:rsid w:val="747F200F"/>
    <w:rsid w:val="747F5E9D"/>
    <w:rsid w:val="7483546F"/>
    <w:rsid w:val="74925ACE"/>
    <w:rsid w:val="74936913"/>
    <w:rsid w:val="749C5810"/>
    <w:rsid w:val="749D7112"/>
    <w:rsid w:val="74A07800"/>
    <w:rsid w:val="74A24943"/>
    <w:rsid w:val="74A54340"/>
    <w:rsid w:val="74AA1B6A"/>
    <w:rsid w:val="74AD2591"/>
    <w:rsid w:val="74B3664C"/>
    <w:rsid w:val="74D11DFA"/>
    <w:rsid w:val="74DC4958"/>
    <w:rsid w:val="74E25562"/>
    <w:rsid w:val="74EC7CF4"/>
    <w:rsid w:val="74F1285D"/>
    <w:rsid w:val="74F977F4"/>
    <w:rsid w:val="74FA6A50"/>
    <w:rsid w:val="74FC4583"/>
    <w:rsid w:val="751539E4"/>
    <w:rsid w:val="75155067"/>
    <w:rsid w:val="751B14FF"/>
    <w:rsid w:val="753371EC"/>
    <w:rsid w:val="753B0041"/>
    <w:rsid w:val="75432452"/>
    <w:rsid w:val="754F0003"/>
    <w:rsid w:val="755942FC"/>
    <w:rsid w:val="756D6AF1"/>
    <w:rsid w:val="75716D04"/>
    <w:rsid w:val="757E3CF1"/>
    <w:rsid w:val="7585489F"/>
    <w:rsid w:val="758830D8"/>
    <w:rsid w:val="758A3408"/>
    <w:rsid w:val="758B02C7"/>
    <w:rsid w:val="758E6F18"/>
    <w:rsid w:val="759258B3"/>
    <w:rsid w:val="75AE5336"/>
    <w:rsid w:val="75B2475A"/>
    <w:rsid w:val="75B44370"/>
    <w:rsid w:val="75B91DAD"/>
    <w:rsid w:val="75BC62CE"/>
    <w:rsid w:val="75C83CA0"/>
    <w:rsid w:val="75D527E6"/>
    <w:rsid w:val="75DC55DF"/>
    <w:rsid w:val="75DC67E1"/>
    <w:rsid w:val="75F16D33"/>
    <w:rsid w:val="7602733B"/>
    <w:rsid w:val="760438A1"/>
    <w:rsid w:val="760C2C50"/>
    <w:rsid w:val="7617173F"/>
    <w:rsid w:val="76234830"/>
    <w:rsid w:val="762745AD"/>
    <w:rsid w:val="762D48CF"/>
    <w:rsid w:val="76303A70"/>
    <w:rsid w:val="7632070A"/>
    <w:rsid w:val="763452C1"/>
    <w:rsid w:val="764021AB"/>
    <w:rsid w:val="764C33ED"/>
    <w:rsid w:val="764F0A1D"/>
    <w:rsid w:val="765014CC"/>
    <w:rsid w:val="76550AA9"/>
    <w:rsid w:val="765B55C1"/>
    <w:rsid w:val="765E290F"/>
    <w:rsid w:val="76655DCD"/>
    <w:rsid w:val="766A6989"/>
    <w:rsid w:val="767160C4"/>
    <w:rsid w:val="768B4E38"/>
    <w:rsid w:val="7696433E"/>
    <w:rsid w:val="76AE5C16"/>
    <w:rsid w:val="76BA25C3"/>
    <w:rsid w:val="76BF078C"/>
    <w:rsid w:val="76C83161"/>
    <w:rsid w:val="76C8414A"/>
    <w:rsid w:val="76CA6765"/>
    <w:rsid w:val="76EF044D"/>
    <w:rsid w:val="76FD6381"/>
    <w:rsid w:val="77066694"/>
    <w:rsid w:val="770F2C35"/>
    <w:rsid w:val="77103E9E"/>
    <w:rsid w:val="77103F5E"/>
    <w:rsid w:val="771E56D2"/>
    <w:rsid w:val="77243276"/>
    <w:rsid w:val="77297910"/>
    <w:rsid w:val="772D6DF7"/>
    <w:rsid w:val="77324B10"/>
    <w:rsid w:val="77324F3D"/>
    <w:rsid w:val="773753AF"/>
    <w:rsid w:val="77436F30"/>
    <w:rsid w:val="776836C3"/>
    <w:rsid w:val="776E672A"/>
    <w:rsid w:val="77721512"/>
    <w:rsid w:val="777479B6"/>
    <w:rsid w:val="777E2B56"/>
    <w:rsid w:val="77835879"/>
    <w:rsid w:val="77892BA1"/>
    <w:rsid w:val="779024F5"/>
    <w:rsid w:val="77953EC9"/>
    <w:rsid w:val="779E37D7"/>
    <w:rsid w:val="779F22EF"/>
    <w:rsid w:val="77A93DF3"/>
    <w:rsid w:val="77BA590A"/>
    <w:rsid w:val="77D37B3E"/>
    <w:rsid w:val="77D41270"/>
    <w:rsid w:val="77D976AC"/>
    <w:rsid w:val="77EC3B5F"/>
    <w:rsid w:val="77F21AFF"/>
    <w:rsid w:val="77F91780"/>
    <w:rsid w:val="77FF50CE"/>
    <w:rsid w:val="78005363"/>
    <w:rsid w:val="78006318"/>
    <w:rsid w:val="78237762"/>
    <w:rsid w:val="782C7B46"/>
    <w:rsid w:val="782F7AF1"/>
    <w:rsid w:val="78305E80"/>
    <w:rsid w:val="78437B5D"/>
    <w:rsid w:val="78694B6C"/>
    <w:rsid w:val="786B0405"/>
    <w:rsid w:val="788D21E5"/>
    <w:rsid w:val="78947F5B"/>
    <w:rsid w:val="789553F6"/>
    <w:rsid w:val="78A54917"/>
    <w:rsid w:val="78AC5E10"/>
    <w:rsid w:val="78AD0B64"/>
    <w:rsid w:val="78AD3DD5"/>
    <w:rsid w:val="78B13C5B"/>
    <w:rsid w:val="78B15E0C"/>
    <w:rsid w:val="78B644BB"/>
    <w:rsid w:val="78C25B69"/>
    <w:rsid w:val="78C8547E"/>
    <w:rsid w:val="78C932EF"/>
    <w:rsid w:val="78CA7979"/>
    <w:rsid w:val="78D514EF"/>
    <w:rsid w:val="78DE16DD"/>
    <w:rsid w:val="78DE567B"/>
    <w:rsid w:val="78FF0B11"/>
    <w:rsid w:val="79036755"/>
    <w:rsid w:val="790B3441"/>
    <w:rsid w:val="790C2BEE"/>
    <w:rsid w:val="790D7E06"/>
    <w:rsid w:val="791311A5"/>
    <w:rsid w:val="79145F43"/>
    <w:rsid w:val="79177452"/>
    <w:rsid w:val="791C40CD"/>
    <w:rsid w:val="791E478F"/>
    <w:rsid w:val="792C29C6"/>
    <w:rsid w:val="79467E7E"/>
    <w:rsid w:val="79587B72"/>
    <w:rsid w:val="7965681C"/>
    <w:rsid w:val="79696779"/>
    <w:rsid w:val="796C5CB3"/>
    <w:rsid w:val="79710206"/>
    <w:rsid w:val="79767EF3"/>
    <w:rsid w:val="79913C75"/>
    <w:rsid w:val="79946E93"/>
    <w:rsid w:val="79982E7A"/>
    <w:rsid w:val="79A9523C"/>
    <w:rsid w:val="79B73A46"/>
    <w:rsid w:val="79B822F5"/>
    <w:rsid w:val="79C83299"/>
    <w:rsid w:val="79DC2A7B"/>
    <w:rsid w:val="79E02B87"/>
    <w:rsid w:val="79E35E29"/>
    <w:rsid w:val="79E54BC3"/>
    <w:rsid w:val="79E91161"/>
    <w:rsid w:val="79FE45D8"/>
    <w:rsid w:val="79FE5A87"/>
    <w:rsid w:val="7A100814"/>
    <w:rsid w:val="7A167A40"/>
    <w:rsid w:val="7A326855"/>
    <w:rsid w:val="7A380AF0"/>
    <w:rsid w:val="7A393D24"/>
    <w:rsid w:val="7A471768"/>
    <w:rsid w:val="7A544DCE"/>
    <w:rsid w:val="7A552B87"/>
    <w:rsid w:val="7A575349"/>
    <w:rsid w:val="7A66319C"/>
    <w:rsid w:val="7A792C0D"/>
    <w:rsid w:val="7A7C168B"/>
    <w:rsid w:val="7A811519"/>
    <w:rsid w:val="7A83206F"/>
    <w:rsid w:val="7A925A39"/>
    <w:rsid w:val="7A9509B3"/>
    <w:rsid w:val="7A982DFE"/>
    <w:rsid w:val="7A9D1684"/>
    <w:rsid w:val="7A9E7B77"/>
    <w:rsid w:val="7AB07A5D"/>
    <w:rsid w:val="7AD02DB8"/>
    <w:rsid w:val="7AE602E9"/>
    <w:rsid w:val="7AF00059"/>
    <w:rsid w:val="7AF15488"/>
    <w:rsid w:val="7AFB7FCE"/>
    <w:rsid w:val="7AFD4EFE"/>
    <w:rsid w:val="7B176DCD"/>
    <w:rsid w:val="7B1926D3"/>
    <w:rsid w:val="7B1D004C"/>
    <w:rsid w:val="7B255E9D"/>
    <w:rsid w:val="7B345169"/>
    <w:rsid w:val="7B3B70AF"/>
    <w:rsid w:val="7B4805C5"/>
    <w:rsid w:val="7B490AB1"/>
    <w:rsid w:val="7B4916CE"/>
    <w:rsid w:val="7B49560E"/>
    <w:rsid w:val="7B4E210F"/>
    <w:rsid w:val="7B55665F"/>
    <w:rsid w:val="7B581A09"/>
    <w:rsid w:val="7B7851D1"/>
    <w:rsid w:val="7B792DF4"/>
    <w:rsid w:val="7B7C5B92"/>
    <w:rsid w:val="7B8720DD"/>
    <w:rsid w:val="7BA526B2"/>
    <w:rsid w:val="7BA66139"/>
    <w:rsid w:val="7BD55259"/>
    <w:rsid w:val="7BD870F0"/>
    <w:rsid w:val="7BE1453A"/>
    <w:rsid w:val="7BF83B37"/>
    <w:rsid w:val="7BFC29F0"/>
    <w:rsid w:val="7C071C9D"/>
    <w:rsid w:val="7C0E6D51"/>
    <w:rsid w:val="7C1037A0"/>
    <w:rsid w:val="7C147812"/>
    <w:rsid w:val="7C245707"/>
    <w:rsid w:val="7C312D1D"/>
    <w:rsid w:val="7C3654A5"/>
    <w:rsid w:val="7C412E70"/>
    <w:rsid w:val="7C470B70"/>
    <w:rsid w:val="7C4A08F2"/>
    <w:rsid w:val="7C581DF2"/>
    <w:rsid w:val="7C763040"/>
    <w:rsid w:val="7C9A79D8"/>
    <w:rsid w:val="7C9C0890"/>
    <w:rsid w:val="7C9E4B7C"/>
    <w:rsid w:val="7CA410C8"/>
    <w:rsid w:val="7CAD4466"/>
    <w:rsid w:val="7CAF0BD9"/>
    <w:rsid w:val="7CC13041"/>
    <w:rsid w:val="7CC4438D"/>
    <w:rsid w:val="7CCD4B6A"/>
    <w:rsid w:val="7CCE37CA"/>
    <w:rsid w:val="7CD641AD"/>
    <w:rsid w:val="7CDD10DC"/>
    <w:rsid w:val="7CE67FC7"/>
    <w:rsid w:val="7CF12373"/>
    <w:rsid w:val="7CF97C78"/>
    <w:rsid w:val="7D014787"/>
    <w:rsid w:val="7D023E9A"/>
    <w:rsid w:val="7D195A94"/>
    <w:rsid w:val="7D2059B0"/>
    <w:rsid w:val="7D2B1D10"/>
    <w:rsid w:val="7D2F27C3"/>
    <w:rsid w:val="7D3526AF"/>
    <w:rsid w:val="7D3A63D5"/>
    <w:rsid w:val="7D3F05F4"/>
    <w:rsid w:val="7D442F12"/>
    <w:rsid w:val="7D4C4D8A"/>
    <w:rsid w:val="7D5C7509"/>
    <w:rsid w:val="7D5E65F6"/>
    <w:rsid w:val="7D804EC1"/>
    <w:rsid w:val="7DAE3F99"/>
    <w:rsid w:val="7DAE5D80"/>
    <w:rsid w:val="7DBB54C1"/>
    <w:rsid w:val="7DBD37D2"/>
    <w:rsid w:val="7DC3693E"/>
    <w:rsid w:val="7DC67CFB"/>
    <w:rsid w:val="7DCD02CD"/>
    <w:rsid w:val="7DCE1134"/>
    <w:rsid w:val="7DD10D68"/>
    <w:rsid w:val="7DD206C2"/>
    <w:rsid w:val="7DDF71AB"/>
    <w:rsid w:val="7DFB75F9"/>
    <w:rsid w:val="7DFF486A"/>
    <w:rsid w:val="7E001556"/>
    <w:rsid w:val="7E0B720C"/>
    <w:rsid w:val="7E280C2C"/>
    <w:rsid w:val="7E2C2D30"/>
    <w:rsid w:val="7E353E60"/>
    <w:rsid w:val="7E364E1F"/>
    <w:rsid w:val="7E536F4A"/>
    <w:rsid w:val="7E5426B6"/>
    <w:rsid w:val="7E5F7F93"/>
    <w:rsid w:val="7E662B12"/>
    <w:rsid w:val="7E687A4A"/>
    <w:rsid w:val="7E6B01CA"/>
    <w:rsid w:val="7E86562D"/>
    <w:rsid w:val="7E8D08A9"/>
    <w:rsid w:val="7E8D10BB"/>
    <w:rsid w:val="7E9C3168"/>
    <w:rsid w:val="7EB55F0F"/>
    <w:rsid w:val="7EBE4522"/>
    <w:rsid w:val="7EC138CF"/>
    <w:rsid w:val="7EC954E9"/>
    <w:rsid w:val="7ECE694B"/>
    <w:rsid w:val="7EDE4219"/>
    <w:rsid w:val="7EE13FA5"/>
    <w:rsid w:val="7EE2697F"/>
    <w:rsid w:val="7EEB6283"/>
    <w:rsid w:val="7F005AB4"/>
    <w:rsid w:val="7F023E9F"/>
    <w:rsid w:val="7F05229F"/>
    <w:rsid w:val="7F09677A"/>
    <w:rsid w:val="7F09798D"/>
    <w:rsid w:val="7F0C50FD"/>
    <w:rsid w:val="7F0C5925"/>
    <w:rsid w:val="7F106F20"/>
    <w:rsid w:val="7F1176C1"/>
    <w:rsid w:val="7F1E78C6"/>
    <w:rsid w:val="7F293FB7"/>
    <w:rsid w:val="7F302B29"/>
    <w:rsid w:val="7F481C6A"/>
    <w:rsid w:val="7F491904"/>
    <w:rsid w:val="7F536BC2"/>
    <w:rsid w:val="7F5A1768"/>
    <w:rsid w:val="7F68146A"/>
    <w:rsid w:val="7F6B3506"/>
    <w:rsid w:val="7F6C5F93"/>
    <w:rsid w:val="7F6D7815"/>
    <w:rsid w:val="7F741A82"/>
    <w:rsid w:val="7F7568BE"/>
    <w:rsid w:val="7F7C4F2E"/>
    <w:rsid w:val="7F7D3B42"/>
    <w:rsid w:val="7F894038"/>
    <w:rsid w:val="7F896FF3"/>
    <w:rsid w:val="7F9968AC"/>
    <w:rsid w:val="7FAE198B"/>
    <w:rsid w:val="7FC17C63"/>
    <w:rsid w:val="7FC3653C"/>
    <w:rsid w:val="7FD52077"/>
    <w:rsid w:val="7FDC074F"/>
    <w:rsid w:val="7FDC779C"/>
    <w:rsid w:val="7FE02000"/>
    <w:rsid w:val="7FE27B0F"/>
    <w:rsid w:val="7FEF68E7"/>
    <w:rsid w:val="7FF56BBA"/>
    <w:rsid w:val="7FF57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60" w:lineRule="auto"/>
      <w:jc w:val="center"/>
      <w:outlineLvl w:val="0"/>
    </w:pPr>
    <w:rPr>
      <w:rFonts w:ascii="Times New Roman" w:hAnsi="Times New Roman" w:eastAsia="黑体"/>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29">
    <w:name w:val="Default Paragraph Font"/>
    <w:semiHidden/>
    <w:unhideWhenUsed/>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3"/>
    <w:qFormat/>
    <w:uiPriority w:val="0"/>
    <w:pPr>
      <w:ind w:firstLine="420" w:firstLineChars="200"/>
    </w:p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semiHidden/>
    <w:qFormat/>
    <w:uiPriority w:val="0"/>
    <w:pPr>
      <w:shd w:val="clear" w:color="auto" w:fill="000080"/>
    </w:pPr>
  </w:style>
  <w:style w:type="paragraph" w:styleId="10">
    <w:name w:val="annotation text"/>
    <w:basedOn w:val="1"/>
    <w:semiHidden/>
    <w:qFormat/>
    <w:uiPriority w:val="0"/>
    <w:pPr>
      <w:adjustRightInd w:val="0"/>
      <w:spacing w:line="360" w:lineRule="atLeast"/>
      <w:jc w:val="left"/>
      <w:textAlignment w:val="baseline"/>
    </w:pPr>
    <w:rPr>
      <w:kern w:val="0"/>
      <w:sz w:val="24"/>
      <w:szCs w:val="20"/>
    </w:rPr>
  </w:style>
  <w:style w:type="paragraph" w:styleId="11">
    <w:name w:val="Body Text 3"/>
    <w:basedOn w:val="1"/>
    <w:qFormat/>
    <w:uiPriority w:val="0"/>
    <w:pPr>
      <w:spacing w:after="120"/>
    </w:pPr>
    <w:rPr>
      <w:sz w:val="16"/>
      <w:szCs w:val="16"/>
    </w:rPr>
  </w:style>
  <w:style w:type="paragraph" w:styleId="12">
    <w:name w:val="Body Text"/>
    <w:basedOn w:val="1"/>
    <w:next w:val="13"/>
    <w:qFormat/>
    <w:uiPriority w:val="0"/>
    <w:pPr>
      <w:spacing w:after="120"/>
    </w:pPr>
  </w:style>
  <w:style w:type="paragraph" w:customStyle="1" w:styleId="1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Body Text Indent"/>
    <w:basedOn w:val="1"/>
    <w:qFormat/>
    <w:uiPriority w:val="0"/>
    <w:pPr>
      <w:ind w:firstLine="830" w:firstLineChars="352"/>
    </w:pPr>
    <w:rPr>
      <w:rFonts w:ascii="仿宋_GB2312" w:eastAsia="仿宋_GB2312"/>
      <w:sz w:val="32"/>
      <w:szCs w:val="20"/>
    </w:rPr>
  </w:style>
  <w:style w:type="paragraph" w:styleId="15">
    <w:name w:val="toc 3"/>
    <w:basedOn w:val="1"/>
    <w:next w:val="1"/>
    <w:qFormat/>
    <w:uiPriority w:val="0"/>
    <w:pPr>
      <w:ind w:left="840" w:leftChars="400"/>
    </w:pPr>
  </w:style>
  <w:style w:type="paragraph" w:styleId="16">
    <w:name w:val="Plain Text"/>
    <w:basedOn w:val="1"/>
    <w:link w:val="42"/>
    <w:qFormat/>
    <w:uiPriority w:val="0"/>
    <w:rPr>
      <w:rFonts w:ascii="宋体" w:hAnsi="Courier New" w:cs="Courier New"/>
      <w:szCs w:val="21"/>
    </w:rPr>
  </w:style>
  <w:style w:type="paragraph" w:styleId="17">
    <w:name w:val="Date"/>
    <w:basedOn w:val="1"/>
    <w:next w:val="1"/>
    <w:qFormat/>
    <w:uiPriority w:val="0"/>
    <w:rPr>
      <w:sz w:val="24"/>
      <w:szCs w:val="20"/>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link w:val="44"/>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8777"/>
      </w:tabs>
    </w:pPr>
    <w:rPr>
      <w:rFonts w:ascii="宋体" w:hAnsi="宋体"/>
    </w:rPr>
  </w:style>
  <w:style w:type="paragraph" w:styleId="22">
    <w:name w:val="Body Text Indent 3"/>
    <w:basedOn w:val="1"/>
    <w:qFormat/>
    <w:uiPriority w:val="0"/>
    <w:pPr>
      <w:spacing w:after="120"/>
      <w:ind w:left="420" w:leftChars="200"/>
    </w:pPr>
    <w:rPr>
      <w:sz w:val="16"/>
      <w:szCs w:val="16"/>
    </w:rPr>
  </w:style>
  <w:style w:type="paragraph" w:styleId="23">
    <w:name w:val="toc 2"/>
    <w:basedOn w:val="1"/>
    <w:next w:val="1"/>
    <w:qFormat/>
    <w:uiPriority w:val="39"/>
    <w:pPr>
      <w:ind w:left="420" w:leftChars="200"/>
    </w:pPr>
  </w:style>
  <w:style w:type="paragraph" w:styleId="2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6">
    <w:name w:val="annotation subject"/>
    <w:basedOn w:val="10"/>
    <w:next w:val="10"/>
    <w:semiHidden/>
    <w:qFormat/>
    <w:uiPriority w:val="0"/>
    <w:pPr>
      <w:adjustRightInd/>
      <w:spacing w:line="240" w:lineRule="auto"/>
      <w:textAlignment w:val="auto"/>
    </w:pPr>
    <w:rPr>
      <w:b/>
      <w:bCs/>
      <w:kern w:val="2"/>
      <w:sz w:val="21"/>
      <w:szCs w:val="24"/>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rPr>
  </w:style>
  <w:style w:type="character" w:styleId="31">
    <w:name w:val="page number"/>
    <w:basedOn w:val="29"/>
    <w:qFormat/>
    <w:uiPriority w:val="0"/>
  </w:style>
  <w:style w:type="character" w:styleId="32">
    <w:name w:val="FollowedHyperlink"/>
    <w:basedOn w:val="29"/>
    <w:qFormat/>
    <w:uiPriority w:val="0"/>
    <w:rPr>
      <w:color w:val="333333"/>
      <w:u w:val="none"/>
    </w:rPr>
  </w:style>
  <w:style w:type="character" w:styleId="33">
    <w:name w:val="HTML Definition"/>
    <w:basedOn w:val="29"/>
    <w:qFormat/>
    <w:uiPriority w:val="0"/>
    <w:rPr>
      <w:i/>
    </w:rPr>
  </w:style>
  <w:style w:type="character" w:styleId="34">
    <w:name w:val="Hyperlink"/>
    <w:basedOn w:val="29"/>
    <w:qFormat/>
    <w:uiPriority w:val="99"/>
    <w:rPr>
      <w:color w:val="333333"/>
      <w:u w:val="none"/>
    </w:rPr>
  </w:style>
  <w:style w:type="character" w:styleId="35">
    <w:name w:val="HTML Code"/>
    <w:basedOn w:val="29"/>
    <w:qFormat/>
    <w:uiPriority w:val="0"/>
    <w:rPr>
      <w:rFonts w:ascii="Consolas" w:hAnsi="Consolas" w:eastAsia="Consolas" w:cs="Consolas"/>
      <w:color w:val="C7254E"/>
      <w:sz w:val="21"/>
      <w:szCs w:val="21"/>
      <w:shd w:val="clear" w:color="auto" w:fill="F9F2F4"/>
    </w:rPr>
  </w:style>
  <w:style w:type="character" w:styleId="36">
    <w:name w:val="annotation reference"/>
    <w:semiHidden/>
    <w:qFormat/>
    <w:uiPriority w:val="0"/>
    <w:rPr>
      <w:sz w:val="21"/>
      <w:szCs w:val="21"/>
    </w:rPr>
  </w:style>
  <w:style w:type="character" w:styleId="37">
    <w:name w:val="HTML Keyboard"/>
    <w:basedOn w:val="29"/>
    <w:qFormat/>
    <w:uiPriority w:val="0"/>
    <w:rPr>
      <w:rFonts w:hint="default" w:ascii="Consolas" w:hAnsi="Consolas" w:eastAsia="Consolas" w:cs="Consolas"/>
      <w:color w:val="FFFFFF"/>
      <w:sz w:val="21"/>
      <w:szCs w:val="21"/>
      <w:shd w:val="clear" w:color="auto" w:fill="333333"/>
    </w:rPr>
  </w:style>
  <w:style w:type="character" w:styleId="38">
    <w:name w:val="HTML Sample"/>
    <w:basedOn w:val="29"/>
    <w:qFormat/>
    <w:uiPriority w:val="0"/>
    <w:rPr>
      <w:rFonts w:hint="default" w:ascii="Consolas" w:hAnsi="Consolas" w:eastAsia="Consolas" w:cs="Consolas"/>
      <w:sz w:val="21"/>
      <w:szCs w:val="21"/>
    </w:rPr>
  </w:style>
  <w:style w:type="paragraph" w:customStyle="1" w:styleId="39">
    <w:name w:val="Char Char Char Char"/>
    <w:basedOn w:val="1"/>
    <w:qFormat/>
    <w:uiPriority w:val="0"/>
    <w:pPr>
      <w:spacing w:line="560" w:lineRule="exact"/>
      <w:ind w:firstLine="560" w:firstLineChars="200"/>
      <w:jc w:val="left"/>
    </w:pPr>
    <w:rPr>
      <w:kern w:val="0"/>
      <w:sz w:val="20"/>
      <w:szCs w:val="20"/>
    </w:rPr>
  </w:style>
  <w:style w:type="character" w:customStyle="1" w:styleId="40">
    <w:name w:val="html_txt1"/>
    <w:qFormat/>
    <w:uiPriority w:val="0"/>
    <w:rPr>
      <w:color w:val="000000"/>
    </w:rPr>
  </w:style>
  <w:style w:type="character" w:customStyle="1" w:styleId="41">
    <w:name w:val="case31"/>
    <w:qFormat/>
    <w:uiPriority w:val="0"/>
    <w:rPr>
      <w:rFonts w:hint="default"/>
      <w:sz w:val="21"/>
      <w:szCs w:val="21"/>
    </w:rPr>
  </w:style>
  <w:style w:type="character" w:customStyle="1" w:styleId="42">
    <w:name w:val="纯文本 Char"/>
    <w:link w:val="16"/>
    <w:qFormat/>
    <w:uiPriority w:val="0"/>
    <w:rPr>
      <w:rFonts w:ascii="宋体" w:hAnsi="Courier New" w:eastAsia="宋体" w:cs="Courier New"/>
      <w:kern w:val="2"/>
      <w:sz w:val="21"/>
      <w:szCs w:val="21"/>
      <w:lang w:val="en-US" w:eastAsia="zh-CN" w:bidi="ar-SA"/>
    </w:rPr>
  </w:style>
  <w:style w:type="character" w:customStyle="1" w:styleId="43">
    <w:name w:val="正文缩进 Char"/>
    <w:link w:val="7"/>
    <w:qFormat/>
    <w:uiPriority w:val="0"/>
    <w:rPr>
      <w:rFonts w:eastAsia="宋体"/>
      <w:kern w:val="2"/>
      <w:sz w:val="21"/>
      <w:szCs w:val="24"/>
      <w:lang w:val="en-US" w:eastAsia="zh-CN" w:bidi="ar-SA"/>
    </w:rPr>
  </w:style>
  <w:style w:type="character" w:customStyle="1" w:styleId="44">
    <w:name w:val="页眉 Char"/>
    <w:link w:val="20"/>
    <w:qFormat/>
    <w:uiPriority w:val="0"/>
    <w:rPr>
      <w:rFonts w:eastAsia="宋体"/>
      <w:kern w:val="2"/>
      <w:sz w:val="18"/>
      <w:szCs w:val="18"/>
      <w:lang w:val="en-US" w:eastAsia="zh-CN" w:bidi="ar-SA"/>
    </w:rPr>
  </w:style>
  <w:style w:type="paragraph" w:customStyle="1" w:styleId="45">
    <w:name w:val="Char Char"/>
    <w:basedOn w:val="1"/>
    <w:qFormat/>
    <w:uiPriority w:val="0"/>
    <w:rPr>
      <w:rFonts w:ascii="Tahoma" w:hAnsi="Tahoma"/>
      <w:sz w:val="24"/>
      <w:szCs w:val="20"/>
    </w:rPr>
  </w:style>
  <w:style w:type="paragraph" w:customStyle="1" w:styleId="46">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Char"/>
    <w:basedOn w:val="1"/>
    <w:qFormat/>
    <w:uiPriority w:val="0"/>
    <w:pPr>
      <w:tabs>
        <w:tab w:val="left" w:pos="360"/>
      </w:tabs>
    </w:pPr>
    <w:rPr>
      <w:sz w:val="24"/>
    </w:rPr>
  </w:style>
  <w:style w:type="paragraph" w:customStyle="1" w:styleId="48">
    <w:name w:val="Char Char Char Char Char Char Char Char Char Char Char Char Char Char Char Char"/>
    <w:basedOn w:val="1"/>
    <w:semiHidden/>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49">
    <w:name w:val="表中"/>
    <w:basedOn w:val="1"/>
    <w:qFormat/>
    <w:uiPriority w:val="0"/>
    <w:pPr>
      <w:adjustRightInd w:val="0"/>
      <w:spacing w:line="360" w:lineRule="atLeast"/>
      <w:jc w:val="center"/>
      <w:textAlignment w:val="baseline"/>
    </w:pPr>
    <w:rPr>
      <w:kern w:val="0"/>
      <w:szCs w:val="20"/>
    </w:rPr>
  </w:style>
  <w:style w:type="paragraph" w:customStyle="1" w:styleId="50">
    <w:name w:val="正文_19"/>
    <w:qFormat/>
    <w:uiPriority w:val="0"/>
    <w:pPr>
      <w:widowControl w:val="0"/>
      <w:jc w:val="both"/>
    </w:pPr>
    <w:rPr>
      <w:rFonts w:ascii="Calibri" w:hAnsi="Calibri" w:eastAsia="宋体" w:cs="Times New Roman"/>
      <w:kern w:val="2"/>
      <w:sz w:val="21"/>
      <w:szCs w:val="22"/>
      <w:lang w:val="en-US" w:eastAsia="zh-CN" w:bidi="ar-SA"/>
    </w:rPr>
  </w:style>
  <w:style w:type="character" w:customStyle="1" w:styleId="51">
    <w:name w:val="time4"/>
    <w:basedOn w:val="29"/>
    <w:qFormat/>
    <w:uiPriority w:val="0"/>
    <w:rPr>
      <w:color w:val="484848"/>
    </w:rPr>
  </w:style>
  <w:style w:type="character" w:customStyle="1" w:styleId="52">
    <w:name w:val="time"/>
    <w:basedOn w:val="29"/>
    <w:qFormat/>
    <w:uiPriority w:val="0"/>
    <w:rPr>
      <w:color w:val="484848"/>
    </w:rPr>
  </w:style>
  <w:style w:type="paragraph" w:styleId="53">
    <w:name w:val="List Paragraph"/>
    <w:basedOn w:val="1"/>
    <w:qFormat/>
    <w:uiPriority w:val="34"/>
    <w:pPr>
      <w:tabs>
        <w:tab w:val="left" w:pos="425"/>
      </w:tabs>
      <w:ind w:firstLine="420" w:firstLineChars="200"/>
    </w:pPr>
  </w:style>
  <w:style w:type="paragraph" w:customStyle="1" w:styleId="54">
    <w:name w:val="列出段落1"/>
    <w:basedOn w:val="1"/>
    <w:qFormat/>
    <w:uiPriority w:val="0"/>
    <w:pPr>
      <w:spacing w:line="240" w:lineRule="auto"/>
      <w:ind w:firstLine="420"/>
    </w:pPr>
    <w:rPr>
      <w:rFonts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474A0-8DA9-4275-AB6C-759FA195015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2956</Words>
  <Characters>447</Characters>
  <Lines>3</Lines>
  <Paragraphs>6</Paragraphs>
  <TotalTime>2</TotalTime>
  <ScaleCrop>false</ScaleCrop>
  <LinksUpToDate>false</LinksUpToDate>
  <CharactersWithSpaces>3397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2021-03-17T05:38:00Z</dcterms:created>
  <dc:creator>JEAN</dc:creator>
  <cp:lastModifiedBy>HZH</cp:lastModifiedBy>
  <cp:lastPrinted>2021-03-17T09:28:00Z</cp:lastPrinted>
  <dcterms:modified xsi:type="dcterms:W3CDTF">2026-04-10T07:57:12Z</dcterms:modified>
  <dc:title>竞争性谈判文件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3A0FAE12CC804CBCB98E06A68A7FF969</vt:lpwstr>
  </property>
</Properties>
</file>