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13ECB" w14:textId="1C7DE2B4" w:rsidR="007336B6" w:rsidRPr="007336B6" w:rsidRDefault="007336B6" w:rsidP="007336B6">
      <w:pPr>
        <w:widowControl/>
        <w:spacing w:line="520" w:lineRule="exact"/>
        <w:jc w:val="center"/>
        <w:rPr>
          <w:rFonts w:ascii="仿宋_GB2312" w:eastAsia="仿宋_GB2312" w:hAnsi="仿宋_GB2312" w:cs="仿宋_GB2312"/>
          <w:color w:val="000000"/>
          <w:kern w:val="0"/>
          <w:sz w:val="36"/>
          <w:szCs w:val="36"/>
        </w:rPr>
      </w:pPr>
      <w:r w:rsidRPr="007336B6">
        <w:rPr>
          <w:rFonts w:ascii="仿宋_GB2312" w:eastAsia="仿宋_GB2312" w:hAnsi="仿宋_GB2312" w:cs="仿宋_GB2312" w:hint="eastAsia"/>
          <w:color w:val="000000"/>
          <w:kern w:val="0"/>
          <w:sz w:val="36"/>
          <w:szCs w:val="36"/>
        </w:rPr>
        <w:t>在线投诉处理系统和12328交通服务热线与12345市民热线系统对接运维服务</w:t>
      </w:r>
    </w:p>
    <w:p w14:paraId="4411BEF4" w14:textId="3ACE15E4" w:rsidR="007336B6" w:rsidRDefault="007336B6" w:rsidP="007336B6">
      <w:pPr>
        <w:widowControl/>
        <w:spacing w:line="520" w:lineRule="exact"/>
        <w:jc w:val="left"/>
        <w:rPr>
          <w:rFonts w:ascii="仿宋_GB2312" w:eastAsia="仿宋_GB2312" w:hAnsi="仿宋_GB2312" w:cs="仿宋_GB2312" w:hint="eastAsia"/>
          <w:color w:val="000000"/>
          <w:kern w:val="0"/>
          <w:sz w:val="24"/>
          <w:szCs w:val="24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24"/>
          <w:szCs w:val="24"/>
        </w:rPr>
        <w:t>一、</w:t>
      </w:r>
      <w:r>
        <w:rPr>
          <w:rFonts w:ascii="仿宋_GB2312" w:eastAsia="仿宋_GB2312" w:hAnsi="仿宋_GB2312" w:cs="仿宋_GB2312" w:hint="eastAsia"/>
          <w:color w:val="000000"/>
          <w:kern w:val="0"/>
          <w:sz w:val="24"/>
          <w:szCs w:val="24"/>
        </w:rPr>
        <w:t>服务内容:</w:t>
      </w:r>
    </w:p>
    <w:p w14:paraId="77D7677C" w14:textId="77777777" w:rsidR="007336B6" w:rsidRDefault="007336B6" w:rsidP="007336B6">
      <w:pPr>
        <w:widowControl/>
        <w:spacing w:line="520" w:lineRule="exact"/>
        <w:jc w:val="left"/>
        <w:rPr>
          <w:rFonts w:ascii="仿宋_GB2312" w:eastAsia="仿宋_GB2312" w:hAnsi="仿宋_GB2312" w:cs="仿宋_GB2312" w:hint="eastAsia"/>
          <w:color w:val="000000"/>
          <w:kern w:val="0"/>
          <w:sz w:val="24"/>
          <w:szCs w:val="24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24"/>
          <w:szCs w:val="24"/>
        </w:rPr>
        <w:t>（1）</w:t>
      </w:r>
      <w:r>
        <w:rPr>
          <w:rFonts w:ascii="仿宋" w:eastAsia="仿宋" w:hAnsi="仿宋" w:cs="仿宋" w:hint="eastAsia"/>
          <w:sz w:val="24"/>
          <w:szCs w:val="24"/>
        </w:rPr>
        <w:t>提供系统接口服务（三个系统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间数据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接口53个），按需提供数据接口并按要求及时升级对接接口，保证所有对接接口正常运行</w:t>
      </w:r>
      <w:r>
        <w:rPr>
          <w:rFonts w:ascii="仿宋_GB2312" w:eastAsia="仿宋_GB2312" w:hAnsi="仿宋_GB2312" w:cs="仿宋_GB2312" w:hint="eastAsia"/>
          <w:color w:val="000000"/>
          <w:kern w:val="0"/>
          <w:sz w:val="24"/>
          <w:szCs w:val="24"/>
        </w:rPr>
        <w:t>。</w:t>
      </w:r>
    </w:p>
    <w:p w14:paraId="1DA9FFE1" w14:textId="77777777" w:rsidR="007336B6" w:rsidRDefault="007336B6" w:rsidP="007336B6">
      <w:pPr>
        <w:widowControl/>
        <w:spacing w:line="520" w:lineRule="exact"/>
        <w:jc w:val="left"/>
        <w:rPr>
          <w:rFonts w:ascii="仿宋" w:eastAsia="仿宋" w:hAnsi="仿宋" w:cs="仿宋" w:hint="eastAsia"/>
          <w:sz w:val="24"/>
          <w:szCs w:val="24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24"/>
          <w:szCs w:val="24"/>
        </w:rPr>
        <w:t>（2）</w:t>
      </w:r>
      <w:r>
        <w:rPr>
          <w:rFonts w:ascii="仿宋" w:eastAsia="仿宋" w:hAnsi="仿宋" w:cs="仿宋" w:hint="eastAsia"/>
          <w:sz w:val="24"/>
          <w:szCs w:val="24"/>
        </w:rPr>
        <w:t>提供投诉处理数据实时互通服务，办理情况同时满足市民热线和省厅12328考核。</w:t>
      </w:r>
    </w:p>
    <w:p w14:paraId="1DCA09B9" w14:textId="77777777" w:rsidR="007336B6" w:rsidRDefault="007336B6" w:rsidP="007336B6">
      <w:pPr>
        <w:widowControl/>
        <w:spacing w:line="520" w:lineRule="exact"/>
        <w:jc w:val="left"/>
        <w:rPr>
          <w:rFonts w:ascii="仿宋" w:eastAsia="仿宋" w:hAnsi="仿宋" w:cs="仿宋" w:hint="eastAsia"/>
          <w:sz w:val="24"/>
          <w:szCs w:val="24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24"/>
          <w:szCs w:val="24"/>
        </w:rPr>
        <w:t>（3）</w:t>
      </w:r>
      <w:r>
        <w:rPr>
          <w:rFonts w:ascii="仿宋" w:eastAsia="仿宋" w:hAnsi="仿宋" w:cs="仿宋" w:hint="eastAsia"/>
          <w:sz w:val="24"/>
          <w:szCs w:val="24"/>
        </w:rPr>
        <w:t>提供对系统操作人员进行培训等服务。</w:t>
      </w:r>
    </w:p>
    <w:p w14:paraId="6AE3AD69" w14:textId="77777777" w:rsidR="007336B6" w:rsidRDefault="007336B6" w:rsidP="007336B6">
      <w:pPr>
        <w:widowControl/>
        <w:spacing w:line="520" w:lineRule="exact"/>
        <w:jc w:val="left"/>
        <w:rPr>
          <w:rFonts w:ascii="仿宋" w:eastAsia="仿宋" w:hAnsi="仿宋" w:cs="仿宋" w:hint="eastAsia"/>
          <w:sz w:val="24"/>
          <w:szCs w:val="24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24"/>
          <w:szCs w:val="24"/>
        </w:rPr>
        <w:t>（4）</w:t>
      </w:r>
      <w:r>
        <w:rPr>
          <w:rFonts w:ascii="仿宋" w:eastAsia="仿宋" w:hAnsi="仿宋" w:cs="仿宋" w:hint="eastAsia"/>
          <w:sz w:val="24"/>
          <w:szCs w:val="24"/>
        </w:rPr>
        <w:t>提供系统问题处理服务。</w:t>
      </w:r>
    </w:p>
    <w:p w14:paraId="3B807F9E" w14:textId="77777777" w:rsidR="007336B6" w:rsidRDefault="007336B6" w:rsidP="007336B6">
      <w:pPr>
        <w:widowControl/>
        <w:spacing w:line="520" w:lineRule="exact"/>
        <w:jc w:val="left"/>
        <w:rPr>
          <w:rFonts w:ascii="仿宋" w:eastAsia="仿宋" w:hAnsi="仿宋" w:cs="仿宋" w:hint="eastAsia"/>
          <w:sz w:val="24"/>
          <w:szCs w:val="24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24"/>
          <w:szCs w:val="24"/>
        </w:rPr>
        <w:t>（5）</w:t>
      </w:r>
      <w:r>
        <w:rPr>
          <w:rFonts w:ascii="仿宋" w:eastAsia="仿宋" w:hAnsi="仿宋" w:cs="仿宋" w:hint="eastAsia"/>
          <w:sz w:val="24"/>
          <w:szCs w:val="24"/>
        </w:rPr>
        <w:t>保障投诉系统正常运行，提供投诉系统日常维护服务。</w:t>
      </w:r>
    </w:p>
    <w:p w14:paraId="4BACAE95" w14:textId="77777777" w:rsidR="007336B6" w:rsidRDefault="007336B6" w:rsidP="007336B6">
      <w:pPr>
        <w:widowControl/>
        <w:spacing w:line="520" w:lineRule="exact"/>
        <w:jc w:val="left"/>
        <w:rPr>
          <w:rFonts w:ascii="仿宋" w:eastAsia="仿宋" w:hAnsi="仿宋" w:cs="仿宋" w:hint="eastAsia"/>
          <w:sz w:val="24"/>
          <w:szCs w:val="24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24"/>
          <w:szCs w:val="24"/>
        </w:rPr>
        <w:t>（6）</w:t>
      </w:r>
      <w:r>
        <w:rPr>
          <w:rFonts w:ascii="仿宋" w:eastAsia="仿宋" w:hAnsi="仿宋" w:cs="仿宋" w:hint="eastAsia"/>
          <w:sz w:val="24"/>
          <w:szCs w:val="24"/>
        </w:rPr>
        <w:t>提供网络硬件环境保障服务。</w:t>
      </w:r>
    </w:p>
    <w:p w14:paraId="3AB27055" w14:textId="7E174730" w:rsidR="007336B6" w:rsidRDefault="007336B6" w:rsidP="007336B6">
      <w:pPr>
        <w:widowControl/>
        <w:spacing w:line="520" w:lineRule="exact"/>
        <w:jc w:val="left"/>
        <w:rPr>
          <w:rFonts w:ascii="仿宋_GB2312" w:eastAsia="仿宋_GB2312" w:hAnsi="仿宋_GB2312" w:cs="仿宋_GB2312" w:hint="eastAsia"/>
          <w:color w:val="000000"/>
          <w:kern w:val="0"/>
          <w:sz w:val="24"/>
          <w:szCs w:val="24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24"/>
          <w:szCs w:val="24"/>
        </w:rPr>
        <w:t>二、</w:t>
      </w:r>
      <w:r>
        <w:rPr>
          <w:rFonts w:ascii="仿宋_GB2312" w:eastAsia="仿宋_GB2312" w:hAnsi="仿宋_GB2312" w:cs="仿宋_GB2312" w:hint="eastAsia"/>
          <w:color w:val="000000"/>
          <w:kern w:val="0"/>
          <w:sz w:val="24"/>
          <w:szCs w:val="24"/>
        </w:rPr>
        <w:t>项目服务标准：</w:t>
      </w:r>
    </w:p>
    <w:p w14:paraId="6A8C3D6D" w14:textId="77777777" w:rsidR="007336B6" w:rsidRDefault="007336B6" w:rsidP="007336B6">
      <w:pPr>
        <w:widowControl/>
        <w:spacing w:line="520" w:lineRule="exact"/>
        <w:jc w:val="left"/>
        <w:rPr>
          <w:rFonts w:ascii="仿宋" w:eastAsia="仿宋" w:hAnsi="仿宋" w:cs="仿宋" w:hint="eastAsia"/>
          <w:sz w:val="24"/>
          <w:szCs w:val="24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24"/>
          <w:szCs w:val="24"/>
        </w:rPr>
        <w:t>（1）</w:t>
      </w:r>
      <w:r>
        <w:rPr>
          <w:rFonts w:ascii="仿宋" w:eastAsia="仿宋" w:hAnsi="仿宋" w:cs="仿宋" w:hint="eastAsia"/>
          <w:sz w:val="24"/>
          <w:szCs w:val="24"/>
        </w:rPr>
        <w:t>质量指标</w:t>
      </w:r>
    </w:p>
    <w:p w14:paraId="211D628E" w14:textId="77777777" w:rsidR="007336B6" w:rsidRDefault="007336B6" w:rsidP="007336B6">
      <w:pPr>
        <w:widowControl/>
        <w:spacing w:line="520" w:lineRule="exact"/>
        <w:jc w:val="left"/>
        <w:rPr>
          <w:rFonts w:ascii="仿宋" w:eastAsia="仿宋" w:hAnsi="仿宋" w:cs="仿宋" w:hint="eastAsia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一次办结率≥99.8%，信息咨询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类及时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答复率≥99.5。</w:t>
      </w:r>
    </w:p>
    <w:p w14:paraId="7F5AA0E6" w14:textId="77777777" w:rsidR="007336B6" w:rsidRDefault="007336B6" w:rsidP="007336B6">
      <w:pPr>
        <w:widowControl/>
        <w:spacing w:line="520" w:lineRule="exact"/>
        <w:jc w:val="left"/>
        <w:rPr>
          <w:rFonts w:ascii="仿宋" w:eastAsia="仿宋" w:hAnsi="仿宋" w:cs="仿宋" w:hint="eastAsia"/>
          <w:sz w:val="24"/>
          <w:szCs w:val="24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24"/>
          <w:szCs w:val="24"/>
        </w:rPr>
        <w:t>（2）</w:t>
      </w:r>
      <w:r>
        <w:rPr>
          <w:rFonts w:ascii="仿宋" w:eastAsia="仿宋" w:hAnsi="仿宋" w:cs="仿宋" w:hint="eastAsia"/>
          <w:sz w:val="24"/>
          <w:szCs w:val="24"/>
        </w:rPr>
        <w:t>时效指标</w:t>
      </w:r>
    </w:p>
    <w:p w14:paraId="52DB840D" w14:textId="77777777" w:rsidR="007336B6" w:rsidRDefault="007336B6" w:rsidP="007336B6">
      <w:pPr>
        <w:widowControl/>
        <w:spacing w:line="520" w:lineRule="exact"/>
        <w:jc w:val="left"/>
        <w:rPr>
          <w:rFonts w:ascii="仿宋" w:eastAsia="仿宋" w:hAnsi="仿宋" w:cs="仿宋" w:hint="eastAsia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投诉举报类限时办结率≥99%，非投诉举报类限时办结率≥99.2%。</w:t>
      </w:r>
    </w:p>
    <w:p w14:paraId="4A65C129" w14:textId="77777777" w:rsidR="007336B6" w:rsidRDefault="007336B6" w:rsidP="007336B6">
      <w:pPr>
        <w:widowControl/>
        <w:spacing w:line="520" w:lineRule="exact"/>
        <w:jc w:val="left"/>
        <w:rPr>
          <w:rFonts w:ascii="仿宋" w:eastAsia="仿宋" w:hAnsi="仿宋" w:cs="仿宋" w:hint="eastAsia"/>
          <w:sz w:val="24"/>
          <w:szCs w:val="24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24"/>
          <w:szCs w:val="24"/>
        </w:rPr>
        <w:t>（3）</w:t>
      </w:r>
      <w:r>
        <w:rPr>
          <w:rFonts w:ascii="仿宋" w:eastAsia="仿宋" w:hAnsi="仿宋" w:cs="仿宋" w:hint="eastAsia"/>
          <w:sz w:val="24"/>
          <w:szCs w:val="24"/>
        </w:rPr>
        <w:t>社会效益</w:t>
      </w:r>
    </w:p>
    <w:p w14:paraId="3CB024F3" w14:textId="77777777" w:rsidR="007336B6" w:rsidRDefault="007336B6" w:rsidP="007336B6">
      <w:pPr>
        <w:widowControl/>
        <w:spacing w:line="520" w:lineRule="exact"/>
        <w:jc w:val="left"/>
        <w:rPr>
          <w:rFonts w:ascii="仿宋" w:eastAsia="仿宋" w:hAnsi="仿宋" w:cs="仿宋" w:hint="eastAsia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7×24小时人工接听服务率≥99.5%</w:t>
      </w:r>
    </w:p>
    <w:p w14:paraId="4C865D10" w14:textId="77777777" w:rsidR="007336B6" w:rsidRDefault="007336B6" w:rsidP="007336B6">
      <w:pPr>
        <w:widowControl/>
        <w:spacing w:line="520" w:lineRule="exact"/>
        <w:jc w:val="left"/>
        <w:rPr>
          <w:rFonts w:ascii="仿宋" w:eastAsia="仿宋" w:hAnsi="仿宋" w:cs="仿宋" w:hint="eastAsia"/>
          <w:sz w:val="24"/>
          <w:szCs w:val="24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24"/>
          <w:szCs w:val="24"/>
        </w:rPr>
        <w:t>（4）</w:t>
      </w:r>
      <w:r>
        <w:rPr>
          <w:rFonts w:ascii="仿宋" w:eastAsia="仿宋" w:hAnsi="仿宋" w:cs="仿宋" w:hint="eastAsia"/>
          <w:sz w:val="24"/>
          <w:szCs w:val="24"/>
        </w:rPr>
        <w:t>服务对象满意度指标</w:t>
      </w:r>
    </w:p>
    <w:p w14:paraId="59AD0009" w14:textId="77777777" w:rsidR="007336B6" w:rsidRDefault="007336B6" w:rsidP="007336B6">
      <w:pPr>
        <w:widowControl/>
        <w:spacing w:line="520" w:lineRule="exact"/>
        <w:jc w:val="left"/>
        <w:rPr>
          <w:rFonts w:ascii="仿宋" w:eastAsia="仿宋" w:hAnsi="仿宋" w:cs="仿宋" w:hint="eastAsia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即时答复满意率≥99%，投诉举报类回访满意率≥99.3%。</w:t>
      </w:r>
    </w:p>
    <w:p w14:paraId="250B4BF0" w14:textId="77777777" w:rsidR="009A54F5" w:rsidRPr="007336B6" w:rsidRDefault="009A54F5">
      <w:pPr>
        <w:rPr>
          <w:rFonts w:hint="eastAsia"/>
        </w:rPr>
      </w:pPr>
    </w:p>
    <w:sectPr w:rsidR="009A54F5" w:rsidRPr="007336B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黑体"/>
    <w:charset w:val="86"/>
    <w:family w:val="modern"/>
    <w:pitch w:val="default"/>
    <w:sig w:usb0="00000000" w:usb1="00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6B6"/>
    <w:rsid w:val="0023668A"/>
    <w:rsid w:val="00556837"/>
    <w:rsid w:val="007336B6"/>
    <w:rsid w:val="009A5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E7ACC"/>
  <w15:chartTrackingRefBased/>
  <w15:docId w15:val="{5D460232-5FEA-40DF-A654-83EBD94DA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36B6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336B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336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36B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336B6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336B6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336B6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336B6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336B6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336B6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336B6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7336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7336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7336B6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7336B6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7336B6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7336B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7336B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7336B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7336B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7336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336B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7336B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336B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7336B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336B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336B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336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7336B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7336B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2025-12-04T08:55:00Z</dcterms:created>
  <dcterms:modified xsi:type="dcterms:W3CDTF">2025-12-04T08:56:00Z</dcterms:modified>
</cp:coreProperties>
</file>